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2D3A53" w14:textId="77777777" w:rsidR="004F1E54" w:rsidRDefault="00787B5F">
      <w:pPr>
        <w:rPr>
          <w:b/>
          <w:bCs/>
        </w:rPr>
      </w:pPr>
      <w:r w:rsidRPr="00787B5F">
        <w:rPr>
          <w:noProof/>
        </w:rPr>
        <w:drawing>
          <wp:inline distT="0" distB="0" distL="0" distR="0" wp14:anchorId="29502CA3" wp14:editId="03CD351F">
            <wp:extent cx="5613400" cy="203433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3400" cy="2034330"/>
                    </a:xfrm>
                    <a:prstGeom prst="rect">
                      <a:avLst/>
                    </a:prstGeom>
                    <a:noFill/>
                    <a:ln>
                      <a:noFill/>
                    </a:ln>
                  </pic:spPr>
                </pic:pic>
              </a:graphicData>
            </a:graphic>
          </wp:inline>
        </w:drawing>
      </w:r>
    </w:p>
    <w:p w14:paraId="002346CA" w14:textId="77777777" w:rsidR="004F1E54" w:rsidRPr="00117EB5" w:rsidRDefault="004F1E54">
      <w:pPr>
        <w:rPr>
          <w:b/>
          <w:bCs/>
          <w:u w:val="single"/>
        </w:rPr>
      </w:pPr>
    </w:p>
    <w:p w14:paraId="645F758B" w14:textId="77777777" w:rsidR="004F1E54" w:rsidRPr="00117EB5" w:rsidRDefault="004F1E54">
      <w:pPr>
        <w:rPr>
          <w:b/>
          <w:bCs/>
          <w:u w:val="single"/>
        </w:rPr>
      </w:pPr>
    </w:p>
    <w:p w14:paraId="3D2D3E3F" w14:textId="77777777" w:rsidR="004F1E54" w:rsidRDefault="004F1E54" w:rsidP="00D073A1">
      <w:pPr>
        <w:pStyle w:val="Default"/>
        <w:jc w:val="center"/>
        <w:rPr>
          <w:rFonts w:ascii="Arial" w:hAnsi="Arial" w:cs="Arial"/>
          <w:b/>
          <w:bCs/>
        </w:rPr>
      </w:pPr>
      <w:r w:rsidRPr="00117EB5">
        <w:rPr>
          <w:rFonts w:ascii="Arial" w:hAnsi="Arial" w:cs="Arial"/>
          <w:b/>
          <w:bCs/>
        </w:rPr>
        <w:t>PROGRAMA REGIONAL DE EVAL</w:t>
      </w:r>
      <w:r>
        <w:rPr>
          <w:rFonts w:ascii="Arial" w:hAnsi="Arial" w:cs="Arial"/>
          <w:b/>
          <w:bCs/>
        </w:rPr>
        <w:t>UACION DE AVES MARINAS COSTERAS</w:t>
      </w:r>
    </w:p>
    <w:p w14:paraId="0BB9DC91" w14:textId="77777777" w:rsidR="006C59CA" w:rsidRDefault="006C59CA" w:rsidP="00D073A1">
      <w:pPr>
        <w:pStyle w:val="Default"/>
        <w:jc w:val="center"/>
        <w:rPr>
          <w:rFonts w:ascii="Arial" w:hAnsi="Arial" w:cs="Arial"/>
          <w:b/>
          <w:bCs/>
        </w:rPr>
      </w:pPr>
    </w:p>
    <w:p w14:paraId="744F6CCE" w14:textId="77777777" w:rsidR="006C59CA" w:rsidRPr="00117EB5" w:rsidRDefault="007B025A" w:rsidP="00D073A1">
      <w:pPr>
        <w:pStyle w:val="Default"/>
        <w:jc w:val="center"/>
        <w:rPr>
          <w:rFonts w:ascii="Arial" w:hAnsi="Arial" w:cs="Arial"/>
          <w:b/>
          <w:bCs/>
        </w:rPr>
      </w:pPr>
      <w:r>
        <w:rPr>
          <w:rFonts w:ascii="Arial" w:hAnsi="Arial" w:cs="Arial"/>
          <w:b/>
          <w:bCs/>
        </w:rPr>
        <w:t>2022</w:t>
      </w:r>
    </w:p>
    <w:p w14:paraId="260E1BA4" w14:textId="77777777" w:rsidR="004F1E54" w:rsidRPr="00117EB5" w:rsidRDefault="004F1E54" w:rsidP="00D073A1">
      <w:pPr>
        <w:pStyle w:val="Default"/>
        <w:jc w:val="center"/>
        <w:rPr>
          <w:rFonts w:ascii="Arial" w:hAnsi="Arial" w:cs="Arial"/>
          <w:b/>
          <w:bCs/>
        </w:rPr>
      </w:pPr>
    </w:p>
    <w:p w14:paraId="06471F59" w14:textId="77777777" w:rsidR="004F1E54" w:rsidRPr="00117EB5" w:rsidRDefault="004F1E54" w:rsidP="00D073A1">
      <w:pPr>
        <w:pStyle w:val="Default"/>
        <w:pBdr>
          <w:bottom w:val="single" w:sz="6" w:space="1" w:color="auto"/>
        </w:pBdr>
        <w:jc w:val="center"/>
        <w:rPr>
          <w:rFonts w:ascii="Arial" w:hAnsi="Arial" w:cs="Arial"/>
          <w:b/>
          <w:bCs/>
        </w:rPr>
      </w:pPr>
    </w:p>
    <w:p w14:paraId="718A58B8" w14:textId="77777777" w:rsidR="004F1E54" w:rsidRPr="00117EB5" w:rsidRDefault="004F1E54" w:rsidP="00D073A1">
      <w:pPr>
        <w:pStyle w:val="Default"/>
        <w:jc w:val="center"/>
        <w:rPr>
          <w:rFonts w:ascii="Arial" w:hAnsi="Arial" w:cs="Arial"/>
          <w:b/>
          <w:bCs/>
        </w:rPr>
      </w:pPr>
    </w:p>
    <w:p w14:paraId="637A7E4E" w14:textId="77777777" w:rsidR="004F1E54" w:rsidRDefault="004F1E54" w:rsidP="00D073A1">
      <w:pPr>
        <w:pStyle w:val="Default"/>
        <w:jc w:val="center"/>
        <w:rPr>
          <w:rFonts w:ascii="Arial" w:hAnsi="Arial" w:cs="Arial"/>
          <w:b/>
          <w:bCs/>
        </w:rPr>
      </w:pPr>
      <w:r>
        <w:rPr>
          <w:rFonts w:ascii="Arial" w:hAnsi="Arial" w:cs="Arial"/>
          <w:b/>
          <w:bCs/>
        </w:rPr>
        <w:t xml:space="preserve">CAMPAÑA </w:t>
      </w:r>
    </w:p>
    <w:p w14:paraId="6D4C7317" w14:textId="77777777" w:rsidR="004F1E54" w:rsidRDefault="008D4AF2" w:rsidP="00D073A1">
      <w:pPr>
        <w:pStyle w:val="Default"/>
        <w:jc w:val="center"/>
        <w:rPr>
          <w:rFonts w:ascii="Arial" w:hAnsi="Arial" w:cs="Arial"/>
          <w:b/>
          <w:bCs/>
        </w:rPr>
      </w:pPr>
      <w:r>
        <w:rPr>
          <w:rFonts w:ascii="Arial" w:hAnsi="Arial" w:cs="Arial"/>
          <w:b/>
          <w:bCs/>
        </w:rPr>
        <w:t>FEBRER</w:t>
      </w:r>
      <w:r w:rsidR="007B025A">
        <w:rPr>
          <w:rFonts w:ascii="Arial" w:hAnsi="Arial" w:cs="Arial"/>
          <w:b/>
          <w:bCs/>
        </w:rPr>
        <w:t>O 2022</w:t>
      </w:r>
    </w:p>
    <w:p w14:paraId="28E823C1" w14:textId="77777777" w:rsidR="004F1E54" w:rsidRPr="00117EB5" w:rsidRDefault="004F1E54" w:rsidP="00D073A1">
      <w:pPr>
        <w:pStyle w:val="Default"/>
        <w:pBdr>
          <w:bottom w:val="single" w:sz="6" w:space="1" w:color="auto"/>
        </w:pBdr>
        <w:jc w:val="center"/>
        <w:rPr>
          <w:rFonts w:ascii="Arial" w:hAnsi="Arial" w:cs="Arial"/>
          <w:b/>
          <w:bCs/>
        </w:rPr>
      </w:pPr>
    </w:p>
    <w:p w14:paraId="6CB07A41" w14:textId="77777777" w:rsidR="004F1E54" w:rsidRPr="00117EB5" w:rsidRDefault="004F1E54" w:rsidP="00D073A1">
      <w:pPr>
        <w:pStyle w:val="Default"/>
        <w:jc w:val="center"/>
        <w:rPr>
          <w:rFonts w:ascii="Arial" w:hAnsi="Arial" w:cs="Arial"/>
          <w:b/>
          <w:bCs/>
        </w:rPr>
      </w:pPr>
    </w:p>
    <w:p w14:paraId="494EF2F8" w14:textId="77777777" w:rsidR="004F1E54" w:rsidRPr="00117EB5" w:rsidRDefault="004F1E54" w:rsidP="00D073A1">
      <w:pPr>
        <w:pStyle w:val="Default"/>
        <w:jc w:val="both"/>
        <w:rPr>
          <w:rFonts w:ascii="Arial" w:hAnsi="Arial" w:cs="Arial"/>
          <w:b/>
          <w:bCs/>
        </w:rPr>
      </w:pPr>
    </w:p>
    <w:p w14:paraId="74CBE889" w14:textId="77777777" w:rsidR="004F1E54" w:rsidRPr="00117EB5" w:rsidRDefault="004F1E54" w:rsidP="00D073A1">
      <w:pPr>
        <w:pStyle w:val="Default"/>
        <w:jc w:val="both"/>
        <w:rPr>
          <w:rFonts w:ascii="Arial" w:hAnsi="Arial" w:cs="Arial"/>
          <w:b/>
          <w:bCs/>
        </w:rPr>
      </w:pPr>
    </w:p>
    <w:p w14:paraId="4DA4C4CF" w14:textId="77777777" w:rsidR="004F1E54" w:rsidRPr="00117EB5" w:rsidRDefault="004F1E54" w:rsidP="00D073A1">
      <w:pPr>
        <w:pStyle w:val="Default"/>
        <w:jc w:val="both"/>
        <w:rPr>
          <w:rFonts w:ascii="Arial" w:hAnsi="Arial" w:cs="Arial"/>
          <w:b/>
          <w:bCs/>
        </w:rPr>
      </w:pPr>
    </w:p>
    <w:p w14:paraId="451F088C" w14:textId="77777777" w:rsidR="004F1E54" w:rsidRPr="00117EB5" w:rsidRDefault="004F1E54" w:rsidP="00D073A1">
      <w:pPr>
        <w:pStyle w:val="Default"/>
        <w:jc w:val="both"/>
        <w:rPr>
          <w:rFonts w:ascii="Arial" w:hAnsi="Arial" w:cs="Arial"/>
          <w:b/>
          <w:bCs/>
        </w:rPr>
      </w:pPr>
    </w:p>
    <w:p w14:paraId="5297CA69" w14:textId="77777777" w:rsidR="004F1E54" w:rsidRPr="00117EB5" w:rsidRDefault="004F1E54" w:rsidP="00D073A1">
      <w:pPr>
        <w:pStyle w:val="Default"/>
        <w:jc w:val="both"/>
        <w:rPr>
          <w:rFonts w:ascii="Arial" w:hAnsi="Arial" w:cs="Arial"/>
          <w:b/>
          <w:bCs/>
        </w:rPr>
      </w:pPr>
    </w:p>
    <w:p w14:paraId="243CF909" w14:textId="77777777" w:rsidR="004F1E54" w:rsidRPr="00117EB5" w:rsidRDefault="004F1E54" w:rsidP="00D073A1">
      <w:pPr>
        <w:pStyle w:val="Default"/>
        <w:jc w:val="both"/>
        <w:rPr>
          <w:rFonts w:ascii="Arial" w:hAnsi="Arial" w:cs="Arial"/>
          <w:b/>
          <w:bCs/>
        </w:rPr>
      </w:pPr>
    </w:p>
    <w:p w14:paraId="522A8E68" w14:textId="77777777" w:rsidR="004F1E54" w:rsidRPr="00117EB5" w:rsidRDefault="004F1E54" w:rsidP="00D073A1">
      <w:pPr>
        <w:pStyle w:val="Default"/>
        <w:jc w:val="both"/>
        <w:rPr>
          <w:rFonts w:ascii="Arial" w:hAnsi="Arial" w:cs="Arial"/>
          <w:b/>
          <w:bCs/>
        </w:rPr>
      </w:pPr>
    </w:p>
    <w:p w14:paraId="45A61834" w14:textId="77777777" w:rsidR="004F1E54" w:rsidRPr="00117EB5" w:rsidRDefault="004F1E54" w:rsidP="00D073A1">
      <w:pPr>
        <w:pStyle w:val="Default"/>
        <w:jc w:val="both"/>
        <w:rPr>
          <w:rFonts w:ascii="Arial" w:hAnsi="Arial" w:cs="Arial"/>
          <w:b/>
          <w:bCs/>
        </w:rPr>
      </w:pPr>
    </w:p>
    <w:p w14:paraId="0FFB565D" w14:textId="77777777" w:rsidR="004F1E54" w:rsidRPr="00117EB5" w:rsidRDefault="004F1E54" w:rsidP="00A67497">
      <w:pPr>
        <w:pStyle w:val="Default"/>
        <w:jc w:val="both"/>
        <w:rPr>
          <w:rFonts w:ascii="Arial" w:hAnsi="Arial" w:cs="Arial"/>
          <w:b/>
          <w:bCs/>
        </w:rPr>
      </w:pPr>
      <w:r w:rsidRPr="00117EB5">
        <w:rPr>
          <w:rFonts w:ascii="Arial" w:hAnsi="Arial" w:cs="Arial"/>
          <w:b/>
          <w:bCs/>
        </w:rPr>
        <w:t>Documento Técnico</w:t>
      </w:r>
    </w:p>
    <w:p w14:paraId="382CEE99" w14:textId="77777777" w:rsidR="004F1E54" w:rsidRPr="00117EB5" w:rsidRDefault="004F1E54" w:rsidP="00A67497">
      <w:pPr>
        <w:pStyle w:val="Default"/>
        <w:jc w:val="both"/>
        <w:rPr>
          <w:rFonts w:ascii="Arial" w:hAnsi="Arial" w:cs="Arial"/>
          <w:b/>
          <w:bCs/>
        </w:rPr>
      </w:pPr>
    </w:p>
    <w:p w14:paraId="2ECA41FE" w14:textId="77777777" w:rsidR="004F1E54" w:rsidRPr="00117EB5" w:rsidRDefault="004F1E54" w:rsidP="00A67497">
      <w:pPr>
        <w:pStyle w:val="Default"/>
        <w:jc w:val="both"/>
        <w:rPr>
          <w:rFonts w:ascii="Arial" w:hAnsi="Arial" w:cs="Arial"/>
          <w:b/>
          <w:bCs/>
        </w:rPr>
      </w:pPr>
    </w:p>
    <w:p w14:paraId="20528205" w14:textId="77777777" w:rsidR="004F1E54" w:rsidRPr="00117EB5" w:rsidRDefault="007B025A" w:rsidP="00A67497">
      <w:pPr>
        <w:pStyle w:val="Default"/>
        <w:jc w:val="both"/>
        <w:rPr>
          <w:rFonts w:ascii="Arial" w:hAnsi="Arial" w:cs="Arial"/>
          <w:b/>
          <w:bCs/>
        </w:rPr>
      </w:pPr>
      <w:r>
        <w:rPr>
          <w:rFonts w:ascii="Arial" w:hAnsi="Arial" w:cs="Arial"/>
          <w:b/>
          <w:bCs/>
        </w:rPr>
        <w:t>Oliva, E. 2022</w:t>
      </w:r>
      <w:r w:rsidR="004F1E54" w:rsidRPr="00117EB5">
        <w:rPr>
          <w:rFonts w:ascii="Arial" w:hAnsi="Arial" w:cs="Arial"/>
          <w:b/>
          <w:bCs/>
        </w:rPr>
        <w:t>. Programa regional de evaluación de aves marinas costeras. In</w:t>
      </w:r>
      <w:r w:rsidR="008D4AF2">
        <w:rPr>
          <w:rFonts w:ascii="Arial" w:hAnsi="Arial" w:cs="Arial"/>
          <w:b/>
          <w:bCs/>
        </w:rPr>
        <w:t xml:space="preserve">forme campaña </w:t>
      </w:r>
      <w:proofErr w:type="gramStart"/>
      <w:r w:rsidR="008D4AF2">
        <w:rPr>
          <w:rFonts w:ascii="Arial" w:hAnsi="Arial" w:cs="Arial"/>
          <w:b/>
          <w:bCs/>
        </w:rPr>
        <w:t>Febrero</w:t>
      </w:r>
      <w:proofErr w:type="gramEnd"/>
      <w:r>
        <w:rPr>
          <w:rFonts w:ascii="Arial" w:hAnsi="Arial" w:cs="Arial"/>
          <w:b/>
          <w:bCs/>
        </w:rPr>
        <w:t xml:space="preserve"> 2022</w:t>
      </w:r>
      <w:r w:rsidR="004F1E54">
        <w:rPr>
          <w:rFonts w:ascii="Arial" w:hAnsi="Arial" w:cs="Arial"/>
          <w:b/>
          <w:bCs/>
        </w:rPr>
        <w:t>.</w:t>
      </w:r>
    </w:p>
    <w:p w14:paraId="1852BE01" w14:textId="77777777" w:rsidR="004F1E54" w:rsidRPr="00117EB5" w:rsidRDefault="004F1E54" w:rsidP="00D073A1">
      <w:pPr>
        <w:pStyle w:val="Default"/>
        <w:jc w:val="both"/>
        <w:rPr>
          <w:rFonts w:ascii="Arial" w:hAnsi="Arial" w:cs="Arial"/>
          <w:b/>
          <w:bCs/>
        </w:rPr>
      </w:pPr>
    </w:p>
    <w:p w14:paraId="394FEB14" w14:textId="77777777" w:rsidR="004F1E54" w:rsidRPr="00117EB5" w:rsidRDefault="004F1E54" w:rsidP="00D073A1">
      <w:pPr>
        <w:pStyle w:val="Default"/>
        <w:jc w:val="both"/>
        <w:rPr>
          <w:rFonts w:ascii="Arial" w:hAnsi="Arial" w:cs="Arial"/>
          <w:b/>
          <w:bCs/>
        </w:rPr>
      </w:pPr>
    </w:p>
    <w:p w14:paraId="49FA3961" w14:textId="77777777" w:rsidR="004F1E54" w:rsidRDefault="004F1E54" w:rsidP="00D073A1">
      <w:pPr>
        <w:pStyle w:val="Default"/>
        <w:jc w:val="both"/>
        <w:rPr>
          <w:rFonts w:ascii="Arial" w:hAnsi="Arial" w:cs="Arial"/>
          <w:b/>
          <w:bCs/>
        </w:rPr>
      </w:pPr>
    </w:p>
    <w:p w14:paraId="1F781349" w14:textId="77777777" w:rsidR="004F1E54" w:rsidRDefault="004F1E54" w:rsidP="00D073A1">
      <w:pPr>
        <w:pStyle w:val="Default"/>
        <w:jc w:val="both"/>
        <w:rPr>
          <w:rFonts w:ascii="Arial" w:hAnsi="Arial" w:cs="Arial"/>
          <w:b/>
          <w:bCs/>
        </w:rPr>
      </w:pPr>
    </w:p>
    <w:p w14:paraId="5C889137" w14:textId="77777777" w:rsidR="004F1E54" w:rsidRDefault="004F1E54" w:rsidP="00D073A1">
      <w:pPr>
        <w:pStyle w:val="Default"/>
        <w:jc w:val="both"/>
        <w:rPr>
          <w:rFonts w:ascii="Arial" w:hAnsi="Arial" w:cs="Arial"/>
          <w:b/>
          <w:bCs/>
        </w:rPr>
      </w:pPr>
    </w:p>
    <w:p w14:paraId="7E37BF92" w14:textId="77777777" w:rsidR="004F1E54" w:rsidRDefault="004F1E54" w:rsidP="00D073A1">
      <w:pPr>
        <w:pStyle w:val="Default"/>
        <w:jc w:val="both"/>
        <w:rPr>
          <w:rFonts w:ascii="Arial" w:hAnsi="Arial" w:cs="Arial"/>
          <w:b/>
          <w:bCs/>
        </w:rPr>
      </w:pPr>
    </w:p>
    <w:p w14:paraId="3BBD4704" w14:textId="77777777" w:rsidR="00787B5F" w:rsidRDefault="00787B5F" w:rsidP="00D073A1">
      <w:pPr>
        <w:pStyle w:val="Default"/>
        <w:jc w:val="both"/>
        <w:rPr>
          <w:rFonts w:ascii="Arial" w:hAnsi="Arial" w:cs="Arial"/>
          <w:b/>
          <w:bCs/>
        </w:rPr>
      </w:pPr>
    </w:p>
    <w:p w14:paraId="675A2B68" w14:textId="77777777" w:rsidR="00787B5F" w:rsidRDefault="00787B5F" w:rsidP="00D073A1">
      <w:pPr>
        <w:pStyle w:val="Default"/>
        <w:jc w:val="both"/>
        <w:rPr>
          <w:rFonts w:ascii="Arial" w:hAnsi="Arial" w:cs="Arial"/>
          <w:b/>
          <w:bCs/>
        </w:rPr>
      </w:pPr>
    </w:p>
    <w:p w14:paraId="09403583" w14:textId="77777777" w:rsidR="00787B5F" w:rsidRDefault="00787B5F" w:rsidP="00D073A1">
      <w:pPr>
        <w:pStyle w:val="Default"/>
        <w:jc w:val="both"/>
        <w:rPr>
          <w:rFonts w:ascii="Arial" w:hAnsi="Arial" w:cs="Arial"/>
          <w:b/>
          <w:bCs/>
        </w:rPr>
      </w:pPr>
    </w:p>
    <w:p w14:paraId="7F51984F" w14:textId="77777777" w:rsidR="004F1E54" w:rsidRDefault="004F1E54" w:rsidP="00D073A1">
      <w:pPr>
        <w:pStyle w:val="Default"/>
        <w:jc w:val="both"/>
        <w:rPr>
          <w:rFonts w:ascii="Arial" w:hAnsi="Arial" w:cs="Arial"/>
          <w:b/>
          <w:bCs/>
        </w:rPr>
      </w:pPr>
    </w:p>
    <w:p w14:paraId="784D17F7" w14:textId="77777777" w:rsidR="004F1E54" w:rsidRPr="0061222C" w:rsidRDefault="004F1E54" w:rsidP="00D073A1">
      <w:pPr>
        <w:pStyle w:val="Default"/>
        <w:jc w:val="both"/>
        <w:rPr>
          <w:rFonts w:ascii="Arial" w:hAnsi="Arial" w:cs="Arial"/>
          <w:b/>
          <w:bCs/>
        </w:rPr>
      </w:pPr>
      <w:r w:rsidRPr="0061222C">
        <w:rPr>
          <w:rFonts w:ascii="Arial" w:hAnsi="Arial" w:cs="Arial"/>
          <w:b/>
          <w:bCs/>
        </w:rPr>
        <w:lastRenderedPageBreak/>
        <w:t xml:space="preserve"> RESUMEN EJECUTIVO</w:t>
      </w:r>
    </w:p>
    <w:p w14:paraId="409D55F1" w14:textId="77777777" w:rsidR="004F1E54" w:rsidRPr="0061222C" w:rsidRDefault="004F1E54" w:rsidP="00D073A1">
      <w:pPr>
        <w:pStyle w:val="Default"/>
        <w:jc w:val="both"/>
        <w:rPr>
          <w:rFonts w:ascii="Arial" w:hAnsi="Arial" w:cs="Arial"/>
          <w:b/>
          <w:bCs/>
        </w:rPr>
      </w:pPr>
    </w:p>
    <w:p w14:paraId="0ECCC685" w14:textId="70AE1354" w:rsidR="004F1E54" w:rsidRPr="0061222C" w:rsidRDefault="004F1E54" w:rsidP="00274F08">
      <w:pPr>
        <w:ind w:firstLine="708"/>
        <w:jc w:val="both"/>
        <w:rPr>
          <w:rFonts w:ascii="Arial" w:hAnsi="Arial" w:cs="Arial"/>
        </w:rPr>
      </w:pPr>
      <w:r w:rsidRPr="0061222C">
        <w:rPr>
          <w:rFonts w:ascii="Arial" w:hAnsi="Arial" w:cs="Arial"/>
        </w:rPr>
        <w:t>Se presentan los resultad</w:t>
      </w:r>
      <w:r w:rsidR="008D4AF2" w:rsidRPr="0061222C">
        <w:rPr>
          <w:rFonts w:ascii="Arial" w:hAnsi="Arial" w:cs="Arial"/>
        </w:rPr>
        <w:t xml:space="preserve">os de las campañas de </w:t>
      </w:r>
      <w:proofErr w:type="gramStart"/>
      <w:r w:rsidR="008D4AF2" w:rsidRPr="0061222C">
        <w:rPr>
          <w:rFonts w:ascii="Arial" w:hAnsi="Arial" w:cs="Arial"/>
        </w:rPr>
        <w:t>Febrero</w:t>
      </w:r>
      <w:proofErr w:type="gramEnd"/>
      <w:r w:rsidR="007B025A" w:rsidRPr="0061222C">
        <w:rPr>
          <w:rFonts w:ascii="Arial" w:hAnsi="Arial" w:cs="Arial"/>
        </w:rPr>
        <w:t xml:space="preserve"> 2022</w:t>
      </w:r>
      <w:r w:rsidRPr="0061222C">
        <w:rPr>
          <w:rFonts w:ascii="Arial" w:hAnsi="Arial" w:cs="Arial"/>
        </w:rPr>
        <w:t xml:space="preserve"> del Programa Regional de Evaluación de Aves Marinas Costeras; correspondientes a censos en la</w:t>
      </w:r>
      <w:r w:rsidR="008D4AF2" w:rsidRPr="0061222C">
        <w:rPr>
          <w:rFonts w:ascii="Arial" w:hAnsi="Arial" w:cs="Arial"/>
        </w:rPr>
        <w:t>s</w:t>
      </w:r>
      <w:r w:rsidR="00CA7BA6" w:rsidRPr="0061222C">
        <w:rPr>
          <w:rFonts w:ascii="Arial" w:hAnsi="Arial" w:cs="Arial"/>
        </w:rPr>
        <w:t xml:space="preserve"> </w:t>
      </w:r>
      <w:r w:rsidR="008D4AF2" w:rsidRPr="0061222C">
        <w:rPr>
          <w:rFonts w:ascii="Arial" w:hAnsi="Arial" w:cs="Arial"/>
        </w:rPr>
        <w:t>regiones</w:t>
      </w:r>
      <w:r w:rsidR="00CA7BA6" w:rsidRPr="0061222C">
        <w:rPr>
          <w:rFonts w:ascii="Arial" w:hAnsi="Arial" w:cs="Arial"/>
        </w:rPr>
        <w:t xml:space="preserve"> de</w:t>
      </w:r>
      <w:r w:rsidRPr="0061222C">
        <w:rPr>
          <w:rFonts w:ascii="Arial" w:hAnsi="Arial" w:cs="Arial"/>
        </w:rPr>
        <w:t xml:space="preserve"> </w:t>
      </w:r>
      <w:r w:rsidR="008D4AF2" w:rsidRPr="0061222C">
        <w:rPr>
          <w:rFonts w:ascii="Arial" w:hAnsi="Arial" w:cs="Arial"/>
        </w:rPr>
        <w:t>Arica-Parinacota</w:t>
      </w:r>
      <w:r w:rsidR="0061222C" w:rsidRPr="0061222C">
        <w:rPr>
          <w:rFonts w:ascii="Arial" w:hAnsi="Arial" w:cs="Arial"/>
        </w:rPr>
        <w:t xml:space="preserve"> y</w:t>
      </w:r>
      <w:r w:rsidR="008D4AF2" w:rsidRPr="0061222C">
        <w:rPr>
          <w:rFonts w:ascii="Arial" w:hAnsi="Arial" w:cs="Arial"/>
        </w:rPr>
        <w:t xml:space="preserve"> </w:t>
      </w:r>
      <w:r w:rsidRPr="0061222C">
        <w:rPr>
          <w:rFonts w:ascii="Arial" w:hAnsi="Arial" w:cs="Arial"/>
        </w:rPr>
        <w:t>Tarapacá</w:t>
      </w:r>
      <w:r w:rsidR="0061222C" w:rsidRPr="0061222C">
        <w:rPr>
          <w:rFonts w:ascii="Arial" w:hAnsi="Arial" w:cs="Arial"/>
        </w:rPr>
        <w:t>.</w:t>
      </w:r>
    </w:p>
    <w:p w14:paraId="60E89FFA" w14:textId="77777777" w:rsidR="008D4AF2" w:rsidRPr="0061222C" w:rsidRDefault="008D4AF2" w:rsidP="00274F08">
      <w:pPr>
        <w:ind w:firstLine="708"/>
        <w:jc w:val="both"/>
        <w:rPr>
          <w:rFonts w:ascii="Arial" w:hAnsi="Arial" w:cs="Arial"/>
        </w:rPr>
      </w:pPr>
    </w:p>
    <w:p w14:paraId="5C91B69B" w14:textId="27B03C3A" w:rsidR="00325EEF" w:rsidRPr="0061222C" w:rsidRDefault="008D4AF2" w:rsidP="00325EEF">
      <w:pPr>
        <w:ind w:firstLine="708"/>
        <w:jc w:val="both"/>
        <w:rPr>
          <w:rFonts w:ascii="Arial" w:hAnsi="Arial" w:cs="Arial"/>
          <w:lang w:val="es-ES"/>
        </w:rPr>
      </w:pPr>
      <w:r w:rsidRPr="0061222C">
        <w:rPr>
          <w:rFonts w:ascii="Arial" w:hAnsi="Arial" w:cs="Arial"/>
        </w:rPr>
        <w:t>En Arica</w:t>
      </w:r>
      <w:r w:rsidR="00E86805" w:rsidRPr="0061222C">
        <w:rPr>
          <w:rFonts w:ascii="Arial" w:hAnsi="Arial" w:cs="Arial"/>
        </w:rPr>
        <w:t xml:space="preserve">, en el sector </w:t>
      </w:r>
      <w:r w:rsidR="00B20659" w:rsidRPr="0061222C">
        <w:rPr>
          <w:rFonts w:ascii="Arial" w:hAnsi="Arial" w:cs="Arial"/>
          <w:bCs/>
          <w:lang w:val="es-ES"/>
        </w:rPr>
        <w:t>norte</w:t>
      </w:r>
      <w:r w:rsidR="00B20659" w:rsidRPr="0061222C">
        <w:rPr>
          <w:rFonts w:ascii="Arial" w:hAnsi="Arial" w:cs="Arial"/>
          <w:b/>
          <w:bCs/>
          <w:lang w:val="es-ES"/>
        </w:rPr>
        <w:t xml:space="preserve"> </w:t>
      </w:r>
      <w:r w:rsidR="00F27BC4" w:rsidRPr="0061222C">
        <w:rPr>
          <w:rFonts w:ascii="Arial" w:hAnsi="Arial" w:cs="Arial"/>
          <w:bCs/>
          <w:lang w:val="es-ES"/>
        </w:rPr>
        <w:t>se observaron</w:t>
      </w:r>
      <w:r w:rsidR="00E86805" w:rsidRPr="0061222C">
        <w:rPr>
          <w:rFonts w:ascii="Arial" w:hAnsi="Arial" w:cs="Arial"/>
          <w:bCs/>
          <w:lang w:val="es-ES"/>
        </w:rPr>
        <w:t xml:space="preserve"> 6.393 aves distri</w:t>
      </w:r>
      <w:r w:rsidR="00B20659" w:rsidRPr="0061222C">
        <w:rPr>
          <w:rFonts w:ascii="Arial" w:hAnsi="Arial" w:cs="Arial"/>
          <w:bCs/>
          <w:lang w:val="es-ES"/>
        </w:rPr>
        <w:t>buidas en ocho especies</w:t>
      </w:r>
      <w:r w:rsidR="00E86805" w:rsidRPr="0061222C">
        <w:rPr>
          <w:rFonts w:ascii="Arial" w:hAnsi="Arial" w:cs="Arial"/>
          <w:bCs/>
          <w:lang w:val="es-ES"/>
        </w:rPr>
        <w:t>,</w:t>
      </w:r>
      <w:r w:rsidR="00F27BC4" w:rsidRPr="0061222C">
        <w:rPr>
          <w:rFonts w:ascii="Arial" w:hAnsi="Arial" w:cs="Arial"/>
          <w:bCs/>
          <w:lang w:val="es-ES"/>
        </w:rPr>
        <w:t xml:space="preserve"> registrándose un ejemplar muerto de Pelícano</w:t>
      </w:r>
      <w:r w:rsidR="00E86805" w:rsidRPr="0061222C">
        <w:rPr>
          <w:rFonts w:ascii="Arial" w:hAnsi="Arial" w:cs="Arial"/>
          <w:bCs/>
          <w:lang w:val="es-ES"/>
        </w:rPr>
        <w:t xml:space="preserve">. El orden Charadriiformes </w:t>
      </w:r>
      <w:r w:rsidR="00B20659" w:rsidRPr="0061222C">
        <w:rPr>
          <w:rFonts w:ascii="Arial" w:hAnsi="Arial" w:cs="Arial"/>
          <w:bCs/>
          <w:lang w:val="es-ES"/>
        </w:rPr>
        <w:t>dominó</w:t>
      </w:r>
      <w:r w:rsidR="00E86805" w:rsidRPr="0061222C">
        <w:rPr>
          <w:rFonts w:ascii="Arial" w:hAnsi="Arial" w:cs="Arial"/>
          <w:bCs/>
          <w:lang w:val="es-ES"/>
        </w:rPr>
        <w:t xml:space="preserve"> con el 99,7% de los individuos; siendo las especies de mayor relevancia el Gaviotín elegante (69,7%), seguido del Gaviotín de Franklin (20,8%) y de la Gaviota gar</w:t>
      </w:r>
      <w:r w:rsidR="00B20659" w:rsidRPr="0061222C">
        <w:rPr>
          <w:rFonts w:ascii="Arial" w:hAnsi="Arial" w:cs="Arial"/>
          <w:bCs/>
          <w:lang w:val="es-ES"/>
        </w:rPr>
        <w:t xml:space="preserve">uma (6,1%). En el sector sur se observaron 565 aves distribuidas en </w:t>
      </w:r>
      <w:r w:rsidR="00325EEF" w:rsidRPr="0061222C">
        <w:rPr>
          <w:rFonts w:ascii="Arial" w:hAnsi="Arial" w:cs="Arial"/>
          <w:bCs/>
          <w:lang w:val="es-ES"/>
        </w:rPr>
        <w:t>16</w:t>
      </w:r>
      <w:r w:rsidR="00B20659" w:rsidRPr="0061222C">
        <w:rPr>
          <w:rFonts w:ascii="Arial" w:hAnsi="Arial" w:cs="Arial"/>
          <w:bCs/>
          <w:lang w:val="es-ES"/>
        </w:rPr>
        <w:t xml:space="preserve"> especies; las aves guaneras aportaron el 36,2% de la abundancia con Pelícanos (0.5%), Liles (3,9%), Yecos (6.5%) y Piqueros </w:t>
      </w:r>
      <w:r w:rsidR="001F597A" w:rsidRPr="0061222C">
        <w:rPr>
          <w:rFonts w:ascii="Arial" w:hAnsi="Arial" w:cs="Arial"/>
          <w:bCs/>
          <w:lang w:val="es-ES"/>
        </w:rPr>
        <w:t>(</w:t>
      </w:r>
      <w:r w:rsidR="00B20659" w:rsidRPr="0061222C">
        <w:rPr>
          <w:rFonts w:ascii="Arial" w:hAnsi="Arial" w:cs="Arial"/>
          <w:bCs/>
          <w:lang w:val="es-ES"/>
        </w:rPr>
        <w:t>25,3%); Charadriiformes aporto el 60,9% de las aves, con el Gaviotín de Franklin (30,1%) y Gaviotín elegante (</w:t>
      </w:r>
      <w:r w:rsidR="00F27BC4" w:rsidRPr="0061222C">
        <w:rPr>
          <w:rFonts w:ascii="Arial" w:hAnsi="Arial" w:cs="Arial"/>
          <w:bCs/>
          <w:lang w:val="es-ES"/>
        </w:rPr>
        <w:t>11,7%) como figuras dominantes</w:t>
      </w:r>
      <w:r w:rsidR="00F14684" w:rsidRPr="0061222C">
        <w:rPr>
          <w:rFonts w:ascii="Arial" w:hAnsi="Arial" w:cs="Arial"/>
          <w:bCs/>
          <w:lang w:val="es-ES"/>
        </w:rPr>
        <w:t>;</w:t>
      </w:r>
      <w:r w:rsidR="001F597A" w:rsidRPr="0061222C">
        <w:rPr>
          <w:rFonts w:ascii="Arial" w:hAnsi="Arial" w:cs="Arial"/>
          <w:bCs/>
          <w:lang w:val="es-ES"/>
        </w:rPr>
        <w:t xml:space="preserve"> </w:t>
      </w:r>
      <w:r w:rsidR="00325EEF" w:rsidRPr="0061222C">
        <w:rPr>
          <w:rFonts w:ascii="Arial" w:hAnsi="Arial" w:cs="Arial"/>
          <w:lang w:val="es-ES"/>
        </w:rPr>
        <w:t xml:space="preserve">sin observarse aves muertas en los sectores censados. </w:t>
      </w:r>
    </w:p>
    <w:p w14:paraId="294B7B1E" w14:textId="4FBF02B7" w:rsidR="00325EEF" w:rsidRPr="0061222C" w:rsidRDefault="00325EEF" w:rsidP="00E86805">
      <w:pPr>
        <w:ind w:firstLine="708"/>
        <w:jc w:val="both"/>
        <w:rPr>
          <w:rFonts w:ascii="Arial" w:hAnsi="Arial" w:cs="Arial"/>
          <w:bCs/>
          <w:lang w:val="es-ES"/>
        </w:rPr>
      </w:pPr>
    </w:p>
    <w:p w14:paraId="3BC34E5D" w14:textId="6C8A5570" w:rsidR="00275ADC" w:rsidRPr="0061222C" w:rsidRDefault="004F1E54" w:rsidP="00275ADC">
      <w:pPr>
        <w:ind w:firstLine="708"/>
        <w:jc w:val="both"/>
        <w:rPr>
          <w:rFonts w:ascii="Arial" w:hAnsi="Arial" w:cs="Arial"/>
        </w:rPr>
      </w:pPr>
      <w:r w:rsidRPr="0061222C">
        <w:rPr>
          <w:rFonts w:ascii="Arial" w:hAnsi="Arial" w:cs="Arial"/>
        </w:rPr>
        <w:t>En el área de Bahía I</w:t>
      </w:r>
      <w:r w:rsidR="00C56DBB" w:rsidRPr="0061222C">
        <w:rPr>
          <w:rFonts w:ascii="Arial" w:hAnsi="Arial" w:cs="Arial"/>
        </w:rPr>
        <w:t>quique el ensamb</w:t>
      </w:r>
      <w:r w:rsidR="009D5E2A" w:rsidRPr="0061222C">
        <w:rPr>
          <w:rFonts w:ascii="Arial" w:hAnsi="Arial" w:cs="Arial"/>
        </w:rPr>
        <w:t>le aviar sumó 20</w:t>
      </w:r>
      <w:r w:rsidR="00EB187A" w:rsidRPr="0061222C">
        <w:rPr>
          <w:rFonts w:ascii="Arial" w:hAnsi="Arial" w:cs="Arial"/>
        </w:rPr>
        <w:t xml:space="preserve"> </w:t>
      </w:r>
      <w:r w:rsidRPr="0061222C">
        <w:rPr>
          <w:rFonts w:ascii="Arial" w:hAnsi="Arial" w:cs="Arial"/>
        </w:rPr>
        <w:t>especies, con una dota</w:t>
      </w:r>
      <w:r w:rsidR="003B1B86" w:rsidRPr="0061222C">
        <w:rPr>
          <w:rFonts w:ascii="Arial" w:hAnsi="Arial" w:cs="Arial"/>
        </w:rPr>
        <w:t>ción avia</w:t>
      </w:r>
      <w:r w:rsidR="0057793E" w:rsidRPr="0061222C">
        <w:rPr>
          <w:rFonts w:ascii="Arial" w:hAnsi="Arial" w:cs="Arial"/>
        </w:rPr>
        <w:t xml:space="preserve">r de </w:t>
      </w:r>
      <w:r w:rsidR="009D5E2A" w:rsidRPr="0061222C">
        <w:rPr>
          <w:rFonts w:ascii="Arial" w:hAnsi="Arial" w:cs="Arial"/>
        </w:rPr>
        <w:t>1.524</w:t>
      </w:r>
      <w:r w:rsidRPr="0061222C">
        <w:rPr>
          <w:rFonts w:ascii="Arial" w:hAnsi="Arial" w:cs="Arial"/>
        </w:rPr>
        <w:t xml:space="preserve"> ejemplares. </w:t>
      </w:r>
      <w:r w:rsidR="00972F7D" w:rsidRPr="0061222C">
        <w:rPr>
          <w:rFonts w:ascii="Arial" w:hAnsi="Arial" w:cs="Arial"/>
        </w:rPr>
        <w:t>L</w:t>
      </w:r>
      <w:r w:rsidR="00DB1829" w:rsidRPr="0061222C">
        <w:rPr>
          <w:rFonts w:ascii="Arial" w:hAnsi="Arial" w:cs="Arial"/>
        </w:rPr>
        <w:t xml:space="preserve">as aves guaneras sumaron el </w:t>
      </w:r>
      <w:r w:rsidR="009D5E2A" w:rsidRPr="0061222C">
        <w:rPr>
          <w:rFonts w:ascii="Arial" w:hAnsi="Arial" w:cs="Arial"/>
        </w:rPr>
        <w:t>22</w:t>
      </w:r>
      <w:r w:rsidR="00D000E1" w:rsidRPr="0061222C">
        <w:rPr>
          <w:rFonts w:ascii="Arial" w:hAnsi="Arial" w:cs="Arial"/>
        </w:rPr>
        <w:t>,2</w:t>
      </w:r>
      <w:r w:rsidR="00442525" w:rsidRPr="0061222C">
        <w:rPr>
          <w:rFonts w:ascii="Arial" w:hAnsi="Arial" w:cs="Arial"/>
        </w:rPr>
        <w:t>% de la abundancia, representadas por Pelíc</w:t>
      </w:r>
      <w:r w:rsidR="009D5E2A" w:rsidRPr="0061222C">
        <w:rPr>
          <w:rFonts w:ascii="Arial" w:hAnsi="Arial" w:cs="Arial"/>
        </w:rPr>
        <w:t>anos (19,4</w:t>
      </w:r>
      <w:r w:rsidR="00442525" w:rsidRPr="0061222C">
        <w:rPr>
          <w:rFonts w:ascii="Arial" w:hAnsi="Arial" w:cs="Arial"/>
        </w:rPr>
        <w:t>%), Liles (</w:t>
      </w:r>
      <w:r w:rsidR="009D5E2A" w:rsidRPr="0061222C">
        <w:rPr>
          <w:rFonts w:ascii="Arial" w:hAnsi="Arial" w:cs="Arial"/>
        </w:rPr>
        <w:t>1,4</w:t>
      </w:r>
      <w:r w:rsidR="00442525" w:rsidRPr="0061222C">
        <w:rPr>
          <w:rFonts w:ascii="Arial" w:hAnsi="Arial" w:cs="Arial"/>
        </w:rPr>
        <w:t>%), Yecos (</w:t>
      </w:r>
      <w:r w:rsidR="009D5E2A" w:rsidRPr="0061222C">
        <w:rPr>
          <w:rFonts w:ascii="Arial" w:hAnsi="Arial" w:cs="Arial"/>
        </w:rPr>
        <w:t>0,5</w:t>
      </w:r>
      <w:r w:rsidR="00442525" w:rsidRPr="0061222C">
        <w:rPr>
          <w:rFonts w:ascii="Arial" w:hAnsi="Arial" w:cs="Arial"/>
        </w:rPr>
        <w:t>%) y Piqueros (</w:t>
      </w:r>
      <w:r w:rsidR="009D5E2A" w:rsidRPr="0061222C">
        <w:rPr>
          <w:rFonts w:ascii="Arial" w:hAnsi="Arial" w:cs="Arial"/>
        </w:rPr>
        <w:t>0,9</w:t>
      </w:r>
      <w:r w:rsidR="00442525" w:rsidRPr="0061222C">
        <w:rPr>
          <w:rFonts w:ascii="Arial" w:hAnsi="Arial" w:cs="Arial"/>
        </w:rPr>
        <w:t>%).</w:t>
      </w:r>
      <w:r w:rsidR="00232D2D" w:rsidRPr="0061222C">
        <w:rPr>
          <w:rFonts w:ascii="Arial" w:hAnsi="Arial" w:cs="Arial"/>
        </w:rPr>
        <w:t xml:space="preserve"> </w:t>
      </w:r>
      <w:r w:rsidR="00DB1829" w:rsidRPr="0061222C">
        <w:rPr>
          <w:rFonts w:ascii="Arial" w:hAnsi="Arial" w:cs="Arial"/>
        </w:rPr>
        <w:t xml:space="preserve">Charadriiformes registra el </w:t>
      </w:r>
      <w:r w:rsidR="009D5E2A" w:rsidRPr="0061222C">
        <w:rPr>
          <w:rFonts w:ascii="Arial" w:hAnsi="Arial" w:cs="Arial"/>
        </w:rPr>
        <w:t>76,6</w:t>
      </w:r>
      <w:r w:rsidR="006622DA" w:rsidRPr="0061222C">
        <w:rPr>
          <w:rFonts w:ascii="Arial" w:hAnsi="Arial" w:cs="Arial"/>
        </w:rPr>
        <w:t xml:space="preserve">% de la avifauna, </w:t>
      </w:r>
      <w:r w:rsidR="00275ADC" w:rsidRPr="0061222C">
        <w:rPr>
          <w:rFonts w:ascii="Arial" w:hAnsi="Arial" w:cs="Arial"/>
        </w:rPr>
        <w:t>desta</w:t>
      </w:r>
      <w:r w:rsidR="009D5E2A" w:rsidRPr="0061222C">
        <w:rPr>
          <w:rFonts w:ascii="Arial" w:hAnsi="Arial" w:cs="Arial"/>
        </w:rPr>
        <w:t xml:space="preserve">cando Gaviotas garuma (27,6%) seguidas de Rayadores (14,2%), Gaviotín elegante (14,0%), Zarapitos (6,0%), Gaviotín de Franklin (5,8%) y Gaviotas peruanas (3,5%) las especies restantes tienen aportes menores al 3%. </w:t>
      </w:r>
      <w:r w:rsidR="00275ADC" w:rsidRPr="0061222C">
        <w:rPr>
          <w:rFonts w:ascii="Arial" w:hAnsi="Arial" w:cs="Arial"/>
        </w:rPr>
        <w:t>La comparación entre censos establece diferencias horarias en la a</w:t>
      </w:r>
      <w:r w:rsidR="009D5E2A" w:rsidRPr="0061222C">
        <w:rPr>
          <w:rFonts w:ascii="Arial" w:hAnsi="Arial" w:cs="Arial"/>
        </w:rPr>
        <w:t>bundancia de las aves, con 940 aves en la mañana y 1.109</w:t>
      </w:r>
      <w:r w:rsidR="00275ADC" w:rsidRPr="0061222C">
        <w:rPr>
          <w:rFonts w:ascii="Arial" w:hAnsi="Arial" w:cs="Arial"/>
        </w:rPr>
        <w:t xml:space="preserve"> en la tarde, exp</w:t>
      </w:r>
      <w:r w:rsidR="009D5E2A" w:rsidRPr="0061222C">
        <w:rPr>
          <w:rFonts w:ascii="Arial" w:hAnsi="Arial" w:cs="Arial"/>
        </w:rPr>
        <w:t xml:space="preserve">licado </w:t>
      </w:r>
      <w:r w:rsidR="00D000E1" w:rsidRPr="0061222C">
        <w:rPr>
          <w:rFonts w:ascii="Arial" w:hAnsi="Arial" w:cs="Arial"/>
        </w:rPr>
        <w:t>por la may</w:t>
      </w:r>
      <w:r w:rsidR="00275ADC" w:rsidRPr="0061222C">
        <w:rPr>
          <w:rFonts w:ascii="Arial" w:hAnsi="Arial" w:cs="Arial"/>
        </w:rPr>
        <w:t>or cuantía</w:t>
      </w:r>
      <w:r w:rsidR="009D5E2A" w:rsidRPr="0061222C">
        <w:rPr>
          <w:rFonts w:ascii="Arial" w:hAnsi="Arial" w:cs="Arial"/>
        </w:rPr>
        <w:t xml:space="preserve"> del </w:t>
      </w:r>
      <w:r w:rsidR="00275ADC" w:rsidRPr="0061222C">
        <w:rPr>
          <w:rFonts w:ascii="Arial" w:hAnsi="Arial" w:cs="Arial"/>
        </w:rPr>
        <w:t>Gaviotín e</w:t>
      </w:r>
      <w:r w:rsidR="00D000E1" w:rsidRPr="0061222C">
        <w:rPr>
          <w:rFonts w:ascii="Arial" w:hAnsi="Arial" w:cs="Arial"/>
        </w:rPr>
        <w:t xml:space="preserve">legante y Rayadores en la </w:t>
      </w:r>
      <w:r w:rsidR="00656BBF" w:rsidRPr="0061222C">
        <w:rPr>
          <w:rFonts w:ascii="Arial" w:hAnsi="Arial" w:cs="Arial"/>
        </w:rPr>
        <w:t>tarde</w:t>
      </w:r>
      <w:r w:rsidR="00275ADC" w:rsidRPr="0061222C">
        <w:rPr>
          <w:rFonts w:ascii="Arial" w:hAnsi="Arial" w:cs="Arial"/>
        </w:rPr>
        <w:t>.</w:t>
      </w:r>
      <w:r w:rsidR="00A12419" w:rsidRPr="0061222C">
        <w:rPr>
          <w:rFonts w:ascii="Arial" w:hAnsi="Arial" w:cs="Arial"/>
        </w:rPr>
        <w:t xml:space="preserve"> En esta oportunidad se registró un ejemplar de Gaviota garuma muerto.</w:t>
      </w:r>
    </w:p>
    <w:p w14:paraId="366FB131" w14:textId="75ED817C" w:rsidR="00656BBF" w:rsidRPr="0061222C" w:rsidRDefault="00656BBF" w:rsidP="00275ADC">
      <w:pPr>
        <w:ind w:firstLine="708"/>
        <w:jc w:val="both"/>
        <w:rPr>
          <w:rFonts w:ascii="Arial" w:hAnsi="Arial" w:cs="Arial"/>
        </w:rPr>
      </w:pPr>
    </w:p>
    <w:p w14:paraId="3B849BBB" w14:textId="56308BE3" w:rsidR="00AC7387" w:rsidRPr="0061222C" w:rsidRDefault="004F1E54" w:rsidP="00AC7387">
      <w:pPr>
        <w:ind w:firstLine="708"/>
        <w:jc w:val="both"/>
        <w:rPr>
          <w:rFonts w:ascii="Arial" w:hAnsi="Arial" w:cs="Arial"/>
        </w:rPr>
      </w:pPr>
      <w:r w:rsidRPr="0061222C">
        <w:rPr>
          <w:rFonts w:ascii="Arial" w:hAnsi="Arial" w:cs="Arial"/>
        </w:rPr>
        <w:t>En el áre</w:t>
      </w:r>
      <w:r w:rsidR="00D10993" w:rsidRPr="0061222C">
        <w:rPr>
          <w:rFonts w:ascii="Arial" w:hAnsi="Arial" w:cs="Arial"/>
        </w:rPr>
        <w:t>a</w:t>
      </w:r>
      <w:r w:rsidR="00273E55" w:rsidRPr="0061222C">
        <w:rPr>
          <w:rFonts w:ascii="Arial" w:hAnsi="Arial" w:cs="Arial"/>
        </w:rPr>
        <w:t xml:space="preserve"> sur d</w:t>
      </w:r>
      <w:r w:rsidR="00D148F3" w:rsidRPr="0061222C">
        <w:rPr>
          <w:rFonts w:ascii="Arial" w:hAnsi="Arial" w:cs="Arial"/>
        </w:rPr>
        <w:t>e Iquiq</w:t>
      </w:r>
      <w:r w:rsidR="00A05B16" w:rsidRPr="0061222C">
        <w:rPr>
          <w:rFonts w:ascii="Arial" w:hAnsi="Arial" w:cs="Arial"/>
        </w:rPr>
        <w:t xml:space="preserve">ue se observaron </w:t>
      </w:r>
      <w:r w:rsidR="00AC7387" w:rsidRPr="0061222C">
        <w:rPr>
          <w:rFonts w:ascii="Arial" w:hAnsi="Arial" w:cs="Arial"/>
        </w:rPr>
        <w:t>1</w:t>
      </w:r>
      <w:r w:rsidR="00B40498" w:rsidRPr="0061222C">
        <w:rPr>
          <w:rFonts w:ascii="Arial" w:hAnsi="Arial" w:cs="Arial"/>
        </w:rPr>
        <w:t>9</w:t>
      </w:r>
      <w:r w:rsidR="009B0484" w:rsidRPr="0061222C">
        <w:rPr>
          <w:rFonts w:ascii="Arial" w:hAnsi="Arial" w:cs="Arial"/>
        </w:rPr>
        <w:t xml:space="preserve"> </w:t>
      </w:r>
      <w:r w:rsidR="00531B47" w:rsidRPr="0061222C">
        <w:rPr>
          <w:rFonts w:ascii="Arial" w:hAnsi="Arial" w:cs="Arial"/>
        </w:rPr>
        <w:t>especies con u</w:t>
      </w:r>
      <w:r w:rsidR="00084DFF" w:rsidRPr="0061222C">
        <w:rPr>
          <w:rFonts w:ascii="Arial" w:hAnsi="Arial" w:cs="Arial"/>
        </w:rPr>
        <w:t xml:space="preserve">n total de </w:t>
      </w:r>
      <w:r w:rsidR="00B40498" w:rsidRPr="0061222C">
        <w:rPr>
          <w:rFonts w:ascii="Arial" w:hAnsi="Arial" w:cs="Arial"/>
        </w:rPr>
        <w:t>5.109</w:t>
      </w:r>
      <w:r w:rsidR="009B0484" w:rsidRPr="0061222C">
        <w:rPr>
          <w:rFonts w:ascii="Arial" w:hAnsi="Arial" w:cs="Arial"/>
        </w:rPr>
        <w:t xml:space="preserve"> </w:t>
      </w:r>
      <w:r w:rsidRPr="0061222C">
        <w:rPr>
          <w:rFonts w:ascii="Arial" w:hAnsi="Arial" w:cs="Arial"/>
        </w:rPr>
        <w:t xml:space="preserve">individuos; </w:t>
      </w:r>
      <w:r w:rsidR="0028572C" w:rsidRPr="0061222C">
        <w:rPr>
          <w:rFonts w:ascii="Arial" w:hAnsi="Arial" w:cs="Arial"/>
        </w:rPr>
        <w:t>e</w:t>
      </w:r>
      <w:r w:rsidR="00F80E27" w:rsidRPr="0061222C">
        <w:rPr>
          <w:rFonts w:ascii="Arial" w:hAnsi="Arial" w:cs="Arial"/>
        </w:rPr>
        <w:t>n abundancia jerárquicamente domina</w:t>
      </w:r>
      <w:r w:rsidR="002352DE" w:rsidRPr="0061222C">
        <w:rPr>
          <w:rFonts w:ascii="Arial" w:hAnsi="Arial" w:cs="Arial"/>
        </w:rPr>
        <w:t xml:space="preserve">n Charadriiformes </w:t>
      </w:r>
      <w:r w:rsidR="00AC7387" w:rsidRPr="0061222C">
        <w:rPr>
          <w:rFonts w:ascii="Arial" w:hAnsi="Arial" w:cs="Arial"/>
        </w:rPr>
        <w:t>(92</w:t>
      </w:r>
      <w:r w:rsidR="009B0484" w:rsidRPr="0061222C">
        <w:rPr>
          <w:rFonts w:ascii="Arial" w:hAnsi="Arial" w:cs="Arial"/>
        </w:rPr>
        <w:t xml:space="preserve">,4%), </w:t>
      </w:r>
      <w:r w:rsidR="00AC7387" w:rsidRPr="0061222C">
        <w:rPr>
          <w:rFonts w:ascii="Arial" w:hAnsi="Arial" w:cs="Arial"/>
        </w:rPr>
        <w:t xml:space="preserve">las Gaviotas garuma concentran el </w:t>
      </w:r>
      <w:r w:rsidR="00B40498" w:rsidRPr="0061222C">
        <w:rPr>
          <w:rFonts w:ascii="Arial" w:hAnsi="Arial" w:cs="Arial"/>
        </w:rPr>
        <w:t>85,8</w:t>
      </w:r>
      <w:r w:rsidR="00AC7387" w:rsidRPr="0061222C">
        <w:rPr>
          <w:rFonts w:ascii="Arial" w:hAnsi="Arial" w:cs="Arial"/>
        </w:rPr>
        <w:t>% de los individuos,</w:t>
      </w:r>
      <w:r w:rsidR="00B40498" w:rsidRPr="0061222C">
        <w:rPr>
          <w:rFonts w:ascii="Arial" w:hAnsi="Arial" w:cs="Arial"/>
        </w:rPr>
        <w:t xml:space="preserve"> </w:t>
      </w:r>
      <w:r w:rsidR="00AC7387" w:rsidRPr="0061222C">
        <w:rPr>
          <w:rFonts w:ascii="Arial" w:hAnsi="Arial" w:cs="Arial"/>
        </w:rPr>
        <w:t xml:space="preserve">los restantes componentes del orden exhiben </w:t>
      </w:r>
      <w:r w:rsidR="00B40498" w:rsidRPr="0061222C">
        <w:rPr>
          <w:rFonts w:ascii="Arial" w:hAnsi="Arial" w:cs="Arial"/>
        </w:rPr>
        <w:t>aportes menores</w:t>
      </w:r>
      <w:r w:rsidR="00AC7387" w:rsidRPr="0061222C">
        <w:rPr>
          <w:rFonts w:ascii="Arial" w:hAnsi="Arial" w:cs="Arial"/>
        </w:rPr>
        <w:t xml:space="preserve"> al 2%. Las aves guaneras</w:t>
      </w:r>
      <w:r w:rsidR="00B40498" w:rsidRPr="0061222C">
        <w:rPr>
          <w:rFonts w:ascii="Arial" w:hAnsi="Arial" w:cs="Arial"/>
        </w:rPr>
        <w:t xml:space="preserve"> comprend</w:t>
      </w:r>
      <w:r w:rsidR="00AC7387" w:rsidRPr="0061222C">
        <w:rPr>
          <w:rFonts w:ascii="Arial" w:hAnsi="Arial" w:cs="Arial"/>
        </w:rPr>
        <w:t xml:space="preserve">ieron el </w:t>
      </w:r>
      <w:r w:rsidR="00B40498" w:rsidRPr="0061222C">
        <w:rPr>
          <w:rFonts w:ascii="Arial" w:hAnsi="Arial" w:cs="Arial"/>
        </w:rPr>
        <w:t>5,7</w:t>
      </w:r>
      <w:r w:rsidR="00AC7387" w:rsidRPr="0061222C">
        <w:rPr>
          <w:rFonts w:ascii="Arial" w:hAnsi="Arial" w:cs="Arial"/>
        </w:rPr>
        <w:t>% del ensamble, representada</w:t>
      </w:r>
      <w:r w:rsidR="00B40498" w:rsidRPr="0061222C">
        <w:rPr>
          <w:rFonts w:ascii="Arial" w:hAnsi="Arial" w:cs="Arial"/>
        </w:rPr>
        <w:t>s</w:t>
      </w:r>
      <w:r w:rsidR="00AC7387" w:rsidRPr="0061222C">
        <w:rPr>
          <w:rFonts w:ascii="Arial" w:hAnsi="Arial" w:cs="Arial"/>
        </w:rPr>
        <w:t xml:space="preserve"> </w:t>
      </w:r>
      <w:r w:rsidR="00B40498" w:rsidRPr="0061222C">
        <w:rPr>
          <w:rFonts w:ascii="Arial" w:hAnsi="Arial" w:cs="Arial"/>
        </w:rPr>
        <w:t xml:space="preserve">por </w:t>
      </w:r>
      <w:r w:rsidR="00B40498" w:rsidRPr="0061222C">
        <w:rPr>
          <w:rFonts w:ascii="Arial" w:hAnsi="Arial" w:cs="Arial"/>
        </w:rPr>
        <w:t>Pelícanos (3,3%), Guanayes (0,4%), Liles (0,6%), Yecos (0,5%) y Piqueros (0,9%).</w:t>
      </w:r>
      <w:r w:rsidR="00B40498" w:rsidRPr="0061222C">
        <w:rPr>
          <w:rFonts w:ascii="Arial" w:hAnsi="Arial" w:cs="Arial"/>
        </w:rPr>
        <w:t xml:space="preserve"> </w:t>
      </w:r>
      <w:r w:rsidR="00AC7387" w:rsidRPr="0061222C">
        <w:rPr>
          <w:rFonts w:ascii="Arial" w:hAnsi="Arial" w:cs="Arial"/>
        </w:rPr>
        <w:t xml:space="preserve">En el presente censo no </w:t>
      </w:r>
      <w:r w:rsidR="00B40498" w:rsidRPr="0061222C">
        <w:rPr>
          <w:rFonts w:ascii="Arial" w:hAnsi="Arial" w:cs="Arial"/>
        </w:rPr>
        <w:t>se registraron</w:t>
      </w:r>
      <w:r w:rsidR="00AC7387" w:rsidRPr="0061222C">
        <w:rPr>
          <w:rFonts w:ascii="Arial" w:hAnsi="Arial" w:cs="Arial"/>
        </w:rPr>
        <w:t xml:space="preserve"> aves muertas.  </w:t>
      </w:r>
    </w:p>
    <w:p w14:paraId="63B73AE1" w14:textId="64811098" w:rsidR="00484F46" w:rsidRPr="0061222C" w:rsidRDefault="00484F46" w:rsidP="00B40498">
      <w:pPr>
        <w:jc w:val="both"/>
        <w:rPr>
          <w:rFonts w:ascii="Arial" w:hAnsi="Arial" w:cs="Arial"/>
        </w:rPr>
      </w:pPr>
    </w:p>
    <w:p w14:paraId="2329816F" w14:textId="2E2C63DA" w:rsidR="000474D2" w:rsidRPr="0061222C" w:rsidRDefault="009641AB" w:rsidP="000474D2">
      <w:pPr>
        <w:pStyle w:val="Default"/>
        <w:ind w:firstLine="708"/>
        <w:jc w:val="both"/>
        <w:rPr>
          <w:rFonts w:ascii="Arial" w:hAnsi="Arial" w:cs="Arial"/>
          <w:bCs/>
        </w:rPr>
      </w:pPr>
      <w:r w:rsidRPr="0061222C">
        <w:rPr>
          <w:rFonts w:ascii="Arial" w:hAnsi="Arial" w:cs="Arial"/>
          <w:color w:val="auto"/>
        </w:rPr>
        <w:t>Las aves guaneras, sumaron 1.</w:t>
      </w:r>
      <w:r w:rsidR="000474D2" w:rsidRPr="0061222C">
        <w:rPr>
          <w:rFonts w:ascii="Arial" w:hAnsi="Arial" w:cs="Arial"/>
          <w:color w:val="auto"/>
        </w:rPr>
        <w:t>058</w:t>
      </w:r>
      <w:r w:rsidR="009B0484" w:rsidRPr="0061222C">
        <w:rPr>
          <w:rFonts w:ascii="Arial" w:hAnsi="Arial" w:cs="Arial"/>
          <w:color w:val="auto"/>
        </w:rPr>
        <w:t xml:space="preserve"> especímenes, </w:t>
      </w:r>
      <w:r w:rsidR="000474D2" w:rsidRPr="0061222C">
        <w:rPr>
          <w:rFonts w:ascii="Arial" w:hAnsi="Arial" w:cs="Arial"/>
          <w:bCs/>
        </w:rPr>
        <w:t xml:space="preserve">los Pelícanos fueron la figura dominante concentrando el 46,3% de </w:t>
      </w:r>
      <w:r w:rsidR="000474D2" w:rsidRPr="0061222C">
        <w:rPr>
          <w:rFonts w:ascii="Arial" w:hAnsi="Arial" w:cs="Arial"/>
          <w:bCs/>
        </w:rPr>
        <w:t>la abundancia</w:t>
      </w:r>
      <w:r w:rsidR="000474D2" w:rsidRPr="0061222C">
        <w:rPr>
          <w:rFonts w:ascii="Arial" w:hAnsi="Arial" w:cs="Arial"/>
          <w:bCs/>
        </w:rPr>
        <w:t>, seguidos de Guanayes (25,4%) Piqueros (10,5%) y Liles (7,1%),</w:t>
      </w:r>
      <w:r w:rsidR="000474D2" w:rsidRPr="0061222C">
        <w:rPr>
          <w:rFonts w:ascii="Arial" w:hAnsi="Arial" w:cs="Arial"/>
          <w:bCs/>
        </w:rPr>
        <w:t xml:space="preserve"> </w:t>
      </w:r>
      <w:r w:rsidR="000474D2" w:rsidRPr="0061222C">
        <w:rPr>
          <w:rFonts w:ascii="Arial" w:hAnsi="Arial" w:cs="Arial"/>
          <w:bCs/>
        </w:rPr>
        <w:t>mientras que las especies restantes tienen aportes menores al 6%.</w:t>
      </w:r>
    </w:p>
    <w:p w14:paraId="2924EA47" w14:textId="0A573461" w:rsidR="000474D2" w:rsidRPr="0061222C" w:rsidRDefault="000474D2" w:rsidP="009641AB">
      <w:pPr>
        <w:jc w:val="both"/>
        <w:rPr>
          <w:rFonts w:ascii="Arial" w:hAnsi="Arial" w:cs="Arial"/>
          <w:highlight w:val="yellow"/>
          <w:lang w:val="es-ES"/>
        </w:rPr>
      </w:pPr>
    </w:p>
    <w:p w14:paraId="0F7A997D" w14:textId="1E1B4465" w:rsidR="004F1E54" w:rsidRPr="0061222C" w:rsidRDefault="004F1E54" w:rsidP="00D83F40">
      <w:pPr>
        <w:ind w:firstLine="708"/>
        <w:jc w:val="both"/>
        <w:rPr>
          <w:rFonts w:ascii="Arial" w:hAnsi="Arial" w:cs="Arial"/>
        </w:rPr>
      </w:pPr>
      <w:r w:rsidRPr="0061222C">
        <w:rPr>
          <w:rFonts w:ascii="Arial" w:hAnsi="Arial" w:cs="Arial"/>
        </w:rPr>
        <w:t>Globalmente el registro total de aves muertas</w:t>
      </w:r>
      <w:r w:rsidR="00BD27FC" w:rsidRPr="0061222C">
        <w:rPr>
          <w:rFonts w:ascii="Arial" w:hAnsi="Arial" w:cs="Arial"/>
        </w:rPr>
        <w:t>,</w:t>
      </w:r>
      <w:r w:rsidRPr="0061222C">
        <w:rPr>
          <w:rFonts w:ascii="Arial" w:hAnsi="Arial" w:cs="Arial"/>
        </w:rPr>
        <w:t xml:space="preserve"> en las regiones analizadas</w:t>
      </w:r>
      <w:r w:rsidR="00BD27FC" w:rsidRPr="0061222C">
        <w:rPr>
          <w:rFonts w:ascii="Arial" w:hAnsi="Arial" w:cs="Arial"/>
        </w:rPr>
        <w:t>,</w:t>
      </w:r>
      <w:r w:rsidRPr="0061222C">
        <w:rPr>
          <w:rFonts w:ascii="Arial" w:hAnsi="Arial" w:cs="Arial"/>
        </w:rPr>
        <w:t xml:space="preserve"> compromete a la fecha</w:t>
      </w:r>
      <w:r w:rsidR="00E90EE1" w:rsidRPr="0061222C">
        <w:rPr>
          <w:rFonts w:ascii="Arial" w:hAnsi="Arial" w:cs="Arial"/>
        </w:rPr>
        <w:t xml:space="preserve"> 19 especies (junio 2014 – </w:t>
      </w:r>
      <w:r w:rsidR="009641AB" w:rsidRPr="0061222C">
        <w:rPr>
          <w:rFonts w:ascii="Arial" w:hAnsi="Arial" w:cs="Arial"/>
        </w:rPr>
        <w:t>enero 2022</w:t>
      </w:r>
      <w:r w:rsidRPr="0061222C">
        <w:rPr>
          <w:rFonts w:ascii="Arial" w:hAnsi="Arial" w:cs="Arial"/>
        </w:rPr>
        <w:t>).</w:t>
      </w:r>
      <w:r w:rsidR="007A3DBA" w:rsidRPr="0061222C">
        <w:rPr>
          <w:rFonts w:ascii="Arial" w:hAnsi="Arial" w:cs="Arial"/>
        </w:rPr>
        <w:t xml:space="preserve"> </w:t>
      </w:r>
    </w:p>
    <w:p w14:paraId="171B9077" w14:textId="77777777" w:rsidR="00517C98" w:rsidRPr="0061222C" w:rsidRDefault="00517C98" w:rsidP="00D83F40">
      <w:pPr>
        <w:ind w:firstLine="708"/>
        <w:jc w:val="both"/>
        <w:rPr>
          <w:rFonts w:ascii="Arial" w:hAnsi="Arial" w:cs="Arial"/>
        </w:rPr>
      </w:pPr>
    </w:p>
    <w:p w14:paraId="72DF9938" w14:textId="61288030" w:rsidR="00D930D7" w:rsidRPr="0061222C" w:rsidRDefault="0027738F" w:rsidP="00AE5A30">
      <w:pPr>
        <w:pStyle w:val="Default"/>
        <w:ind w:firstLine="708"/>
        <w:jc w:val="both"/>
        <w:rPr>
          <w:rFonts w:ascii="Arial" w:hAnsi="Arial" w:cs="Arial"/>
          <w:bCs/>
        </w:rPr>
      </w:pPr>
      <w:r w:rsidRPr="0061222C">
        <w:rPr>
          <w:rFonts w:ascii="Arial" w:hAnsi="Arial" w:cs="Arial"/>
          <w:bCs/>
        </w:rPr>
        <w:t>E</w:t>
      </w:r>
      <w:r w:rsidR="00D930D7" w:rsidRPr="0061222C">
        <w:rPr>
          <w:rFonts w:ascii="Arial" w:hAnsi="Arial" w:cs="Arial"/>
          <w:bCs/>
        </w:rPr>
        <w:t>valuaciones en terreno registran extracción de guano blanco en Patache, Torrecillas y Patillos.</w:t>
      </w:r>
    </w:p>
    <w:p w14:paraId="5E54B13E" w14:textId="77777777" w:rsidR="004F1E54" w:rsidRPr="0061222C" w:rsidRDefault="004F1E54" w:rsidP="00237338">
      <w:pPr>
        <w:jc w:val="both"/>
        <w:rPr>
          <w:rFonts w:ascii="Arial" w:hAnsi="Arial" w:cs="Arial"/>
          <w:b/>
          <w:bCs/>
        </w:rPr>
      </w:pPr>
      <w:r w:rsidRPr="0061222C">
        <w:rPr>
          <w:rFonts w:ascii="Arial" w:hAnsi="Arial" w:cs="Arial"/>
          <w:b/>
          <w:bCs/>
        </w:rPr>
        <w:t>INTRODUCCION</w:t>
      </w:r>
    </w:p>
    <w:p w14:paraId="72208AAF" w14:textId="77777777" w:rsidR="00576B54" w:rsidRPr="0061222C" w:rsidRDefault="00576B54" w:rsidP="00237338">
      <w:pPr>
        <w:jc w:val="both"/>
        <w:rPr>
          <w:rFonts w:ascii="Arial" w:hAnsi="Arial" w:cs="Arial"/>
          <w:b/>
          <w:bCs/>
        </w:rPr>
      </w:pPr>
    </w:p>
    <w:p w14:paraId="657562BE" w14:textId="4A36AD04" w:rsidR="00576B54" w:rsidRPr="0061222C" w:rsidRDefault="00576B54" w:rsidP="00576B54">
      <w:pPr>
        <w:autoSpaceDE w:val="0"/>
        <w:autoSpaceDN w:val="0"/>
        <w:adjustRightInd w:val="0"/>
        <w:ind w:firstLine="708"/>
        <w:jc w:val="both"/>
        <w:rPr>
          <w:rFonts w:ascii="Arial" w:hAnsi="Arial" w:cs="Arial"/>
          <w:lang w:val="es-ES"/>
        </w:rPr>
      </w:pPr>
      <w:r w:rsidRPr="0061222C">
        <w:rPr>
          <w:rFonts w:ascii="Arial" w:hAnsi="Arial" w:cs="Arial"/>
          <w:lang w:val="es-ES"/>
        </w:rPr>
        <w:t>No obstante, del extenso rango de hábitat de aves marinas distribuidas en la costa chilena, poco se sabe sobre su reproducción y abundancia (Simeone et al, 2003); de esta forma carecemos de bases de datos históricas relevantes para evaluar los impactos de eventos</w:t>
      </w:r>
      <w:r w:rsidR="00FA3BF3" w:rsidRPr="0061222C">
        <w:rPr>
          <w:rFonts w:ascii="Arial" w:hAnsi="Arial" w:cs="Arial"/>
          <w:lang w:val="es-ES"/>
        </w:rPr>
        <w:t xml:space="preserve"> perturbadores naturales (i.e., el Niño)</w:t>
      </w:r>
      <w:r w:rsidRPr="0061222C">
        <w:rPr>
          <w:rFonts w:ascii="Arial" w:hAnsi="Arial" w:cs="Arial"/>
          <w:lang w:val="es-ES"/>
        </w:rPr>
        <w:t xml:space="preserve"> sobre la dinámica aviar, y se hace difícil entender las respuestas de las aves a sucesivos eventos (</w:t>
      </w:r>
      <w:proofErr w:type="spellStart"/>
      <w:r w:rsidRPr="0061222C">
        <w:rPr>
          <w:rFonts w:ascii="Arial" w:hAnsi="Arial" w:cs="Arial"/>
          <w:lang w:val="es-ES"/>
        </w:rPr>
        <w:t>Jaksic</w:t>
      </w:r>
      <w:proofErr w:type="spellEnd"/>
      <w:r w:rsidRPr="0061222C">
        <w:rPr>
          <w:rFonts w:ascii="Arial" w:hAnsi="Arial" w:cs="Arial"/>
          <w:lang w:val="es-ES"/>
        </w:rPr>
        <w:t xml:space="preserve">, 2004). </w:t>
      </w:r>
    </w:p>
    <w:p w14:paraId="635A06F0" w14:textId="77777777" w:rsidR="00576B54" w:rsidRPr="0061222C" w:rsidRDefault="00576B54" w:rsidP="00237338">
      <w:pPr>
        <w:jc w:val="both"/>
        <w:rPr>
          <w:rFonts w:ascii="Arial" w:hAnsi="Arial" w:cs="Arial"/>
          <w:b/>
          <w:bCs/>
        </w:rPr>
      </w:pPr>
    </w:p>
    <w:p w14:paraId="0FC8FEF4" w14:textId="77777777" w:rsidR="004F1E54" w:rsidRPr="0061222C" w:rsidRDefault="004F1E54" w:rsidP="0086322E">
      <w:pPr>
        <w:autoSpaceDE w:val="0"/>
        <w:autoSpaceDN w:val="0"/>
        <w:adjustRightInd w:val="0"/>
        <w:ind w:firstLine="708"/>
        <w:jc w:val="both"/>
        <w:rPr>
          <w:rFonts w:ascii="Arial" w:hAnsi="Arial" w:cs="Arial"/>
          <w:lang w:val="es-ES"/>
        </w:rPr>
      </w:pPr>
      <w:r w:rsidRPr="0061222C">
        <w:rPr>
          <w:rFonts w:ascii="Arial" w:hAnsi="Arial" w:cs="Arial"/>
          <w:lang w:val="es-ES"/>
        </w:rPr>
        <w:t>A inicios de 2014</w:t>
      </w:r>
      <w:r w:rsidRPr="0061222C">
        <w:rPr>
          <w:rFonts w:ascii="Arial" w:hAnsi="Arial" w:cs="Arial"/>
          <w:b/>
          <w:bCs/>
          <w:lang w:val="es-ES"/>
        </w:rPr>
        <w:t xml:space="preserve"> </w:t>
      </w:r>
      <w:r w:rsidRPr="0061222C">
        <w:rPr>
          <w:rFonts w:ascii="Arial" w:hAnsi="Arial" w:cs="Arial"/>
          <w:lang w:val="es-ES"/>
        </w:rPr>
        <w:t xml:space="preserve">diferentes Centros Internacionales y Oficinas Meteorológicas Nacionales alertaron sobre el desarrollo de un Fenómeno de El Niño en el escenario climático mundial, (Brenes, 2014). Lo que, en el contexto de las aves marinas, en especial del complejo de aves guaneras “Pelicano, Piquero, Pato guanay, Pato yeco y Pato lile” genera desplazamientos latitudinales al sur y mortalidades elevadas como consecuencia de una menor disponibilidad de alimento (Oliva et al., 2014). </w:t>
      </w:r>
    </w:p>
    <w:p w14:paraId="2CE9A158" w14:textId="77777777" w:rsidR="004F1E54" w:rsidRPr="0061222C" w:rsidRDefault="004F1E54" w:rsidP="0086322E">
      <w:pPr>
        <w:autoSpaceDE w:val="0"/>
        <w:autoSpaceDN w:val="0"/>
        <w:adjustRightInd w:val="0"/>
        <w:jc w:val="both"/>
        <w:rPr>
          <w:rFonts w:ascii="Arial" w:hAnsi="Arial" w:cs="Arial"/>
          <w:lang w:val="es-ES"/>
        </w:rPr>
      </w:pPr>
    </w:p>
    <w:p w14:paraId="19DF8A7B" w14:textId="77777777" w:rsidR="004F1E54" w:rsidRPr="0061222C" w:rsidRDefault="004F1E54" w:rsidP="0086322E">
      <w:pPr>
        <w:autoSpaceDE w:val="0"/>
        <w:autoSpaceDN w:val="0"/>
        <w:adjustRightInd w:val="0"/>
        <w:ind w:firstLine="708"/>
        <w:jc w:val="both"/>
        <w:rPr>
          <w:rFonts w:ascii="Arial" w:hAnsi="Arial" w:cs="Arial"/>
          <w:lang w:val="es-ES"/>
        </w:rPr>
      </w:pPr>
      <w:r w:rsidRPr="0061222C">
        <w:rPr>
          <w:rFonts w:ascii="Arial" w:hAnsi="Arial" w:cs="Arial"/>
          <w:lang w:val="es-ES"/>
        </w:rPr>
        <w:t xml:space="preserve">En </w:t>
      </w:r>
      <w:r w:rsidR="00576B54" w:rsidRPr="0061222C">
        <w:rPr>
          <w:rFonts w:ascii="Arial" w:hAnsi="Arial" w:cs="Arial"/>
          <w:lang w:val="es-ES"/>
        </w:rPr>
        <w:t xml:space="preserve">conformidad a </w:t>
      </w:r>
      <w:r w:rsidRPr="0061222C">
        <w:rPr>
          <w:rFonts w:ascii="Arial" w:hAnsi="Arial" w:cs="Arial"/>
          <w:lang w:val="es-ES"/>
        </w:rPr>
        <w:t>el</w:t>
      </w:r>
      <w:r w:rsidR="00576B54" w:rsidRPr="0061222C">
        <w:rPr>
          <w:rFonts w:ascii="Arial" w:hAnsi="Arial" w:cs="Arial"/>
          <w:lang w:val="es-ES"/>
        </w:rPr>
        <w:t>lo, en el 2014</w:t>
      </w:r>
      <w:r w:rsidRPr="0061222C">
        <w:rPr>
          <w:rFonts w:ascii="Arial" w:hAnsi="Arial" w:cs="Arial"/>
          <w:lang w:val="es-ES"/>
        </w:rPr>
        <w:t xml:space="preserve"> se implementó un Programa regional de evaluación de aves marinas costeras (Universidad Arturo Prat – Centro Investigación aplicada del Mar), destinado a evaluar los efectos del ENSO sobre</w:t>
      </w:r>
      <w:r w:rsidR="00576B54" w:rsidRPr="0061222C">
        <w:rPr>
          <w:rFonts w:ascii="Arial" w:hAnsi="Arial" w:cs="Arial"/>
          <w:lang w:val="es-ES"/>
        </w:rPr>
        <w:t xml:space="preserve"> la avifauna costera en el área, el cual en su fase inicial comprendió el área de  Arica (18º32’S) a</w:t>
      </w:r>
      <w:r w:rsidRPr="0061222C">
        <w:rPr>
          <w:rFonts w:ascii="Arial" w:hAnsi="Arial" w:cs="Arial"/>
          <w:lang w:val="es-ES"/>
        </w:rPr>
        <w:t xml:space="preserve"> Taltal (25º24’S); en particular </w:t>
      </w:r>
      <w:r w:rsidR="00BD27FC" w:rsidRPr="0061222C">
        <w:rPr>
          <w:rFonts w:ascii="Arial" w:hAnsi="Arial" w:cs="Arial"/>
          <w:lang w:val="es-ES"/>
        </w:rPr>
        <w:t xml:space="preserve">para </w:t>
      </w:r>
      <w:r w:rsidRPr="0061222C">
        <w:rPr>
          <w:rFonts w:ascii="Arial" w:hAnsi="Arial" w:cs="Arial"/>
          <w:lang w:val="es-ES"/>
        </w:rPr>
        <w:t xml:space="preserve">determinar los patrones estacionales predecibles de la avifauna costera residente y migratoria, las variaciones impuestas por el Niño/ Niña y las interacciones clima </w:t>
      </w:r>
      <w:r w:rsidR="00810D34" w:rsidRPr="0061222C">
        <w:rPr>
          <w:rFonts w:ascii="Arial" w:hAnsi="Arial" w:cs="Arial"/>
          <w:lang w:val="es-ES"/>
        </w:rPr>
        <w:t>– aves</w:t>
      </w:r>
      <w:r w:rsidRPr="0061222C">
        <w:rPr>
          <w:rFonts w:ascii="Arial" w:hAnsi="Arial" w:cs="Arial"/>
          <w:lang w:val="es-ES"/>
        </w:rPr>
        <w:t>.</w:t>
      </w:r>
      <w:r w:rsidR="00576B54" w:rsidRPr="0061222C">
        <w:rPr>
          <w:rFonts w:ascii="Arial" w:hAnsi="Arial" w:cs="Arial"/>
          <w:lang w:val="es-ES"/>
        </w:rPr>
        <w:t xml:space="preserve"> Los resultados de este programa han definido su extensión temporal, conformando la primera base de datos para aves marinas en el septentrión nacional.</w:t>
      </w:r>
    </w:p>
    <w:p w14:paraId="2FD05E89" w14:textId="77777777" w:rsidR="00576B54" w:rsidRPr="0061222C" w:rsidRDefault="00576B54" w:rsidP="0086322E">
      <w:pPr>
        <w:autoSpaceDE w:val="0"/>
        <w:autoSpaceDN w:val="0"/>
        <w:adjustRightInd w:val="0"/>
        <w:ind w:firstLine="708"/>
        <w:jc w:val="both"/>
        <w:rPr>
          <w:rFonts w:ascii="Arial" w:hAnsi="Arial" w:cs="Arial"/>
          <w:lang w:val="es-ES"/>
        </w:rPr>
      </w:pPr>
    </w:p>
    <w:p w14:paraId="67C77D0B" w14:textId="77777777" w:rsidR="004F1E54" w:rsidRPr="0061222C" w:rsidRDefault="00A72796" w:rsidP="0086322E">
      <w:pPr>
        <w:ind w:firstLine="708"/>
        <w:jc w:val="both"/>
        <w:rPr>
          <w:rFonts w:ascii="Arial" w:hAnsi="Arial" w:cs="Arial"/>
        </w:rPr>
      </w:pPr>
      <w:r w:rsidRPr="0061222C">
        <w:rPr>
          <w:rFonts w:ascii="Arial" w:hAnsi="Arial" w:cs="Arial"/>
        </w:rPr>
        <w:t>Con relación al evento El Niño 2014 – 2016, l</w:t>
      </w:r>
      <w:r w:rsidR="004F1E54" w:rsidRPr="0061222C">
        <w:rPr>
          <w:rFonts w:ascii="Arial" w:hAnsi="Arial" w:cs="Arial"/>
        </w:rPr>
        <w:t xml:space="preserve">os resultados del Programa refieren </w:t>
      </w:r>
      <w:r w:rsidR="004F1E54" w:rsidRPr="0061222C">
        <w:rPr>
          <w:rFonts w:ascii="Arial" w:hAnsi="Arial" w:cs="Arial"/>
          <w:kern w:val="24"/>
        </w:rPr>
        <w:t>mortalidad de aves, en especial del complejo de aves guaneras, a partir de desplazamientos de estas desde el sur del Perú. La mortalidad de aves se concentró entre junio y agosto de 2014, en concordancia al arribo de las primeras ondas Kelvin a las costas del</w:t>
      </w:r>
      <w:r w:rsidRPr="0061222C">
        <w:rPr>
          <w:rFonts w:ascii="Arial" w:hAnsi="Arial" w:cs="Arial"/>
          <w:kern w:val="24"/>
        </w:rPr>
        <w:t xml:space="preserve"> Pacífico sur oriental, y </w:t>
      </w:r>
      <w:proofErr w:type="gramStart"/>
      <w:r w:rsidRPr="0061222C">
        <w:rPr>
          <w:rFonts w:ascii="Arial" w:hAnsi="Arial" w:cs="Arial"/>
          <w:kern w:val="24"/>
        </w:rPr>
        <w:t xml:space="preserve">exhibió </w:t>
      </w:r>
      <w:r w:rsidR="004F1E54" w:rsidRPr="0061222C">
        <w:rPr>
          <w:rFonts w:ascii="Arial" w:hAnsi="Arial" w:cs="Arial"/>
          <w:kern w:val="24"/>
        </w:rPr>
        <w:t xml:space="preserve"> un</w:t>
      </w:r>
      <w:proofErr w:type="gramEnd"/>
      <w:r w:rsidR="004F1E54" w:rsidRPr="0061222C">
        <w:rPr>
          <w:rFonts w:ascii="Arial" w:hAnsi="Arial" w:cs="Arial"/>
          <w:kern w:val="24"/>
        </w:rPr>
        <w:t xml:space="preserve"> gradiente latitudinal.</w:t>
      </w:r>
    </w:p>
    <w:p w14:paraId="6B14EF94" w14:textId="77777777" w:rsidR="004F1E54" w:rsidRPr="0061222C" w:rsidRDefault="004F1E54" w:rsidP="0086322E">
      <w:pPr>
        <w:jc w:val="both"/>
        <w:rPr>
          <w:rFonts w:ascii="Arial" w:hAnsi="Arial" w:cs="Arial"/>
        </w:rPr>
      </w:pPr>
    </w:p>
    <w:p w14:paraId="1D37DFC7" w14:textId="77777777" w:rsidR="004F1E54" w:rsidRPr="0061222C" w:rsidRDefault="004F1E54" w:rsidP="0086322E">
      <w:pPr>
        <w:ind w:firstLine="708"/>
        <w:jc w:val="both"/>
        <w:rPr>
          <w:rFonts w:ascii="Arial" w:hAnsi="Arial" w:cs="Arial"/>
        </w:rPr>
      </w:pPr>
      <w:r w:rsidRPr="0061222C">
        <w:rPr>
          <w:rFonts w:ascii="Arial" w:hAnsi="Arial" w:cs="Arial"/>
        </w:rPr>
        <w:t>Oliva &amp; Merino (2016) señalan que la mortalidad de aves fue observada en 14 especies, estando concentrada en Pelecaniformes y Procellariiformes. En el primero</w:t>
      </w:r>
      <w:r w:rsidR="00A72796" w:rsidRPr="0061222C">
        <w:rPr>
          <w:rFonts w:ascii="Arial" w:hAnsi="Arial" w:cs="Arial"/>
        </w:rPr>
        <w:t>,</w:t>
      </w:r>
      <w:r w:rsidRPr="0061222C">
        <w:rPr>
          <w:rFonts w:ascii="Arial" w:hAnsi="Arial" w:cs="Arial"/>
        </w:rPr>
        <w:t xml:space="preserve"> ésta afecto a todas las aves guaneras antes mencionadas, en el segundo a aves más bien de naturaleza oceánica como albatros, fárdelas negras, petreles y procellaridos. Adicionalmente, es observada en </w:t>
      </w:r>
      <w:r w:rsidR="002B6755" w:rsidRPr="0061222C">
        <w:rPr>
          <w:rFonts w:ascii="Arial" w:hAnsi="Arial" w:cs="Arial"/>
        </w:rPr>
        <w:t>Ardeidae</w:t>
      </w:r>
      <w:r w:rsidRPr="0061222C">
        <w:rPr>
          <w:rFonts w:ascii="Arial" w:hAnsi="Arial" w:cs="Arial"/>
        </w:rPr>
        <w:t xml:space="preserve"> (Huairavos) y Charadriiformes (pilpilén blanco, </w:t>
      </w:r>
      <w:proofErr w:type="gramStart"/>
      <w:r w:rsidRPr="0061222C">
        <w:rPr>
          <w:rFonts w:ascii="Arial" w:hAnsi="Arial" w:cs="Arial"/>
        </w:rPr>
        <w:t>gaviotas garuma</w:t>
      </w:r>
      <w:proofErr w:type="gramEnd"/>
      <w:r w:rsidRPr="0061222C">
        <w:rPr>
          <w:rFonts w:ascii="Arial" w:hAnsi="Arial" w:cs="Arial"/>
        </w:rPr>
        <w:t xml:space="preserve"> y peruanas).</w:t>
      </w:r>
    </w:p>
    <w:p w14:paraId="03909510" w14:textId="77777777" w:rsidR="004F1E54" w:rsidRPr="0061222C" w:rsidRDefault="004F1E54" w:rsidP="0086322E">
      <w:pPr>
        <w:ind w:firstLine="708"/>
        <w:jc w:val="both"/>
        <w:rPr>
          <w:rFonts w:ascii="Arial" w:hAnsi="Arial" w:cs="Arial"/>
        </w:rPr>
      </w:pPr>
    </w:p>
    <w:p w14:paraId="5CB32A07" w14:textId="77777777" w:rsidR="004F1E54" w:rsidRPr="0061222C" w:rsidRDefault="004F1E54" w:rsidP="0086322E">
      <w:pPr>
        <w:ind w:firstLine="708"/>
        <w:jc w:val="both"/>
        <w:rPr>
          <w:rFonts w:ascii="Arial" w:hAnsi="Arial" w:cs="Arial"/>
        </w:rPr>
      </w:pPr>
      <w:r w:rsidRPr="0061222C">
        <w:rPr>
          <w:rFonts w:ascii="Arial" w:hAnsi="Arial" w:cs="Arial"/>
        </w:rPr>
        <w:t xml:space="preserve">En términos cuantitativos las mortalidades más altas fueron registradas en los tres primeros meses del 2014: con 859 (junio-julio), 407 (julio-agosto) y 336 (agosto-septiembre; posteriormente se registran 18 (septiembre octubre), para decaer en nuevo orden de magnitud de octubre a 2014 a junio 2015. De esta forma las mayores mortalidades se asociaron al impacto de las primeras ondas cálidas en el Pacifico </w:t>
      </w:r>
      <w:r w:rsidR="002B6755" w:rsidRPr="0061222C">
        <w:rPr>
          <w:rFonts w:ascii="Arial" w:hAnsi="Arial" w:cs="Arial"/>
        </w:rPr>
        <w:t>Suroriental</w:t>
      </w:r>
      <w:r w:rsidRPr="0061222C">
        <w:rPr>
          <w:rFonts w:ascii="Arial" w:hAnsi="Arial" w:cs="Arial"/>
        </w:rPr>
        <w:t>.</w:t>
      </w:r>
      <w:r w:rsidR="00B24AE1" w:rsidRPr="0061222C">
        <w:rPr>
          <w:rFonts w:ascii="Arial" w:hAnsi="Arial" w:cs="Arial"/>
        </w:rPr>
        <w:t xml:space="preserve"> </w:t>
      </w:r>
      <w:r w:rsidRPr="0061222C">
        <w:rPr>
          <w:rFonts w:ascii="Arial" w:hAnsi="Arial" w:cs="Arial"/>
        </w:rPr>
        <w:t xml:space="preserve">El impacto se dejó sentir principalmente en aves </w:t>
      </w:r>
      <w:r w:rsidRPr="0061222C">
        <w:rPr>
          <w:rFonts w:ascii="Arial" w:hAnsi="Arial" w:cs="Arial"/>
        </w:rPr>
        <w:lastRenderedPageBreak/>
        <w:t xml:space="preserve">guaneras, en particular en patos guanay, piqueros y pelícanos. En los primeros la mortalidad porcentual se observó en el rango del 38,9 – 68%, en los segundos 0 – 28,6% y en los últimos de 7,5 - 38,9%. </w:t>
      </w:r>
    </w:p>
    <w:p w14:paraId="6060369E" w14:textId="77777777" w:rsidR="004F1E54" w:rsidRPr="0061222C" w:rsidRDefault="004F1E54" w:rsidP="0086322E">
      <w:pPr>
        <w:autoSpaceDE w:val="0"/>
        <w:autoSpaceDN w:val="0"/>
        <w:adjustRightInd w:val="0"/>
        <w:jc w:val="both"/>
        <w:rPr>
          <w:rFonts w:ascii="Arial" w:hAnsi="Arial" w:cs="Arial"/>
          <w:b/>
          <w:bCs/>
        </w:rPr>
      </w:pPr>
    </w:p>
    <w:p w14:paraId="661C30B3" w14:textId="77777777" w:rsidR="00810D34" w:rsidRPr="0061222C" w:rsidRDefault="00810D34" w:rsidP="00810D34">
      <w:pPr>
        <w:ind w:firstLine="708"/>
        <w:jc w:val="both"/>
        <w:rPr>
          <w:rFonts w:ascii="Arial" w:hAnsi="Arial" w:cs="Arial"/>
        </w:rPr>
      </w:pPr>
      <w:r w:rsidRPr="0061222C">
        <w:rPr>
          <w:rFonts w:ascii="Arial" w:hAnsi="Arial" w:cs="Arial"/>
        </w:rPr>
        <w:t>En virtud de lo anterior y de los escenarios posibles y los significativos impactos de eventos sobre las aves marinas, resultó recomendable continuar con censos de aves marinas en el extremo norte del país.</w:t>
      </w:r>
      <w:r w:rsidR="00F433D6" w:rsidRPr="0061222C">
        <w:rPr>
          <w:rFonts w:ascii="Arial" w:hAnsi="Arial" w:cs="Arial"/>
        </w:rPr>
        <w:t>, los que se mantienen a la fecha,</w:t>
      </w:r>
      <w:r w:rsidRPr="0061222C">
        <w:rPr>
          <w:rFonts w:ascii="Arial" w:hAnsi="Arial" w:cs="Arial"/>
        </w:rPr>
        <w:t xml:space="preserve"> con el objeto de analizar la variabilidad intra e interanual del complejo de aves marinas costeras del norte de Chile.</w:t>
      </w:r>
      <w:r w:rsidR="008340C5" w:rsidRPr="0061222C">
        <w:rPr>
          <w:rFonts w:ascii="Arial" w:hAnsi="Arial" w:cs="Arial"/>
        </w:rPr>
        <w:t xml:space="preserve"> </w:t>
      </w:r>
      <w:r w:rsidRPr="0061222C">
        <w:rPr>
          <w:rFonts w:ascii="Arial" w:hAnsi="Arial" w:cs="Arial"/>
        </w:rPr>
        <w:t>Adicionalm</w:t>
      </w:r>
      <w:r w:rsidR="000852AC" w:rsidRPr="0061222C">
        <w:rPr>
          <w:rFonts w:ascii="Arial" w:hAnsi="Arial" w:cs="Arial"/>
        </w:rPr>
        <w:t xml:space="preserve">ente, a partir del </w:t>
      </w:r>
      <w:proofErr w:type="gramStart"/>
      <w:r w:rsidR="000852AC" w:rsidRPr="0061222C">
        <w:rPr>
          <w:rFonts w:ascii="Arial" w:hAnsi="Arial" w:cs="Arial"/>
        </w:rPr>
        <w:t>año  2019</w:t>
      </w:r>
      <w:proofErr w:type="gramEnd"/>
      <w:r w:rsidR="000852AC" w:rsidRPr="0061222C">
        <w:rPr>
          <w:rFonts w:ascii="Arial" w:hAnsi="Arial" w:cs="Arial"/>
        </w:rPr>
        <w:t xml:space="preserve"> </w:t>
      </w:r>
      <w:r w:rsidRPr="0061222C">
        <w:rPr>
          <w:rFonts w:ascii="Arial" w:hAnsi="Arial" w:cs="Arial"/>
        </w:rPr>
        <w:t>se han incorporado nuevas actividades destinadas a evaluaciones del ensamble de aves guaneras.</w:t>
      </w:r>
    </w:p>
    <w:p w14:paraId="6285330B" w14:textId="77777777" w:rsidR="00810D34" w:rsidRPr="0061222C" w:rsidRDefault="00810D34" w:rsidP="0086322E">
      <w:pPr>
        <w:autoSpaceDE w:val="0"/>
        <w:autoSpaceDN w:val="0"/>
        <w:adjustRightInd w:val="0"/>
        <w:jc w:val="both"/>
        <w:rPr>
          <w:rFonts w:ascii="Arial" w:hAnsi="Arial" w:cs="Arial"/>
          <w:b/>
          <w:bCs/>
        </w:rPr>
      </w:pPr>
    </w:p>
    <w:p w14:paraId="2B041C0B" w14:textId="77777777" w:rsidR="00D33F50" w:rsidRPr="0061222C" w:rsidRDefault="00D33F50" w:rsidP="00D33F50">
      <w:pPr>
        <w:autoSpaceDE w:val="0"/>
        <w:autoSpaceDN w:val="0"/>
        <w:adjustRightInd w:val="0"/>
        <w:ind w:firstLine="708"/>
        <w:jc w:val="both"/>
        <w:rPr>
          <w:rFonts w:ascii="Arial" w:eastAsia="Calibri" w:hAnsi="Arial" w:cs="Arial"/>
          <w:lang w:eastAsia="en-US"/>
        </w:rPr>
      </w:pPr>
      <w:r w:rsidRPr="0061222C">
        <w:rPr>
          <w:rFonts w:ascii="Arial" w:eastAsia="Calibri" w:hAnsi="Arial" w:cs="Arial"/>
          <w:lang w:val="es-ES"/>
        </w:rPr>
        <w:t xml:space="preserve">En comparación a </w:t>
      </w:r>
      <w:proofErr w:type="gramStart"/>
      <w:r w:rsidRPr="0061222C">
        <w:rPr>
          <w:rFonts w:ascii="Arial" w:eastAsia="Calibri" w:hAnsi="Arial" w:cs="Arial"/>
          <w:lang w:val="es-ES"/>
        </w:rPr>
        <w:t>Perú  la</w:t>
      </w:r>
      <w:proofErr w:type="gramEnd"/>
      <w:r w:rsidRPr="0061222C">
        <w:rPr>
          <w:rFonts w:ascii="Arial" w:eastAsia="Calibri" w:hAnsi="Arial" w:cs="Arial"/>
          <w:lang w:val="es-ES"/>
        </w:rPr>
        <w:t xml:space="preserve"> literatura científica en Chile relativa a aves guaneras es significativamente menor, y en general existe una carencia de programas sistemáticos destinados al estudio de éstas, y de los impactos de fenómenos perturbadores naturales sobre sus poblaciones. </w:t>
      </w:r>
      <w:r w:rsidRPr="0061222C">
        <w:rPr>
          <w:rFonts w:ascii="Arial" w:eastAsia="Calibri" w:hAnsi="Arial" w:cs="Arial"/>
          <w:lang w:eastAsia="en-US"/>
        </w:rPr>
        <w:t xml:space="preserve">Aún más, las aves guaneras son sólo una fracción de la diversidad de aves marinas costeras; lo cual constituye otro desafío en términos de la comprensión de la variabilidad intra e interanual de las </w:t>
      </w:r>
      <w:proofErr w:type="gramStart"/>
      <w:r w:rsidRPr="0061222C">
        <w:rPr>
          <w:rFonts w:ascii="Arial" w:eastAsia="Calibri" w:hAnsi="Arial" w:cs="Arial"/>
          <w:lang w:eastAsia="en-US"/>
        </w:rPr>
        <w:t>poblaciones  de</w:t>
      </w:r>
      <w:proofErr w:type="gramEnd"/>
      <w:r w:rsidRPr="0061222C">
        <w:rPr>
          <w:rFonts w:ascii="Arial" w:eastAsia="Calibri" w:hAnsi="Arial" w:cs="Arial"/>
          <w:lang w:eastAsia="en-US"/>
        </w:rPr>
        <w:t xml:space="preserve"> aves en el marco del ecosistema de surgencia costero del norte de Chile.</w:t>
      </w:r>
    </w:p>
    <w:p w14:paraId="57B48CD0" w14:textId="77777777" w:rsidR="00D33F50" w:rsidRPr="0061222C" w:rsidRDefault="00D33F50" w:rsidP="00D33F50">
      <w:pPr>
        <w:rPr>
          <w:rFonts w:ascii="Arial" w:eastAsia="Calibri" w:hAnsi="Arial" w:cs="Arial"/>
          <w:lang w:eastAsia="en-US"/>
        </w:rPr>
      </w:pPr>
    </w:p>
    <w:p w14:paraId="448AF7F4" w14:textId="77777777" w:rsidR="00D33F50" w:rsidRPr="0061222C" w:rsidRDefault="00D33F50" w:rsidP="00D33F50">
      <w:pPr>
        <w:ind w:firstLine="708"/>
        <w:jc w:val="both"/>
        <w:rPr>
          <w:rFonts w:ascii="Arial" w:eastAsia="Calibri" w:hAnsi="Arial" w:cs="Arial"/>
          <w:lang w:eastAsia="en-US"/>
        </w:rPr>
      </w:pPr>
      <w:r w:rsidRPr="0061222C">
        <w:rPr>
          <w:rFonts w:ascii="Arial" w:eastAsia="Calibri" w:hAnsi="Arial" w:cs="Arial"/>
          <w:lang w:eastAsia="en-US"/>
        </w:rPr>
        <w:t xml:space="preserve">En las regiones de Arica – Parinacota y de Tarapacá se encuentran en el borde costero distintos humedales (i.e., </w:t>
      </w:r>
      <w:r w:rsidR="00FA6934" w:rsidRPr="0061222C">
        <w:rPr>
          <w:rFonts w:ascii="Arial" w:eastAsia="Calibri" w:hAnsi="Arial" w:cs="Arial"/>
          <w:lang w:eastAsia="en-US"/>
        </w:rPr>
        <w:t>Ríos</w:t>
      </w:r>
      <w:r w:rsidRPr="0061222C">
        <w:rPr>
          <w:rFonts w:ascii="Arial" w:eastAsia="Calibri" w:hAnsi="Arial" w:cs="Arial"/>
          <w:lang w:eastAsia="en-US"/>
        </w:rPr>
        <w:t xml:space="preserve"> Lluta, San José, Camarones, Loa), los cuales en la costa árida del Pacifico sudamericano forman parte de una valiosa cadena de sitios de alta biodiversidad en el litoral de  Perú y Chile; de importancia para las aves migratorias que viajan por ésta,  que recibe influencia de la corriente fría de Humboldt, centros de surgencia, sometidos a los efectos del fenómeno ENSO y en la actualidad a los efectos de cambio climático (Tabilo et al., 2016).</w:t>
      </w:r>
    </w:p>
    <w:p w14:paraId="2257372A" w14:textId="77777777" w:rsidR="00D33F50" w:rsidRPr="0061222C" w:rsidRDefault="00D33F50" w:rsidP="00D33F50">
      <w:pPr>
        <w:jc w:val="both"/>
        <w:rPr>
          <w:rFonts w:ascii="Arial" w:eastAsia="Calibri" w:hAnsi="Arial" w:cs="Arial"/>
          <w:lang w:eastAsia="en-US"/>
        </w:rPr>
      </w:pPr>
    </w:p>
    <w:p w14:paraId="06EC12D7" w14:textId="77777777" w:rsidR="00D33F50" w:rsidRPr="0061222C" w:rsidRDefault="00D33F50" w:rsidP="00D33F50">
      <w:pPr>
        <w:ind w:firstLine="708"/>
        <w:jc w:val="both"/>
        <w:rPr>
          <w:rFonts w:ascii="Arial" w:eastAsia="Calibri" w:hAnsi="Arial" w:cs="Arial"/>
          <w:lang w:eastAsia="en-US"/>
        </w:rPr>
      </w:pPr>
      <w:r w:rsidRPr="0061222C">
        <w:rPr>
          <w:rFonts w:ascii="Arial" w:eastAsia="Calibri" w:hAnsi="Arial" w:cs="Arial"/>
          <w:lang w:eastAsia="en-US"/>
        </w:rPr>
        <w:t xml:space="preserve">Esta cadena recibe una ancha gama de aves migratorias, particularmente de chorlos y playeros que migran por la ruta migratoria de “Pacifico-Oeste”, y también recibe aves migratorias por las rutas migratorias conocido como “América-Interior” y “Patagonia” y del Altiplano andino (Tabilo et al., 2016). </w:t>
      </w:r>
    </w:p>
    <w:p w14:paraId="299B67A5" w14:textId="77777777" w:rsidR="00D33F50" w:rsidRPr="0061222C" w:rsidRDefault="00D33F50" w:rsidP="00D33F50">
      <w:pPr>
        <w:jc w:val="both"/>
        <w:rPr>
          <w:rFonts w:ascii="Arial" w:eastAsia="Calibri" w:hAnsi="Arial" w:cs="Arial"/>
          <w:lang w:eastAsia="en-US"/>
        </w:rPr>
      </w:pPr>
    </w:p>
    <w:p w14:paraId="49E3FEDB" w14:textId="77777777" w:rsidR="00D33F50" w:rsidRPr="0061222C" w:rsidRDefault="00D33F50" w:rsidP="00D33F50">
      <w:pPr>
        <w:ind w:firstLine="708"/>
        <w:jc w:val="both"/>
        <w:rPr>
          <w:rFonts w:ascii="Arial" w:eastAsia="Calibri" w:hAnsi="Arial" w:cs="Arial"/>
          <w:shd w:val="clear" w:color="auto" w:fill="FFFFFF"/>
          <w:lang w:eastAsia="en-US"/>
        </w:rPr>
      </w:pPr>
      <w:r w:rsidRPr="0061222C">
        <w:rPr>
          <w:rFonts w:ascii="Arial" w:eastAsia="Calibri" w:hAnsi="Arial" w:cs="Arial"/>
          <w:lang w:eastAsia="en-US"/>
        </w:rPr>
        <w:t xml:space="preserve">De esta forma el ensamble aviar costero está constituido (s. </w:t>
      </w:r>
      <w:proofErr w:type="spellStart"/>
      <w:r w:rsidRPr="0061222C">
        <w:rPr>
          <w:rFonts w:ascii="Arial" w:eastAsia="Calibri" w:hAnsi="Arial" w:cs="Arial"/>
          <w:lang w:eastAsia="en-US"/>
        </w:rPr>
        <w:t>lat</w:t>
      </w:r>
      <w:proofErr w:type="spellEnd"/>
      <w:r w:rsidRPr="0061222C">
        <w:rPr>
          <w:rFonts w:ascii="Arial" w:eastAsia="Calibri" w:hAnsi="Arial" w:cs="Arial"/>
          <w:lang w:eastAsia="en-US"/>
        </w:rPr>
        <w:t xml:space="preserve">) tanto por aves residentes como migratorias, a las que se suman por un lado </w:t>
      </w:r>
      <w:r w:rsidRPr="0061222C">
        <w:rPr>
          <w:rFonts w:ascii="Arial" w:eastAsia="Calibri" w:hAnsi="Arial" w:cs="Arial"/>
          <w:shd w:val="clear" w:color="auto" w:fill="FFFFFF"/>
          <w:lang w:eastAsia="en-US"/>
        </w:rPr>
        <w:t>especies divagantes o raras, que arriban ocasionalmente empujadas por eventos extremos orden meteorológico (i.e., aves del altiplano en la costa), y por especies oceánicas que ocasionalmente arriban al área.</w:t>
      </w:r>
    </w:p>
    <w:p w14:paraId="4AB4F033" w14:textId="77777777" w:rsidR="00D33F50" w:rsidRPr="0061222C" w:rsidRDefault="00D33F50" w:rsidP="00D33F50">
      <w:pPr>
        <w:jc w:val="both"/>
        <w:rPr>
          <w:rFonts w:ascii="Arial" w:eastAsia="Calibri" w:hAnsi="Arial" w:cs="Arial"/>
          <w:shd w:val="clear" w:color="auto" w:fill="FFFFFF"/>
          <w:lang w:eastAsia="en-US"/>
        </w:rPr>
      </w:pPr>
    </w:p>
    <w:p w14:paraId="1A6FA9CC" w14:textId="77777777" w:rsidR="000852AC" w:rsidRPr="0061222C" w:rsidRDefault="00D33F50" w:rsidP="00D33F50">
      <w:pPr>
        <w:ind w:firstLine="708"/>
        <w:jc w:val="both"/>
        <w:rPr>
          <w:rFonts w:ascii="Arial" w:hAnsi="Arial" w:cs="Arial"/>
        </w:rPr>
      </w:pPr>
      <w:r w:rsidRPr="0061222C">
        <w:rPr>
          <w:rFonts w:ascii="Arial" w:hAnsi="Arial" w:cs="Arial"/>
        </w:rPr>
        <w:t xml:space="preserve">En el área </w:t>
      </w:r>
      <w:r w:rsidR="000852AC" w:rsidRPr="0061222C">
        <w:rPr>
          <w:rFonts w:ascii="Arial" w:hAnsi="Arial" w:cs="Arial"/>
        </w:rPr>
        <w:t xml:space="preserve">de las regiones Arica-Parinacota a Antofagasta, </w:t>
      </w:r>
      <w:r w:rsidRPr="0061222C">
        <w:rPr>
          <w:rFonts w:ascii="Arial" w:hAnsi="Arial" w:cs="Arial"/>
        </w:rPr>
        <w:t xml:space="preserve">y </w:t>
      </w:r>
      <w:r w:rsidR="000852AC" w:rsidRPr="0061222C">
        <w:rPr>
          <w:rFonts w:ascii="Arial" w:hAnsi="Arial" w:cs="Arial"/>
        </w:rPr>
        <w:t xml:space="preserve">en el </w:t>
      </w:r>
      <w:r w:rsidRPr="0061222C">
        <w:rPr>
          <w:rFonts w:ascii="Arial" w:hAnsi="Arial" w:cs="Arial"/>
        </w:rPr>
        <w:t>período de estudio (</w:t>
      </w:r>
      <w:r w:rsidR="000852AC" w:rsidRPr="0061222C">
        <w:rPr>
          <w:rFonts w:ascii="Arial" w:hAnsi="Arial" w:cs="Arial"/>
        </w:rPr>
        <w:t xml:space="preserve">junio </w:t>
      </w:r>
      <w:r w:rsidRPr="0061222C">
        <w:rPr>
          <w:rFonts w:ascii="Arial" w:hAnsi="Arial" w:cs="Arial"/>
        </w:rPr>
        <w:t xml:space="preserve">2014 – </w:t>
      </w:r>
      <w:r w:rsidR="000852AC" w:rsidRPr="0061222C">
        <w:rPr>
          <w:rFonts w:ascii="Arial" w:hAnsi="Arial" w:cs="Arial"/>
        </w:rPr>
        <w:t>diciembre 2021</w:t>
      </w:r>
      <w:r w:rsidRPr="0061222C">
        <w:rPr>
          <w:rFonts w:ascii="Arial" w:hAnsi="Arial" w:cs="Arial"/>
        </w:rPr>
        <w:t>) se ha</w:t>
      </w:r>
      <w:r w:rsidR="000852AC" w:rsidRPr="0061222C">
        <w:rPr>
          <w:rFonts w:ascii="Arial" w:hAnsi="Arial" w:cs="Arial"/>
        </w:rPr>
        <w:t>n registrado a la fecha 14</w:t>
      </w:r>
      <w:r w:rsidRPr="0061222C">
        <w:rPr>
          <w:rFonts w:ascii="Arial" w:hAnsi="Arial" w:cs="Arial"/>
        </w:rPr>
        <w:t xml:space="preserve"> ó</w:t>
      </w:r>
      <w:r w:rsidR="000852AC" w:rsidRPr="0061222C">
        <w:rPr>
          <w:rFonts w:ascii="Arial" w:hAnsi="Arial" w:cs="Arial"/>
        </w:rPr>
        <w:t>rdenes de aves, 25 familias y 67</w:t>
      </w:r>
      <w:r w:rsidRPr="0061222C">
        <w:rPr>
          <w:rFonts w:ascii="Arial" w:hAnsi="Arial" w:cs="Arial"/>
        </w:rPr>
        <w:t xml:space="preserve"> especies de aves</w:t>
      </w:r>
      <w:r w:rsidR="00B24AE1" w:rsidRPr="0061222C">
        <w:rPr>
          <w:rFonts w:ascii="Arial" w:hAnsi="Arial" w:cs="Arial"/>
        </w:rPr>
        <w:t xml:space="preserve"> (Tabla 1)</w:t>
      </w:r>
      <w:r w:rsidRPr="0061222C">
        <w:rPr>
          <w:rFonts w:ascii="Arial" w:hAnsi="Arial" w:cs="Arial"/>
        </w:rPr>
        <w:t xml:space="preserve">. </w:t>
      </w:r>
      <w:r w:rsidR="000852AC" w:rsidRPr="0061222C">
        <w:rPr>
          <w:rFonts w:ascii="Arial" w:hAnsi="Arial" w:cs="Arial"/>
        </w:rPr>
        <w:t>Taxocenosis que reúne tanto a especies marinas propiamente tale</w:t>
      </w:r>
      <w:r w:rsidR="00B24AE1" w:rsidRPr="0061222C">
        <w:rPr>
          <w:rFonts w:ascii="Arial" w:hAnsi="Arial" w:cs="Arial"/>
        </w:rPr>
        <w:t>s</w:t>
      </w:r>
      <w:r w:rsidR="000852AC" w:rsidRPr="0061222C">
        <w:rPr>
          <w:rFonts w:ascii="Arial" w:hAnsi="Arial" w:cs="Arial"/>
        </w:rPr>
        <w:t>, como a terrestres</w:t>
      </w:r>
      <w:r w:rsidR="00B24AE1" w:rsidRPr="0061222C">
        <w:rPr>
          <w:rFonts w:ascii="Arial" w:hAnsi="Arial" w:cs="Arial"/>
        </w:rPr>
        <w:t xml:space="preserve"> (i.e., Accipitridae, Falconidae, Passeridae, Trochlidae y Columbidae), y</w:t>
      </w:r>
      <w:r w:rsidR="000852AC" w:rsidRPr="0061222C">
        <w:rPr>
          <w:rFonts w:ascii="Arial" w:hAnsi="Arial" w:cs="Arial"/>
        </w:rPr>
        <w:t xml:space="preserve"> </w:t>
      </w:r>
      <w:r w:rsidR="00B24AE1" w:rsidRPr="0061222C">
        <w:rPr>
          <w:rFonts w:ascii="Arial" w:hAnsi="Arial" w:cs="Arial"/>
        </w:rPr>
        <w:t>aquellas correlacionadas</w:t>
      </w:r>
      <w:r w:rsidR="000852AC" w:rsidRPr="0061222C">
        <w:rPr>
          <w:rFonts w:ascii="Arial" w:hAnsi="Arial" w:cs="Arial"/>
        </w:rPr>
        <w:t xml:space="preserve"> principalmente con humedales (</w:t>
      </w:r>
      <w:proofErr w:type="spellStart"/>
      <w:r w:rsidR="000852AC" w:rsidRPr="0061222C">
        <w:rPr>
          <w:rFonts w:ascii="Arial" w:hAnsi="Arial" w:cs="Arial"/>
        </w:rPr>
        <w:t>I.e</w:t>
      </w:r>
      <w:proofErr w:type="spellEnd"/>
      <w:r w:rsidR="000852AC" w:rsidRPr="0061222C">
        <w:rPr>
          <w:rFonts w:ascii="Arial" w:hAnsi="Arial" w:cs="Arial"/>
        </w:rPr>
        <w:t xml:space="preserve">, </w:t>
      </w:r>
      <w:r w:rsidR="00B24AE1" w:rsidRPr="0061222C">
        <w:rPr>
          <w:rFonts w:ascii="Arial" w:hAnsi="Arial" w:cs="Arial"/>
        </w:rPr>
        <w:t xml:space="preserve">Threskiornitidae, </w:t>
      </w:r>
      <w:proofErr w:type="spellStart"/>
      <w:r w:rsidR="00B24AE1" w:rsidRPr="0061222C">
        <w:rPr>
          <w:rFonts w:ascii="Arial" w:hAnsi="Arial" w:cs="Arial"/>
        </w:rPr>
        <w:t>Ardeidade</w:t>
      </w:r>
      <w:proofErr w:type="spellEnd"/>
      <w:r w:rsidR="00B24AE1" w:rsidRPr="0061222C">
        <w:rPr>
          <w:rFonts w:ascii="Arial" w:hAnsi="Arial" w:cs="Arial"/>
        </w:rPr>
        <w:t>, Rallidae y Podicipedidae).</w:t>
      </w:r>
    </w:p>
    <w:p w14:paraId="48D1C5B5" w14:textId="77777777" w:rsidR="00B24AE1" w:rsidRPr="0061222C" w:rsidRDefault="00B24AE1" w:rsidP="00D33F50">
      <w:pPr>
        <w:ind w:firstLine="708"/>
        <w:jc w:val="both"/>
        <w:rPr>
          <w:rFonts w:ascii="Arial" w:hAnsi="Arial" w:cs="Arial"/>
        </w:rPr>
      </w:pPr>
    </w:p>
    <w:p w14:paraId="329A9F59" w14:textId="77777777" w:rsidR="00B24AE1" w:rsidRDefault="00B24AE1" w:rsidP="00D33F50">
      <w:pPr>
        <w:ind w:firstLine="708"/>
        <w:jc w:val="both"/>
      </w:pPr>
    </w:p>
    <w:p w14:paraId="70DFF711" w14:textId="77777777" w:rsidR="00B24AE1" w:rsidRPr="0061222C" w:rsidRDefault="001472CB" w:rsidP="00B24AE1">
      <w:pPr>
        <w:jc w:val="both"/>
        <w:rPr>
          <w:rFonts w:ascii="Arial" w:hAnsi="Arial" w:cs="Arial"/>
          <w:b/>
        </w:rPr>
      </w:pPr>
      <w:r w:rsidRPr="0061222C">
        <w:rPr>
          <w:rFonts w:ascii="Arial" w:hAnsi="Arial" w:cs="Arial"/>
          <w:b/>
        </w:rPr>
        <w:t xml:space="preserve">Tabla 1. </w:t>
      </w:r>
      <w:r w:rsidR="00B24AE1" w:rsidRPr="0061222C">
        <w:rPr>
          <w:rFonts w:ascii="Arial" w:hAnsi="Arial" w:cs="Arial"/>
          <w:b/>
        </w:rPr>
        <w:t>Taxocenosis aviar del área de estudio: 2014 – 2021.</w:t>
      </w:r>
    </w:p>
    <w:p w14:paraId="5B1629EE" w14:textId="77777777" w:rsidR="00B24AE1" w:rsidRDefault="00B24AE1" w:rsidP="00D33F50">
      <w:pPr>
        <w:ind w:firstLine="708"/>
        <w:jc w:val="both"/>
      </w:pPr>
    </w:p>
    <w:p w14:paraId="7C5378E2" w14:textId="77777777" w:rsidR="00B24AE1" w:rsidRDefault="00B24AE1" w:rsidP="00D33F50">
      <w:pPr>
        <w:ind w:firstLine="708"/>
        <w:jc w:val="both"/>
      </w:pPr>
      <w:r w:rsidRPr="00B24AE1">
        <w:rPr>
          <w:noProof/>
        </w:rPr>
        <w:drawing>
          <wp:inline distT="0" distB="0" distL="0" distR="0" wp14:anchorId="727B99CF" wp14:editId="0AC89935">
            <wp:extent cx="5152465" cy="6682027"/>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5040" cy="6685366"/>
                    </a:xfrm>
                    <a:prstGeom prst="rect">
                      <a:avLst/>
                    </a:prstGeom>
                    <a:noFill/>
                    <a:ln>
                      <a:noFill/>
                    </a:ln>
                  </pic:spPr>
                </pic:pic>
              </a:graphicData>
            </a:graphic>
          </wp:inline>
        </w:drawing>
      </w:r>
    </w:p>
    <w:p w14:paraId="295165BF" w14:textId="77777777" w:rsidR="00B24AE1" w:rsidRDefault="00B24AE1" w:rsidP="00D33F50">
      <w:pPr>
        <w:ind w:firstLine="708"/>
        <w:jc w:val="both"/>
      </w:pPr>
    </w:p>
    <w:p w14:paraId="32B91CBD" w14:textId="77777777" w:rsidR="000852AC" w:rsidRDefault="000852AC" w:rsidP="00D33F50">
      <w:pPr>
        <w:ind w:firstLine="708"/>
        <w:jc w:val="both"/>
      </w:pPr>
    </w:p>
    <w:p w14:paraId="02905C06" w14:textId="1C970707" w:rsidR="00D33F50" w:rsidRPr="0061222C" w:rsidRDefault="00032D4F" w:rsidP="00032D4F">
      <w:pPr>
        <w:ind w:firstLine="708"/>
        <w:jc w:val="both"/>
        <w:rPr>
          <w:rFonts w:ascii="Arial" w:hAnsi="Arial" w:cs="Arial"/>
        </w:rPr>
      </w:pPr>
      <w:r w:rsidRPr="0061222C">
        <w:rPr>
          <w:rFonts w:ascii="Arial" w:hAnsi="Arial" w:cs="Arial"/>
        </w:rPr>
        <w:t>En cuanto a aves marinas, l</w:t>
      </w:r>
      <w:r w:rsidR="00D33F50" w:rsidRPr="0061222C">
        <w:rPr>
          <w:rFonts w:ascii="Arial" w:hAnsi="Arial" w:cs="Arial"/>
        </w:rPr>
        <w:t xml:space="preserve">os órdenes más importantes corresponden a Charadriiformes, </w:t>
      </w:r>
      <w:r w:rsidRPr="0061222C">
        <w:rPr>
          <w:rFonts w:ascii="Arial" w:hAnsi="Arial" w:cs="Arial"/>
        </w:rPr>
        <w:t>S</w:t>
      </w:r>
      <w:r w:rsidR="00D33F50" w:rsidRPr="0061222C">
        <w:rPr>
          <w:rFonts w:ascii="Arial" w:hAnsi="Arial" w:cs="Arial"/>
        </w:rPr>
        <w:t>uliformes</w:t>
      </w:r>
      <w:r w:rsidRPr="0061222C">
        <w:rPr>
          <w:rFonts w:ascii="Arial" w:hAnsi="Arial" w:cs="Arial"/>
        </w:rPr>
        <w:t xml:space="preserve"> y Pelecaniformes</w:t>
      </w:r>
      <w:r w:rsidR="00D33F50" w:rsidRPr="0061222C">
        <w:rPr>
          <w:rFonts w:ascii="Arial" w:hAnsi="Arial" w:cs="Arial"/>
        </w:rPr>
        <w:t xml:space="preserve">; el primero reúne a pilpilenes, </w:t>
      </w:r>
      <w:r w:rsidR="00D33F50" w:rsidRPr="0061222C">
        <w:rPr>
          <w:rFonts w:ascii="Arial" w:hAnsi="Arial" w:cs="Arial"/>
        </w:rPr>
        <w:lastRenderedPageBreak/>
        <w:t xml:space="preserve">gaviotas, gaviotines, rayadores, playeros y chorlos, el </w:t>
      </w:r>
      <w:r w:rsidRPr="0061222C">
        <w:rPr>
          <w:rFonts w:ascii="Arial" w:hAnsi="Arial" w:cs="Arial"/>
        </w:rPr>
        <w:t xml:space="preserve">segundo a las aves guaneras por excelencia: piqueros, pato guanay, lile y yeco, al igual que </w:t>
      </w:r>
      <w:r w:rsidR="004A7C8A" w:rsidRPr="0061222C">
        <w:rPr>
          <w:rFonts w:ascii="Arial" w:hAnsi="Arial" w:cs="Arial"/>
        </w:rPr>
        <w:t>Pelecaniformes; con</w:t>
      </w:r>
      <w:r w:rsidR="00D33F50" w:rsidRPr="0061222C">
        <w:rPr>
          <w:rFonts w:ascii="Arial" w:hAnsi="Arial" w:cs="Arial"/>
        </w:rPr>
        <w:t xml:space="preserve"> un total de </w:t>
      </w:r>
      <w:r w:rsidRPr="0061222C">
        <w:rPr>
          <w:rFonts w:ascii="Arial" w:hAnsi="Arial" w:cs="Arial"/>
        </w:rPr>
        <w:t>31, 4 y 1</w:t>
      </w:r>
      <w:r w:rsidR="00D33F50" w:rsidRPr="0061222C">
        <w:rPr>
          <w:rFonts w:ascii="Arial" w:hAnsi="Arial" w:cs="Arial"/>
        </w:rPr>
        <w:t xml:space="preserve"> especies, respectivamente</w:t>
      </w:r>
      <w:r w:rsidRPr="0061222C">
        <w:rPr>
          <w:rFonts w:ascii="Arial" w:hAnsi="Arial" w:cs="Arial"/>
        </w:rPr>
        <w:t>.</w:t>
      </w:r>
    </w:p>
    <w:p w14:paraId="77271217" w14:textId="77777777" w:rsidR="00D33F50" w:rsidRPr="0061222C" w:rsidRDefault="00D33F50" w:rsidP="00D33F50">
      <w:pPr>
        <w:ind w:firstLine="708"/>
        <w:jc w:val="both"/>
        <w:rPr>
          <w:rFonts w:ascii="Arial" w:hAnsi="Arial" w:cs="Arial"/>
        </w:rPr>
      </w:pPr>
    </w:p>
    <w:p w14:paraId="30EDFA3D" w14:textId="77777777" w:rsidR="00AA17E2" w:rsidRPr="0061222C" w:rsidRDefault="00AA17E2" w:rsidP="00032D4F">
      <w:pPr>
        <w:ind w:firstLine="708"/>
        <w:jc w:val="both"/>
        <w:rPr>
          <w:rFonts w:ascii="Arial" w:eastAsia="Calibri" w:hAnsi="Arial" w:cs="Arial"/>
          <w:shd w:val="clear" w:color="auto" w:fill="FFFFFF"/>
          <w:lang w:eastAsia="en-US"/>
        </w:rPr>
      </w:pPr>
      <w:r w:rsidRPr="0061222C">
        <w:rPr>
          <w:rFonts w:ascii="Arial" w:eastAsia="Calibri" w:hAnsi="Arial" w:cs="Arial"/>
          <w:shd w:val="clear" w:color="auto" w:fill="FFFFFF"/>
          <w:lang w:eastAsia="en-US"/>
        </w:rPr>
        <w:t>La dinámica aviar es prácticamente desconocida, tanto en la fauna residente como en migratorias. En cuanto a migrantes de larga distancia, destrucción de hábitats a lo largo de su ruta, tanto en sus territorios de invernada como en sus lugares de reproducción, así como en las zonas de parada y descanso de sus rutas migratorias, constituye una amenaza se</w:t>
      </w:r>
      <w:r w:rsidR="00351F60" w:rsidRPr="0061222C">
        <w:rPr>
          <w:rFonts w:ascii="Arial" w:eastAsia="Calibri" w:hAnsi="Arial" w:cs="Arial"/>
          <w:shd w:val="clear" w:color="auto" w:fill="FFFFFF"/>
          <w:lang w:eastAsia="en-US"/>
        </w:rPr>
        <w:t>ria para sus poblaciones (</w:t>
      </w:r>
      <w:r w:rsidRPr="0061222C">
        <w:rPr>
          <w:rFonts w:ascii="Arial" w:eastAsia="Calibri" w:hAnsi="Arial" w:cs="Arial"/>
          <w:shd w:val="clear" w:color="auto" w:fill="FFFFFF"/>
          <w:lang w:eastAsia="en-US"/>
        </w:rPr>
        <w:t>Cano &amp; Cano, 2017).</w:t>
      </w:r>
    </w:p>
    <w:p w14:paraId="34A5C6B6" w14:textId="77777777" w:rsidR="00AA17E2" w:rsidRPr="0061222C" w:rsidRDefault="00AA17E2" w:rsidP="00AA17E2">
      <w:pPr>
        <w:jc w:val="both"/>
        <w:rPr>
          <w:rFonts w:ascii="Arial" w:eastAsia="Calibri" w:hAnsi="Arial" w:cs="Arial"/>
          <w:shd w:val="clear" w:color="auto" w:fill="FFFFFF"/>
          <w:lang w:eastAsia="en-US"/>
        </w:rPr>
      </w:pPr>
    </w:p>
    <w:p w14:paraId="56C4F1B5" w14:textId="77777777" w:rsidR="00AA17E2" w:rsidRPr="0061222C" w:rsidRDefault="00AA17E2" w:rsidP="00AA17E2">
      <w:pPr>
        <w:ind w:firstLine="708"/>
        <w:jc w:val="both"/>
        <w:rPr>
          <w:rFonts w:ascii="Arial" w:eastAsia="Calibri" w:hAnsi="Arial" w:cs="Arial"/>
          <w:shd w:val="clear" w:color="auto" w:fill="FFFFFF"/>
          <w:lang w:eastAsia="en-US"/>
        </w:rPr>
      </w:pPr>
      <w:r w:rsidRPr="0061222C">
        <w:rPr>
          <w:rFonts w:ascii="Arial" w:eastAsia="Calibri" w:hAnsi="Arial" w:cs="Arial"/>
          <w:shd w:val="clear" w:color="auto" w:fill="FFFFFF"/>
          <w:lang w:eastAsia="en-US"/>
        </w:rPr>
        <w:t xml:space="preserve">En condiciones normales, el arribo de migrantes regulares tendrá efectos significativos sobre la estructura del ensamble aviar residente, y un efecto sobre los estados de los recursos (alimento y competencia). Por otro lado, en condiciones El Niño los desplazamientos al sur de las aves guaneras, generan cambios en la estructura del ensamble aviar y por </w:t>
      </w:r>
      <w:proofErr w:type="gramStart"/>
      <w:r w:rsidRPr="0061222C">
        <w:rPr>
          <w:rFonts w:ascii="Arial" w:eastAsia="Calibri" w:hAnsi="Arial" w:cs="Arial"/>
          <w:shd w:val="clear" w:color="auto" w:fill="FFFFFF"/>
          <w:lang w:eastAsia="en-US"/>
        </w:rPr>
        <w:t>otro mortalidad asociada</w:t>
      </w:r>
      <w:proofErr w:type="gramEnd"/>
      <w:r w:rsidRPr="0061222C">
        <w:rPr>
          <w:rFonts w:ascii="Arial" w:eastAsia="Calibri" w:hAnsi="Arial" w:cs="Arial"/>
          <w:shd w:val="clear" w:color="auto" w:fill="FFFFFF"/>
          <w:lang w:eastAsia="en-US"/>
        </w:rPr>
        <w:t xml:space="preserve"> a inanición. </w:t>
      </w:r>
    </w:p>
    <w:p w14:paraId="5C79926E" w14:textId="77777777" w:rsidR="00AA17E2" w:rsidRPr="0061222C" w:rsidRDefault="00AA17E2" w:rsidP="00AA17E2">
      <w:pPr>
        <w:jc w:val="both"/>
        <w:rPr>
          <w:rFonts w:ascii="Arial" w:eastAsia="Calibri" w:hAnsi="Arial" w:cs="Arial"/>
          <w:lang w:eastAsia="en-US"/>
        </w:rPr>
      </w:pPr>
    </w:p>
    <w:p w14:paraId="3EF37275" w14:textId="77777777" w:rsidR="00AA17E2" w:rsidRPr="0061222C" w:rsidRDefault="00AA17E2" w:rsidP="00AA17E2">
      <w:pPr>
        <w:ind w:firstLine="708"/>
        <w:jc w:val="both"/>
        <w:rPr>
          <w:rFonts w:ascii="Arial" w:eastAsia="Calibri" w:hAnsi="Arial" w:cs="Arial"/>
          <w:lang w:eastAsia="en-US"/>
        </w:rPr>
      </w:pPr>
      <w:r w:rsidRPr="0061222C">
        <w:rPr>
          <w:rFonts w:ascii="Arial" w:eastAsia="Calibri" w:hAnsi="Arial" w:cs="Arial"/>
          <w:lang w:eastAsia="en-US"/>
        </w:rPr>
        <w:t>Los alcances de eventos perturbadores naturales y/o antrópicos sólo pueden ser precisados en la medida en que se cuente con una base de datos significativa, que permita diferenciar los cambios asociados a la dinámica aviar intra e interanual de orden normal a los impuestos por las anomalías.</w:t>
      </w:r>
    </w:p>
    <w:p w14:paraId="1C7ACCF2" w14:textId="77777777" w:rsidR="00AA17E2" w:rsidRPr="0061222C" w:rsidRDefault="00AA17E2" w:rsidP="00AA17E2">
      <w:pPr>
        <w:ind w:firstLine="708"/>
        <w:jc w:val="both"/>
        <w:rPr>
          <w:rFonts w:ascii="Arial" w:eastAsia="Calibri" w:hAnsi="Arial" w:cs="Arial"/>
          <w:lang w:eastAsia="en-US"/>
        </w:rPr>
      </w:pPr>
    </w:p>
    <w:p w14:paraId="2E151C9B" w14:textId="77777777" w:rsidR="00AA17E2" w:rsidRPr="0061222C" w:rsidRDefault="00AA17E2" w:rsidP="00AA17E2">
      <w:pPr>
        <w:ind w:firstLine="708"/>
        <w:jc w:val="both"/>
        <w:rPr>
          <w:rFonts w:ascii="Arial" w:eastAsia="Calibri" w:hAnsi="Arial" w:cs="Arial"/>
          <w:lang w:eastAsia="en-US"/>
        </w:rPr>
      </w:pPr>
      <w:r w:rsidRPr="0061222C">
        <w:rPr>
          <w:rFonts w:ascii="Arial" w:eastAsia="Calibri" w:hAnsi="Arial" w:cs="Arial"/>
          <w:lang w:eastAsia="en-US"/>
        </w:rPr>
        <w:t>En virtud de ello, la base de datos c</w:t>
      </w:r>
      <w:r w:rsidR="007B025A" w:rsidRPr="0061222C">
        <w:rPr>
          <w:rFonts w:ascii="Arial" w:eastAsia="Calibri" w:hAnsi="Arial" w:cs="Arial"/>
          <w:lang w:eastAsia="en-US"/>
        </w:rPr>
        <w:t>onfigurada desde el 2014 a 2021</w:t>
      </w:r>
      <w:r w:rsidR="0087737C" w:rsidRPr="0061222C">
        <w:rPr>
          <w:rFonts w:ascii="Arial" w:eastAsia="Calibri" w:hAnsi="Arial" w:cs="Arial"/>
          <w:lang w:eastAsia="en-US"/>
        </w:rPr>
        <w:t xml:space="preserve"> aun es de naturaleza incipiente, por tales motivos el Programa Regional de Evaluación de Aves Marina</w:t>
      </w:r>
      <w:r w:rsidR="007B025A" w:rsidRPr="0061222C">
        <w:rPr>
          <w:rFonts w:ascii="Arial" w:eastAsia="Calibri" w:hAnsi="Arial" w:cs="Arial"/>
          <w:lang w:eastAsia="en-US"/>
        </w:rPr>
        <w:t>s costeras 2022 considera</w:t>
      </w:r>
      <w:r w:rsidR="0087737C" w:rsidRPr="0061222C">
        <w:rPr>
          <w:rFonts w:ascii="Arial" w:eastAsia="Calibri" w:hAnsi="Arial" w:cs="Arial"/>
          <w:lang w:eastAsia="en-US"/>
        </w:rPr>
        <w:t xml:space="preserve"> los siguientes objetivos:</w:t>
      </w:r>
    </w:p>
    <w:p w14:paraId="7AF74517" w14:textId="77777777" w:rsidR="00AA17E2" w:rsidRPr="0061222C" w:rsidRDefault="00AA17E2" w:rsidP="00AA17E2">
      <w:pPr>
        <w:jc w:val="both"/>
        <w:rPr>
          <w:rFonts w:ascii="Arial" w:eastAsia="Calibri" w:hAnsi="Arial" w:cs="Arial"/>
          <w:lang w:eastAsia="en-US"/>
        </w:rPr>
      </w:pPr>
    </w:p>
    <w:p w14:paraId="7B227AF0" w14:textId="77777777" w:rsidR="00AA17E2" w:rsidRPr="0061222C" w:rsidRDefault="00AA17E2" w:rsidP="00917AD4">
      <w:pPr>
        <w:autoSpaceDE w:val="0"/>
        <w:autoSpaceDN w:val="0"/>
        <w:adjustRightInd w:val="0"/>
        <w:jc w:val="center"/>
        <w:rPr>
          <w:rFonts w:ascii="Arial" w:hAnsi="Arial" w:cs="Arial"/>
          <w:b/>
          <w:bCs/>
          <w:highlight w:val="yellow"/>
        </w:rPr>
      </w:pPr>
    </w:p>
    <w:p w14:paraId="74D3457E" w14:textId="77777777" w:rsidR="00461D29" w:rsidRPr="0061222C" w:rsidRDefault="00461D29" w:rsidP="0042115E">
      <w:pPr>
        <w:numPr>
          <w:ilvl w:val="0"/>
          <w:numId w:val="21"/>
        </w:numPr>
        <w:jc w:val="both"/>
        <w:rPr>
          <w:rFonts w:ascii="Arial" w:hAnsi="Arial" w:cs="Arial"/>
          <w:bCs/>
          <w:kern w:val="24"/>
        </w:rPr>
      </w:pPr>
      <w:r w:rsidRPr="0061222C">
        <w:rPr>
          <w:rFonts w:ascii="Arial" w:hAnsi="Arial" w:cs="Arial"/>
          <w:bCs/>
          <w:kern w:val="24"/>
        </w:rPr>
        <w:t xml:space="preserve">Determinar la consistencia de los patrones estacionales </w:t>
      </w:r>
      <w:proofErr w:type="gramStart"/>
      <w:r w:rsidRPr="0061222C">
        <w:rPr>
          <w:rFonts w:ascii="Arial" w:hAnsi="Arial" w:cs="Arial"/>
          <w:bCs/>
          <w:kern w:val="24"/>
        </w:rPr>
        <w:t>predecibles  de</w:t>
      </w:r>
      <w:proofErr w:type="gramEnd"/>
      <w:r w:rsidRPr="0061222C">
        <w:rPr>
          <w:rFonts w:ascii="Arial" w:hAnsi="Arial" w:cs="Arial"/>
          <w:bCs/>
          <w:kern w:val="24"/>
        </w:rPr>
        <w:t xml:space="preserve"> la avifauna costera residente y migratoria.</w:t>
      </w:r>
    </w:p>
    <w:p w14:paraId="681DD9CC" w14:textId="77777777" w:rsidR="00461D29" w:rsidRPr="0061222C" w:rsidRDefault="00461D29" w:rsidP="00461D29">
      <w:pPr>
        <w:pStyle w:val="Prrafodelista"/>
        <w:rPr>
          <w:rFonts w:ascii="Arial" w:hAnsi="Arial" w:cs="Arial"/>
          <w:bCs/>
          <w:kern w:val="24"/>
        </w:rPr>
      </w:pPr>
    </w:p>
    <w:p w14:paraId="5C395E05" w14:textId="77777777" w:rsidR="00461D29" w:rsidRPr="0061222C" w:rsidRDefault="00461D29" w:rsidP="0042115E">
      <w:pPr>
        <w:numPr>
          <w:ilvl w:val="0"/>
          <w:numId w:val="21"/>
        </w:numPr>
        <w:jc w:val="both"/>
        <w:rPr>
          <w:rFonts w:ascii="Arial" w:hAnsi="Arial" w:cs="Arial"/>
          <w:bCs/>
          <w:kern w:val="24"/>
        </w:rPr>
      </w:pPr>
      <w:r w:rsidRPr="0061222C">
        <w:rPr>
          <w:rFonts w:ascii="Arial" w:hAnsi="Arial" w:cs="Arial"/>
          <w:bCs/>
          <w:kern w:val="24"/>
        </w:rPr>
        <w:t>Evaluar los patrones de abundancia de aves guaneras en el área Iquique – Río Loa.</w:t>
      </w:r>
    </w:p>
    <w:p w14:paraId="1FD8C9C6" w14:textId="77777777" w:rsidR="00461D29" w:rsidRPr="0061222C" w:rsidRDefault="00461D29" w:rsidP="00D073A1">
      <w:pPr>
        <w:pStyle w:val="Default"/>
        <w:jc w:val="both"/>
        <w:rPr>
          <w:rFonts w:ascii="Arial" w:hAnsi="Arial" w:cs="Arial"/>
          <w:b/>
          <w:bCs/>
          <w:lang w:val="es-CL"/>
        </w:rPr>
      </w:pPr>
    </w:p>
    <w:p w14:paraId="49FBE705" w14:textId="77777777" w:rsidR="007B025A" w:rsidRPr="0061222C" w:rsidRDefault="007B025A" w:rsidP="007B025A">
      <w:pPr>
        <w:ind w:firstLine="708"/>
        <w:jc w:val="both"/>
        <w:rPr>
          <w:rFonts w:ascii="Arial" w:hAnsi="Arial" w:cs="Arial"/>
        </w:rPr>
      </w:pPr>
    </w:p>
    <w:p w14:paraId="5FDA8541" w14:textId="77777777" w:rsidR="007B025A" w:rsidRPr="0061222C" w:rsidRDefault="007B025A" w:rsidP="007B025A">
      <w:pPr>
        <w:jc w:val="both"/>
        <w:rPr>
          <w:rFonts w:ascii="Arial" w:hAnsi="Arial" w:cs="Arial"/>
          <w:b/>
        </w:rPr>
      </w:pPr>
      <w:r w:rsidRPr="0061222C">
        <w:rPr>
          <w:rFonts w:ascii="Arial" w:hAnsi="Arial" w:cs="Arial"/>
          <w:b/>
        </w:rPr>
        <w:t>MATERIALES Y MÉTODOS</w:t>
      </w:r>
    </w:p>
    <w:p w14:paraId="5D36F1AB" w14:textId="77777777" w:rsidR="007B025A" w:rsidRPr="0061222C" w:rsidRDefault="007B025A" w:rsidP="007B025A">
      <w:pPr>
        <w:jc w:val="both"/>
        <w:rPr>
          <w:rFonts w:ascii="Arial" w:hAnsi="Arial" w:cs="Arial"/>
          <w:b/>
        </w:rPr>
      </w:pPr>
    </w:p>
    <w:p w14:paraId="1FE20BE8" w14:textId="77777777" w:rsidR="007B025A" w:rsidRPr="0061222C" w:rsidRDefault="007B025A" w:rsidP="007B025A">
      <w:pPr>
        <w:jc w:val="both"/>
        <w:rPr>
          <w:rFonts w:ascii="Arial" w:hAnsi="Arial" w:cs="Arial"/>
          <w:bCs/>
          <w:kern w:val="24"/>
        </w:rPr>
      </w:pPr>
      <w:r w:rsidRPr="0061222C">
        <w:rPr>
          <w:rFonts w:ascii="Arial" w:hAnsi="Arial" w:cs="Arial"/>
          <w:b/>
        </w:rPr>
        <w:t xml:space="preserve">Objetivo: </w:t>
      </w:r>
      <w:r w:rsidRPr="0061222C">
        <w:rPr>
          <w:rFonts w:ascii="Arial" w:hAnsi="Arial" w:cs="Arial"/>
          <w:bCs/>
          <w:kern w:val="24"/>
        </w:rPr>
        <w:t xml:space="preserve">Determinar la consistencia de los patrones estacionales </w:t>
      </w:r>
      <w:proofErr w:type="gramStart"/>
      <w:r w:rsidRPr="0061222C">
        <w:rPr>
          <w:rFonts w:ascii="Arial" w:hAnsi="Arial" w:cs="Arial"/>
          <w:bCs/>
          <w:kern w:val="24"/>
        </w:rPr>
        <w:t>predecibles  de</w:t>
      </w:r>
      <w:proofErr w:type="gramEnd"/>
      <w:r w:rsidRPr="0061222C">
        <w:rPr>
          <w:rFonts w:ascii="Arial" w:hAnsi="Arial" w:cs="Arial"/>
          <w:bCs/>
          <w:kern w:val="24"/>
        </w:rPr>
        <w:t xml:space="preserve"> la avifauna costera residente y migratoria (Enero 2022 – Mayo 2022)</w:t>
      </w:r>
    </w:p>
    <w:p w14:paraId="3DEF9481" w14:textId="77777777" w:rsidR="007B025A" w:rsidRPr="0061222C" w:rsidRDefault="007B025A" w:rsidP="007B025A">
      <w:pPr>
        <w:jc w:val="both"/>
        <w:rPr>
          <w:rFonts w:ascii="Arial" w:hAnsi="Arial" w:cs="Arial"/>
          <w:b/>
        </w:rPr>
      </w:pPr>
    </w:p>
    <w:p w14:paraId="2B20EECF" w14:textId="77777777" w:rsidR="007B025A" w:rsidRPr="0061222C" w:rsidRDefault="007B025A" w:rsidP="007B025A">
      <w:pPr>
        <w:jc w:val="both"/>
        <w:rPr>
          <w:rFonts w:ascii="Arial" w:hAnsi="Arial" w:cs="Arial"/>
          <w:b/>
        </w:rPr>
      </w:pPr>
      <w:r w:rsidRPr="0061222C">
        <w:rPr>
          <w:rFonts w:ascii="Arial" w:hAnsi="Arial" w:cs="Arial"/>
          <w:b/>
        </w:rPr>
        <w:t>Diseño espacio temporal de censos</w:t>
      </w:r>
    </w:p>
    <w:p w14:paraId="29763BCA" w14:textId="77777777" w:rsidR="007B025A" w:rsidRPr="0061222C" w:rsidRDefault="007B025A" w:rsidP="007B025A">
      <w:pPr>
        <w:jc w:val="both"/>
        <w:rPr>
          <w:rFonts w:ascii="Arial" w:hAnsi="Arial" w:cs="Arial"/>
          <w:b/>
        </w:rPr>
      </w:pPr>
    </w:p>
    <w:p w14:paraId="37E07DE3" w14:textId="77777777" w:rsidR="007B025A" w:rsidRPr="0061222C" w:rsidRDefault="007B025A" w:rsidP="007B025A">
      <w:pPr>
        <w:jc w:val="both"/>
        <w:rPr>
          <w:rFonts w:ascii="Arial" w:hAnsi="Arial" w:cs="Arial"/>
          <w:b/>
        </w:rPr>
      </w:pPr>
    </w:p>
    <w:p w14:paraId="3A4A4E93" w14:textId="77777777" w:rsidR="007B025A" w:rsidRPr="0061222C" w:rsidRDefault="007B025A" w:rsidP="007B025A">
      <w:pPr>
        <w:jc w:val="both"/>
        <w:rPr>
          <w:rFonts w:ascii="Arial" w:hAnsi="Arial" w:cs="Arial"/>
          <w:b/>
        </w:rPr>
      </w:pPr>
      <w:r w:rsidRPr="0061222C">
        <w:rPr>
          <w:rFonts w:ascii="Arial" w:hAnsi="Arial" w:cs="Arial"/>
          <w:b/>
        </w:rPr>
        <w:t>Región de Arica – Parinacota</w:t>
      </w:r>
    </w:p>
    <w:p w14:paraId="4FB52076" w14:textId="77777777" w:rsidR="007B025A" w:rsidRPr="0061222C" w:rsidRDefault="007B025A" w:rsidP="007B025A">
      <w:pPr>
        <w:jc w:val="both"/>
        <w:rPr>
          <w:rFonts w:ascii="Arial" w:hAnsi="Arial" w:cs="Arial"/>
          <w:b/>
        </w:rPr>
      </w:pPr>
    </w:p>
    <w:p w14:paraId="72AB3E82" w14:textId="77777777" w:rsidR="007B025A" w:rsidRPr="0061222C" w:rsidRDefault="007B025A" w:rsidP="007B025A">
      <w:pPr>
        <w:jc w:val="both"/>
        <w:rPr>
          <w:rFonts w:ascii="Arial" w:hAnsi="Arial" w:cs="Arial"/>
        </w:rPr>
      </w:pPr>
      <w:r w:rsidRPr="0061222C">
        <w:rPr>
          <w:rFonts w:ascii="Arial" w:hAnsi="Arial" w:cs="Arial"/>
        </w:rPr>
        <w:t>Sectores:</w:t>
      </w:r>
    </w:p>
    <w:p w14:paraId="2E89F3CB" w14:textId="77777777" w:rsidR="007B025A" w:rsidRPr="0061222C" w:rsidRDefault="00E86805" w:rsidP="007B025A">
      <w:pPr>
        <w:numPr>
          <w:ilvl w:val="0"/>
          <w:numId w:val="6"/>
        </w:numPr>
        <w:jc w:val="both"/>
        <w:rPr>
          <w:rFonts w:ascii="Arial" w:hAnsi="Arial" w:cs="Arial"/>
        </w:rPr>
      </w:pPr>
      <w:r w:rsidRPr="0061222C">
        <w:rPr>
          <w:rFonts w:ascii="Arial" w:hAnsi="Arial" w:cs="Arial"/>
        </w:rPr>
        <w:t xml:space="preserve">Norte: </w:t>
      </w:r>
      <w:r w:rsidR="007B025A" w:rsidRPr="0061222C">
        <w:rPr>
          <w:rFonts w:ascii="Arial" w:hAnsi="Arial" w:cs="Arial"/>
        </w:rPr>
        <w:t>Río Lluta – Río San José: cuatro zonas de playa.</w:t>
      </w:r>
    </w:p>
    <w:p w14:paraId="7D5A823E" w14:textId="77777777" w:rsidR="007B025A" w:rsidRPr="0061222C" w:rsidRDefault="007B025A" w:rsidP="007B025A">
      <w:pPr>
        <w:numPr>
          <w:ilvl w:val="0"/>
          <w:numId w:val="6"/>
        </w:numPr>
        <w:jc w:val="both"/>
        <w:rPr>
          <w:rFonts w:ascii="Arial" w:hAnsi="Arial" w:cs="Arial"/>
        </w:rPr>
      </w:pPr>
      <w:r w:rsidRPr="0061222C">
        <w:rPr>
          <w:rFonts w:ascii="Arial" w:hAnsi="Arial" w:cs="Arial"/>
        </w:rPr>
        <w:lastRenderedPageBreak/>
        <w:t>Sur planta pesquera Arica: cuatro playas: Cuevas de Anzota, Corazones, La Capilla e Infiernillo</w:t>
      </w:r>
    </w:p>
    <w:p w14:paraId="14437A04" w14:textId="77777777" w:rsidR="007B025A" w:rsidRPr="0061222C" w:rsidRDefault="007B025A" w:rsidP="007B025A">
      <w:pPr>
        <w:jc w:val="both"/>
        <w:rPr>
          <w:rFonts w:ascii="Arial" w:hAnsi="Arial" w:cs="Arial"/>
          <w:b/>
        </w:rPr>
      </w:pPr>
    </w:p>
    <w:p w14:paraId="7BAC97BC" w14:textId="77777777" w:rsidR="007B025A" w:rsidRPr="0061222C" w:rsidRDefault="007B025A" w:rsidP="007B025A">
      <w:pPr>
        <w:jc w:val="both"/>
        <w:rPr>
          <w:rFonts w:ascii="Arial" w:hAnsi="Arial" w:cs="Arial"/>
          <w:b/>
        </w:rPr>
      </w:pPr>
      <w:r w:rsidRPr="0061222C">
        <w:rPr>
          <w:rFonts w:ascii="Arial" w:hAnsi="Arial" w:cs="Arial"/>
          <w:b/>
        </w:rPr>
        <w:t>Región de Tarapacá</w:t>
      </w:r>
    </w:p>
    <w:p w14:paraId="2745EE8D" w14:textId="77777777" w:rsidR="007B025A" w:rsidRPr="0061222C" w:rsidRDefault="007B025A" w:rsidP="007B025A">
      <w:pPr>
        <w:jc w:val="both"/>
        <w:rPr>
          <w:rFonts w:ascii="Arial" w:hAnsi="Arial" w:cs="Arial"/>
          <w:b/>
        </w:rPr>
      </w:pPr>
    </w:p>
    <w:p w14:paraId="40DD5663" w14:textId="77777777" w:rsidR="007B025A" w:rsidRPr="0061222C" w:rsidRDefault="007B025A" w:rsidP="007B025A">
      <w:pPr>
        <w:jc w:val="both"/>
        <w:rPr>
          <w:rFonts w:ascii="Arial" w:hAnsi="Arial" w:cs="Arial"/>
          <w:b/>
        </w:rPr>
      </w:pPr>
      <w:r w:rsidRPr="0061222C">
        <w:rPr>
          <w:rFonts w:ascii="Arial" w:hAnsi="Arial" w:cs="Arial"/>
        </w:rPr>
        <w:t>Sector</w:t>
      </w:r>
      <w:r w:rsidRPr="0061222C">
        <w:rPr>
          <w:rFonts w:ascii="Arial" w:hAnsi="Arial" w:cs="Arial"/>
          <w:b/>
        </w:rPr>
        <w:t xml:space="preserve"> </w:t>
      </w:r>
      <w:r w:rsidRPr="0061222C">
        <w:rPr>
          <w:rFonts w:ascii="Arial" w:hAnsi="Arial" w:cs="Arial"/>
        </w:rPr>
        <w:t>Puerto Iquique – Monumento al Marinero: 10 playas</w:t>
      </w:r>
    </w:p>
    <w:p w14:paraId="0647F287" w14:textId="77777777" w:rsidR="007B025A" w:rsidRPr="0061222C" w:rsidRDefault="007B025A" w:rsidP="007B025A">
      <w:pPr>
        <w:numPr>
          <w:ilvl w:val="0"/>
          <w:numId w:val="26"/>
        </w:numPr>
        <w:jc w:val="both"/>
        <w:rPr>
          <w:rFonts w:ascii="Arial" w:hAnsi="Arial" w:cs="Arial"/>
        </w:rPr>
      </w:pPr>
      <w:r w:rsidRPr="0061222C">
        <w:rPr>
          <w:rFonts w:ascii="Arial" w:hAnsi="Arial" w:cs="Arial"/>
        </w:rPr>
        <w:t>Islote norte monumento al Marinero</w:t>
      </w:r>
    </w:p>
    <w:p w14:paraId="112FE15D" w14:textId="77777777" w:rsidR="007B025A" w:rsidRPr="0061222C" w:rsidRDefault="007B025A" w:rsidP="007B025A">
      <w:pPr>
        <w:numPr>
          <w:ilvl w:val="0"/>
          <w:numId w:val="26"/>
        </w:numPr>
        <w:jc w:val="both"/>
        <w:rPr>
          <w:rFonts w:ascii="Arial" w:hAnsi="Arial" w:cs="Arial"/>
        </w:rPr>
      </w:pPr>
      <w:r w:rsidRPr="0061222C">
        <w:rPr>
          <w:rFonts w:ascii="Arial" w:hAnsi="Arial" w:cs="Arial"/>
        </w:rPr>
        <w:t>Islote sur monumento al Marinero</w:t>
      </w:r>
    </w:p>
    <w:p w14:paraId="74E568BA" w14:textId="77777777" w:rsidR="007B025A" w:rsidRPr="0061222C" w:rsidRDefault="007B025A" w:rsidP="007B025A">
      <w:pPr>
        <w:numPr>
          <w:ilvl w:val="0"/>
          <w:numId w:val="26"/>
        </w:numPr>
        <w:jc w:val="both"/>
        <w:rPr>
          <w:rFonts w:ascii="Arial" w:hAnsi="Arial" w:cs="Arial"/>
        </w:rPr>
      </w:pPr>
      <w:r w:rsidRPr="0061222C">
        <w:rPr>
          <w:rFonts w:ascii="Arial" w:hAnsi="Arial" w:cs="Arial"/>
        </w:rPr>
        <w:t>Playa de bolones</w:t>
      </w:r>
    </w:p>
    <w:p w14:paraId="1FEF8D66" w14:textId="77777777" w:rsidR="007B025A" w:rsidRPr="0061222C" w:rsidRDefault="007B025A" w:rsidP="007B025A">
      <w:pPr>
        <w:numPr>
          <w:ilvl w:val="0"/>
          <w:numId w:val="26"/>
        </w:numPr>
        <w:jc w:val="both"/>
        <w:rPr>
          <w:rFonts w:ascii="Arial" w:hAnsi="Arial" w:cs="Arial"/>
        </w:rPr>
      </w:pPr>
      <w:r w:rsidRPr="0061222C">
        <w:rPr>
          <w:rFonts w:ascii="Arial" w:hAnsi="Arial" w:cs="Arial"/>
        </w:rPr>
        <w:t>Playa roca juegos infantiles</w:t>
      </w:r>
    </w:p>
    <w:p w14:paraId="44105633" w14:textId="77777777" w:rsidR="007B025A" w:rsidRPr="0061222C" w:rsidRDefault="007B025A" w:rsidP="007B025A">
      <w:pPr>
        <w:numPr>
          <w:ilvl w:val="0"/>
          <w:numId w:val="26"/>
        </w:numPr>
        <w:jc w:val="both"/>
        <w:rPr>
          <w:rFonts w:ascii="Arial" w:hAnsi="Arial" w:cs="Arial"/>
        </w:rPr>
      </w:pPr>
      <w:r w:rsidRPr="0061222C">
        <w:rPr>
          <w:rFonts w:ascii="Arial" w:hAnsi="Arial" w:cs="Arial"/>
        </w:rPr>
        <w:t>Playa arena juegos infantiles</w:t>
      </w:r>
    </w:p>
    <w:p w14:paraId="41C7BBB1" w14:textId="77777777" w:rsidR="007B025A" w:rsidRPr="0061222C" w:rsidRDefault="007B025A" w:rsidP="007B025A">
      <w:pPr>
        <w:numPr>
          <w:ilvl w:val="0"/>
          <w:numId w:val="26"/>
        </w:numPr>
        <w:jc w:val="both"/>
        <w:rPr>
          <w:rFonts w:ascii="Arial" w:hAnsi="Arial" w:cs="Arial"/>
        </w:rPr>
      </w:pPr>
      <w:r w:rsidRPr="0061222C">
        <w:rPr>
          <w:rFonts w:ascii="Arial" w:hAnsi="Arial" w:cs="Arial"/>
        </w:rPr>
        <w:t>Playa de bloques</w:t>
      </w:r>
    </w:p>
    <w:p w14:paraId="267854FC" w14:textId="77777777" w:rsidR="007B025A" w:rsidRPr="0061222C" w:rsidRDefault="007B025A" w:rsidP="007B025A">
      <w:pPr>
        <w:numPr>
          <w:ilvl w:val="0"/>
          <w:numId w:val="26"/>
        </w:numPr>
        <w:jc w:val="both"/>
        <w:rPr>
          <w:rFonts w:ascii="Arial" w:hAnsi="Arial" w:cs="Arial"/>
        </w:rPr>
      </w:pPr>
      <w:r w:rsidRPr="0061222C">
        <w:rPr>
          <w:rFonts w:ascii="Arial" w:hAnsi="Arial" w:cs="Arial"/>
        </w:rPr>
        <w:t>Playa el Colorado sector norte</w:t>
      </w:r>
    </w:p>
    <w:p w14:paraId="71611FA9" w14:textId="77777777" w:rsidR="007B025A" w:rsidRPr="0061222C" w:rsidRDefault="007B025A" w:rsidP="007B025A">
      <w:pPr>
        <w:numPr>
          <w:ilvl w:val="0"/>
          <w:numId w:val="26"/>
        </w:numPr>
        <w:jc w:val="both"/>
        <w:rPr>
          <w:rFonts w:ascii="Arial" w:hAnsi="Arial" w:cs="Arial"/>
        </w:rPr>
      </w:pPr>
      <w:r w:rsidRPr="0061222C">
        <w:rPr>
          <w:rFonts w:ascii="Arial" w:hAnsi="Arial" w:cs="Arial"/>
        </w:rPr>
        <w:t xml:space="preserve">Playa el </w:t>
      </w:r>
      <w:proofErr w:type="gramStart"/>
      <w:r w:rsidRPr="0061222C">
        <w:rPr>
          <w:rFonts w:ascii="Arial" w:hAnsi="Arial" w:cs="Arial"/>
        </w:rPr>
        <w:t>colorado transición</w:t>
      </w:r>
      <w:proofErr w:type="gramEnd"/>
    </w:p>
    <w:p w14:paraId="3608879D" w14:textId="77777777" w:rsidR="007B025A" w:rsidRPr="0061222C" w:rsidRDefault="007B025A" w:rsidP="007B025A">
      <w:pPr>
        <w:numPr>
          <w:ilvl w:val="0"/>
          <w:numId w:val="26"/>
        </w:numPr>
        <w:jc w:val="both"/>
        <w:rPr>
          <w:rFonts w:ascii="Arial" w:hAnsi="Arial" w:cs="Arial"/>
        </w:rPr>
      </w:pPr>
      <w:r w:rsidRPr="0061222C">
        <w:rPr>
          <w:rFonts w:ascii="Arial" w:hAnsi="Arial" w:cs="Arial"/>
        </w:rPr>
        <w:t>Playa el Colorado sector centro</w:t>
      </w:r>
    </w:p>
    <w:p w14:paraId="00475733" w14:textId="77777777" w:rsidR="007B025A" w:rsidRPr="0061222C" w:rsidRDefault="007B025A" w:rsidP="007B025A">
      <w:pPr>
        <w:numPr>
          <w:ilvl w:val="0"/>
          <w:numId w:val="26"/>
        </w:numPr>
        <w:jc w:val="both"/>
        <w:rPr>
          <w:rFonts w:ascii="Arial" w:hAnsi="Arial" w:cs="Arial"/>
        </w:rPr>
      </w:pPr>
      <w:r w:rsidRPr="0061222C">
        <w:rPr>
          <w:rFonts w:ascii="Arial" w:hAnsi="Arial" w:cs="Arial"/>
        </w:rPr>
        <w:t>Playa el colorado sector sur.</w:t>
      </w:r>
    </w:p>
    <w:p w14:paraId="4BE8E5BE" w14:textId="77777777" w:rsidR="007B025A" w:rsidRPr="0061222C" w:rsidRDefault="007B025A" w:rsidP="007B025A">
      <w:pPr>
        <w:jc w:val="both"/>
        <w:rPr>
          <w:rFonts w:ascii="Arial" w:hAnsi="Arial" w:cs="Arial"/>
        </w:rPr>
      </w:pPr>
    </w:p>
    <w:p w14:paraId="40C275ED" w14:textId="77777777" w:rsidR="007B025A" w:rsidRPr="0061222C" w:rsidRDefault="007B025A" w:rsidP="007B025A">
      <w:pPr>
        <w:jc w:val="both"/>
        <w:rPr>
          <w:rFonts w:ascii="Arial" w:hAnsi="Arial" w:cs="Arial"/>
        </w:rPr>
      </w:pPr>
      <w:r w:rsidRPr="0061222C">
        <w:rPr>
          <w:rFonts w:ascii="Arial" w:hAnsi="Arial" w:cs="Arial"/>
        </w:rPr>
        <w:t xml:space="preserve">  Sector Iquique – sur: 12 playas</w:t>
      </w:r>
    </w:p>
    <w:p w14:paraId="7F32ED65" w14:textId="77777777" w:rsidR="007B025A" w:rsidRPr="0061222C" w:rsidRDefault="007B025A" w:rsidP="007B025A">
      <w:pPr>
        <w:numPr>
          <w:ilvl w:val="0"/>
          <w:numId w:val="27"/>
        </w:numPr>
        <w:jc w:val="both"/>
        <w:rPr>
          <w:rFonts w:ascii="Arial" w:hAnsi="Arial" w:cs="Arial"/>
        </w:rPr>
      </w:pPr>
      <w:r w:rsidRPr="0061222C">
        <w:rPr>
          <w:rFonts w:ascii="Arial" w:hAnsi="Arial" w:cs="Arial"/>
        </w:rPr>
        <w:t xml:space="preserve">Quintero </w:t>
      </w:r>
    </w:p>
    <w:p w14:paraId="5FCA35E6" w14:textId="77777777" w:rsidR="007B025A" w:rsidRPr="0061222C" w:rsidRDefault="007B025A" w:rsidP="007B025A">
      <w:pPr>
        <w:numPr>
          <w:ilvl w:val="0"/>
          <w:numId w:val="27"/>
        </w:numPr>
        <w:jc w:val="both"/>
        <w:rPr>
          <w:rFonts w:ascii="Arial" w:hAnsi="Arial" w:cs="Arial"/>
        </w:rPr>
      </w:pPr>
      <w:r w:rsidRPr="0061222C">
        <w:rPr>
          <w:rFonts w:ascii="Arial" w:hAnsi="Arial" w:cs="Arial"/>
        </w:rPr>
        <w:t>Ñajo</w:t>
      </w:r>
    </w:p>
    <w:p w14:paraId="6B829C48" w14:textId="77777777" w:rsidR="007B025A" w:rsidRPr="0061222C" w:rsidRDefault="007B025A" w:rsidP="007B025A">
      <w:pPr>
        <w:numPr>
          <w:ilvl w:val="0"/>
          <w:numId w:val="27"/>
        </w:numPr>
        <w:jc w:val="both"/>
        <w:rPr>
          <w:rFonts w:ascii="Arial" w:hAnsi="Arial" w:cs="Arial"/>
        </w:rPr>
      </w:pPr>
      <w:r w:rsidRPr="0061222C">
        <w:rPr>
          <w:rFonts w:ascii="Arial" w:hAnsi="Arial" w:cs="Arial"/>
        </w:rPr>
        <w:t xml:space="preserve">Chanavayita </w:t>
      </w:r>
    </w:p>
    <w:p w14:paraId="0CB26D4C" w14:textId="77777777" w:rsidR="007B025A" w:rsidRPr="0061222C" w:rsidRDefault="007B025A" w:rsidP="007B025A">
      <w:pPr>
        <w:numPr>
          <w:ilvl w:val="0"/>
          <w:numId w:val="27"/>
        </w:numPr>
        <w:jc w:val="both"/>
        <w:rPr>
          <w:rFonts w:ascii="Arial" w:hAnsi="Arial" w:cs="Arial"/>
        </w:rPr>
      </w:pPr>
      <w:r w:rsidRPr="0061222C">
        <w:rPr>
          <w:rFonts w:ascii="Arial" w:hAnsi="Arial" w:cs="Arial"/>
        </w:rPr>
        <w:t xml:space="preserve">Patillos sur </w:t>
      </w:r>
    </w:p>
    <w:p w14:paraId="3417A8E5" w14:textId="77777777" w:rsidR="007B025A" w:rsidRPr="0061222C" w:rsidRDefault="007B025A" w:rsidP="007B025A">
      <w:pPr>
        <w:numPr>
          <w:ilvl w:val="0"/>
          <w:numId w:val="27"/>
        </w:numPr>
        <w:jc w:val="both"/>
        <w:rPr>
          <w:rFonts w:ascii="Arial" w:hAnsi="Arial" w:cs="Arial"/>
        </w:rPr>
      </w:pPr>
      <w:r w:rsidRPr="0061222C">
        <w:rPr>
          <w:rFonts w:ascii="Arial" w:hAnsi="Arial" w:cs="Arial"/>
        </w:rPr>
        <w:t>Punta negra</w:t>
      </w:r>
    </w:p>
    <w:p w14:paraId="0AB71A15" w14:textId="77777777" w:rsidR="007B025A" w:rsidRPr="0061222C" w:rsidRDefault="007B025A" w:rsidP="007B025A">
      <w:pPr>
        <w:numPr>
          <w:ilvl w:val="0"/>
          <w:numId w:val="27"/>
        </w:numPr>
        <w:jc w:val="both"/>
        <w:rPr>
          <w:rFonts w:ascii="Arial" w:hAnsi="Arial" w:cs="Arial"/>
        </w:rPr>
      </w:pPr>
      <w:r w:rsidRPr="0061222C">
        <w:rPr>
          <w:rFonts w:ascii="Arial" w:hAnsi="Arial" w:cs="Arial"/>
        </w:rPr>
        <w:t xml:space="preserve">El </w:t>
      </w:r>
      <w:proofErr w:type="spellStart"/>
      <w:r w:rsidRPr="0061222C">
        <w:rPr>
          <w:rFonts w:ascii="Arial" w:hAnsi="Arial" w:cs="Arial"/>
        </w:rPr>
        <w:t>Aguila</w:t>
      </w:r>
      <w:proofErr w:type="spellEnd"/>
      <w:r w:rsidRPr="0061222C">
        <w:rPr>
          <w:rFonts w:ascii="Arial" w:hAnsi="Arial" w:cs="Arial"/>
        </w:rPr>
        <w:t xml:space="preserve"> </w:t>
      </w:r>
    </w:p>
    <w:p w14:paraId="2D7056A5" w14:textId="77777777" w:rsidR="007B025A" w:rsidRPr="0061222C" w:rsidRDefault="007B025A" w:rsidP="007B025A">
      <w:pPr>
        <w:numPr>
          <w:ilvl w:val="0"/>
          <w:numId w:val="27"/>
        </w:numPr>
        <w:jc w:val="both"/>
        <w:rPr>
          <w:rFonts w:ascii="Arial" w:hAnsi="Arial" w:cs="Arial"/>
        </w:rPr>
      </w:pPr>
      <w:r w:rsidRPr="0061222C">
        <w:rPr>
          <w:rFonts w:ascii="Arial" w:hAnsi="Arial" w:cs="Arial"/>
        </w:rPr>
        <w:t>Chomache</w:t>
      </w:r>
    </w:p>
    <w:p w14:paraId="49B8C890" w14:textId="77777777" w:rsidR="007B025A" w:rsidRPr="0061222C" w:rsidRDefault="007B025A" w:rsidP="007B025A">
      <w:pPr>
        <w:numPr>
          <w:ilvl w:val="0"/>
          <w:numId w:val="27"/>
        </w:numPr>
        <w:jc w:val="both"/>
        <w:rPr>
          <w:rFonts w:ascii="Arial" w:hAnsi="Arial" w:cs="Arial"/>
        </w:rPr>
      </w:pPr>
      <w:r w:rsidRPr="0061222C">
        <w:rPr>
          <w:rFonts w:ascii="Arial" w:hAnsi="Arial" w:cs="Arial"/>
        </w:rPr>
        <w:t xml:space="preserve">San Marcos </w:t>
      </w:r>
    </w:p>
    <w:p w14:paraId="50F3273C" w14:textId="77777777" w:rsidR="007B025A" w:rsidRPr="0061222C" w:rsidRDefault="007B025A" w:rsidP="007B025A">
      <w:pPr>
        <w:numPr>
          <w:ilvl w:val="0"/>
          <w:numId w:val="27"/>
        </w:numPr>
        <w:jc w:val="both"/>
        <w:rPr>
          <w:rFonts w:ascii="Arial" w:hAnsi="Arial" w:cs="Arial"/>
        </w:rPr>
      </w:pPr>
      <w:r w:rsidRPr="0061222C">
        <w:rPr>
          <w:rFonts w:ascii="Arial" w:hAnsi="Arial" w:cs="Arial"/>
        </w:rPr>
        <w:t>Ike-</w:t>
      </w:r>
      <w:proofErr w:type="spellStart"/>
      <w:r w:rsidRPr="0061222C">
        <w:rPr>
          <w:rFonts w:ascii="Arial" w:hAnsi="Arial" w:cs="Arial"/>
        </w:rPr>
        <w:t>ike</w:t>
      </w:r>
      <w:proofErr w:type="spellEnd"/>
    </w:p>
    <w:p w14:paraId="1B350A5B" w14:textId="77777777" w:rsidR="007B025A" w:rsidRPr="0061222C" w:rsidRDefault="007B025A" w:rsidP="007B025A">
      <w:pPr>
        <w:numPr>
          <w:ilvl w:val="0"/>
          <w:numId w:val="27"/>
        </w:numPr>
        <w:jc w:val="both"/>
        <w:rPr>
          <w:rFonts w:ascii="Arial" w:hAnsi="Arial" w:cs="Arial"/>
        </w:rPr>
      </w:pPr>
      <w:r w:rsidRPr="0061222C">
        <w:rPr>
          <w:rFonts w:ascii="Arial" w:hAnsi="Arial" w:cs="Arial"/>
        </w:rPr>
        <w:t xml:space="preserve">Boca del Diablo </w:t>
      </w:r>
    </w:p>
    <w:p w14:paraId="5CDB0B91" w14:textId="77777777" w:rsidR="007B025A" w:rsidRPr="0061222C" w:rsidRDefault="007B025A" w:rsidP="007B025A">
      <w:pPr>
        <w:numPr>
          <w:ilvl w:val="0"/>
          <w:numId w:val="27"/>
        </w:numPr>
        <w:jc w:val="both"/>
        <w:rPr>
          <w:rFonts w:ascii="Arial" w:hAnsi="Arial" w:cs="Arial"/>
        </w:rPr>
      </w:pPr>
      <w:r w:rsidRPr="0061222C">
        <w:rPr>
          <w:rFonts w:ascii="Arial" w:hAnsi="Arial" w:cs="Arial"/>
        </w:rPr>
        <w:t>Chipana norte</w:t>
      </w:r>
    </w:p>
    <w:p w14:paraId="5A579097" w14:textId="77777777" w:rsidR="007B025A" w:rsidRPr="0061222C" w:rsidRDefault="007B025A" w:rsidP="007B025A">
      <w:pPr>
        <w:numPr>
          <w:ilvl w:val="0"/>
          <w:numId w:val="27"/>
        </w:numPr>
        <w:jc w:val="both"/>
        <w:rPr>
          <w:rFonts w:ascii="Arial" w:hAnsi="Arial" w:cs="Arial"/>
        </w:rPr>
      </w:pPr>
      <w:r w:rsidRPr="0061222C">
        <w:rPr>
          <w:rFonts w:ascii="Arial" w:hAnsi="Arial" w:cs="Arial"/>
        </w:rPr>
        <w:t>Chipana centro</w:t>
      </w:r>
    </w:p>
    <w:p w14:paraId="6C52E5AB" w14:textId="77777777" w:rsidR="007B025A" w:rsidRPr="0061222C" w:rsidRDefault="007B025A" w:rsidP="007B025A">
      <w:pPr>
        <w:ind w:left="720"/>
        <w:jc w:val="both"/>
        <w:rPr>
          <w:rFonts w:ascii="Arial" w:hAnsi="Arial" w:cs="Arial"/>
        </w:rPr>
      </w:pPr>
    </w:p>
    <w:p w14:paraId="4341B1C7" w14:textId="77777777" w:rsidR="007B025A" w:rsidRPr="0061222C" w:rsidRDefault="007B025A" w:rsidP="007B025A">
      <w:pPr>
        <w:jc w:val="both"/>
        <w:rPr>
          <w:rFonts w:ascii="Arial" w:hAnsi="Arial" w:cs="Arial"/>
        </w:rPr>
      </w:pPr>
    </w:p>
    <w:p w14:paraId="4A4E056C" w14:textId="77777777" w:rsidR="007B025A" w:rsidRPr="0061222C" w:rsidRDefault="007B025A" w:rsidP="007B025A">
      <w:pPr>
        <w:jc w:val="both"/>
        <w:rPr>
          <w:rFonts w:ascii="Arial" w:hAnsi="Arial" w:cs="Arial"/>
          <w:b/>
        </w:rPr>
      </w:pPr>
      <w:r w:rsidRPr="0061222C">
        <w:rPr>
          <w:rFonts w:ascii="Arial" w:hAnsi="Arial" w:cs="Arial"/>
          <w:b/>
        </w:rPr>
        <w:t>Región de Antofagasta</w:t>
      </w:r>
    </w:p>
    <w:p w14:paraId="2E32C9D1" w14:textId="77777777" w:rsidR="007B025A" w:rsidRPr="0061222C" w:rsidRDefault="007B025A" w:rsidP="007B025A">
      <w:pPr>
        <w:jc w:val="both"/>
        <w:rPr>
          <w:rFonts w:ascii="Arial" w:hAnsi="Arial" w:cs="Arial"/>
        </w:rPr>
      </w:pPr>
    </w:p>
    <w:p w14:paraId="6D7518A3" w14:textId="77777777" w:rsidR="007B025A" w:rsidRPr="0061222C" w:rsidRDefault="007B025A" w:rsidP="007B025A">
      <w:pPr>
        <w:jc w:val="both"/>
        <w:rPr>
          <w:rFonts w:ascii="Arial" w:hAnsi="Arial" w:cs="Arial"/>
        </w:rPr>
      </w:pPr>
      <w:r w:rsidRPr="0061222C">
        <w:rPr>
          <w:rFonts w:ascii="Arial" w:hAnsi="Arial" w:cs="Arial"/>
        </w:rPr>
        <w:t>Sectores:</w:t>
      </w:r>
    </w:p>
    <w:p w14:paraId="403F0A85" w14:textId="77777777" w:rsidR="007B025A" w:rsidRPr="0061222C" w:rsidRDefault="007B025A" w:rsidP="007B025A">
      <w:pPr>
        <w:numPr>
          <w:ilvl w:val="0"/>
          <w:numId w:val="29"/>
        </w:numPr>
        <w:jc w:val="both"/>
        <w:rPr>
          <w:rFonts w:ascii="Arial" w:hAnsi="Arial" w:cs="Arial"/>
        </w:rPr>
      </w:pPr>
      <w:r w:rsidRPr="0061222C">
        <w:rPr>
          <w:rFonts w:ascii="Arial" w:hAnsi="Arial" w:cs="Arial"/>
        </w:rPr>
        <w:t xml:space="preserve">Mejillones: cuatro zonas: Muelle pesquero sur, </w:t>
      </w:r>
      <w:proofErr w:type="spellStart"/>
      <w:r w:rsidRPr="0061222C">
        <w:rPr>
          <w:rFonts w:ascii="Arial" w:hAnsi="Arial" w:cs="Arial"/>
        </w:rPr>
        <w:t>Emex</w:t>
      </w:r>
      <w:proofErr w:type="spellEnd"/>
      <w:r w:rsidRPr="0061222C">
        <w:rPr>
          <w:rFonts w:ascii="Arial" w:hAnsi="Arial" w:cs="Arial"/>
        </w:rPr>
        <w:t>, Corpesca, Terminal de ácidos.</w:t>
      </w:r>
    </w:p>
    <w:p w14:paraId="4D8359F8" w14:textId="77777777" w:rsidR="007B025A" w:rsidRPr="0061222C" w:rsidRDefault="007B025A" w:rsidP="007B025A">
      <w:pPr>
        <w:numPr>
          <w:ilvl w:val="0"/>
          <w:numId w:val="29"/>
        </w:numPr>
        <w:jc w:val="both"/>
        <w:rPr>
          <w:rFonts w:ascii="Arial" w:hAnsi="Arial" w:cs="Arial"/>
        </w:rPr>
      </w:pPr>
      <w:r w:rsidRPr="0061222C">
        <w:rPr>
          <w:rFonts w:ascii="Arial" w:hAnsi="Arial" w:cs="Arial"/>
        </w:rPr>
        <w:t xml:space="preserve">Tocopilla: cuatro zonas: El Cañón, Arenas negras, Covadonga y Caleta </w:t>
      </w:r>
      <w:proofErr w:type="spellStart"/>
      <w:r w:rsidRPr="0061222C">
        <w:rPr>
          <w:rFonts w:ascii="Arial" w:hAnsi="Arial" w:cs="Arial"/>
        </w:rPr>
        <w:t>boy</w:t>
      </w:r>
      <w:proofErr w:type="spellEnd"/>
      <w:r w:rsidRPr="0061222C">
        <w:rPr>
          <w:rFonts w:ascii="Arial" w:hAnsi="Arial" w:cs="Arial"/>
        </w:rPr>
        <w:t>.</w:t>
      </w:r>
    </w:p>
    <w:p w14:paraId="431F6E23" w14:textId="77777777" w:rsidR="007B025A" w:rsidRPr="0061222C" w:rsidRDefault="007B025A" w:rsidP="007B025A">
      <w:pPr>
        <w:jc w:val="both"/>
        <w:rPr>
          <w:rFonts w:ascii="Arial" w:hAnsi="Arial" w:cs="Arial"/>
        </w:rPr>
      </w:pPr>
    </w:p>
    <w:p w14:paraId="27D115E6" w14:textId="77777777" w:rsidR="007B025A" w:rsidRPr="0061222C" w:rsidRDefault="007B025A" w:rsidP="007B025A">
      <w:pPr>
        <w:jc w:val="both"/>
        <w:rPr>
          <w:rFonts w:ascii="Arial" w:hAnsi="Arial" w:cs="Arial"/>
        </w:rPr>
      </w:pPr>
    </w:p>
    <w:p w14:paraId="1B41E296" w14:textId="77777777" w:rsidR="007B025A" w:rsidRPr="0061222C" w:rsidRDefault="00032D4F" w:rsidP="007B025A">
      <w:pPr>
        <w:ind w:firstLine="360"/>
        <w:jc w:val="both"/>
        <w:rPr>
          <w:rFonts w:ascii="Arial" w:hAnsi="Arial" w:cs="Arial"/>
        </w:rPr>
      </w:pPr>
      <w:r w:rsidRPr="0061222C">
        <w:rPr>
          <w:rFonts w:ascii="Arial" w:hAnsi="Arial" w:cs="Arial"/>
        </w:rPr>
        <w:t>En cada región, sectores y playas</w:t>
      </w:r>
      <w:r w:rsidR="007B025A" w:rsidRPr="0061222C">
        <w:rPr>
          <w:rFonts w:ascii="Arial" w:hAnsi="Arial" w:cs="Arial"/>
        </w:rPr>
        <w:t xml:space="preserve"> los censos se realizarán de forma mensual (enero – mayo) considerando el registro </w:t>
      </w:r>
      <w:r w:rsidRPr="0061222C">
        <w:rPr>
          <w:rFonts w:ascii="Arial" w:hAnsi="Arial" w:cs="Arial"/>
        </w:rPr>
        <w:t xml:space="preserve">tanto de aves vivas como muertas, </w:t>
      </w:r>
      <w:proofErr w:type="gramStart"/>
      <w:r w:rsidRPr="0061222C">
        <w:rPr>
          <w:rFonts w:ascii="Arial" w:hAnsi="Arial" w:cs="Arial"/>
        </w:rPr>
        <w:t>el términos</w:t>
      </w:r>
      <w:proofErr w:type="gramEnd"/>
      <w:r w:rsidRPr="0061222C">
        <w:rPr>
          <w:rFonts w:ascii="Arial" w:hAnsi="Arial" w:cs="Arial"/>
        </w:rPr>
        <w:t xml:space="preserve"> de su </w:t>
      </w:r>
      <w:r w:rsidR="007B025A" w:rsidRPr="0061222C">
        <w:rPr>
          <w:rFonts w:ascii="Arial" w:hAnsi="Arial" w:cs="Arial"/>
        </w:rPr>
        <w:t>composición específica, abundancia y aspectos biológico-conductuales (actividad, desplazamientos, etc.).</w:t>
      </w:r>
    </w:p>
    <w:p w14:paraId="499E59A7" w14:textId="77777777" w:rsidR="007B025A" w:rsidRPr="0061222C" w:rsidRDefault="007B025A" w:rsidP="007B025A">
      <w:pPr>
        <w:jc w:val="both"/>
        <w:rPr>
          <w:rFonts w:ascii="Arial" w:hAnsi="Arial" w:cs="Arial"/>
        </w:rPr>
      </w:pPr>
    </w:p>
    <w:p w14:paraId="5AE2283E" w14:textId="77777777" w:rsidR="007B025A" w:rsidRPr="0061222C" w:rsidRDefault="007B025A" w:rsidP="007B025A">
      <w:pPr>
        <w:ind w:firstLine="360"/>
        <w:jc w:val="both"/>
        <w:rPr>
          <w:rFonts w:ascii="Arial" w:hAnsi="Arial" w:cs="Arial"/>
        </w:rPr>
      </w:pPr>
      <w:r w:rsidRPr="0061222C">
        <w:rPr>
          <w:rFonts w:ascii="Arial" w:hAnsi="Arial" w:cs="Arial"/>
        </w:rPr>
        <w:lastRenderedPageBreak/>
        <w:t>Los censos se realizarán a lo largo del día, manteniendo los mismos horarios de registros en cada sector a lo largo del período de estudio</w:t>
      </w:r>
    </w:p>
    <w:p w14:paraId="312EC4CA" w14:textId="77777777" w:rsidR="007B025A" w:rsidRPr="0061222C" w:rsidRDefault="007B025A" w:rsidP="007B025A">
      <w:pPr>
        <w:jc w:val="both"/>
        <w:rPr>
          <w:rFonts w:ascii="Arial" w:hAnsi="Arial" w:cs="Arial"/>
        </w:rPr>
      </w:pPr>
    </w:p>
    <w:p w14:paraId="6A40534B" w14:textId="77777777" w:rsidR="007B025A" w:rsidRPr="0061222C" w:rsidRDefault="007B025A" w:rsidP="007B025A">
      <w:pPr>
        <w:jc w:val="both"/>
        <w:rPr>
          <w:rFonts w:ascii="Arial" w:hAnsi="Arial" w:cs="Arial"/>
          <w:b/>
          <w:bCs/>
          <w:kern w:val="24"/>
        </w:rPr>
      </w:pPr>
      <w:r w:rsidRPr="0061222C">
        <w:rPr>
          <w:rFonts w:ascii="Arial" w:hAnsi="Arial" w:cs="Arial"/>
          <w:b/>
          <w:bCs/>
          <w:kern w:val="24"/>
        </w:rPr>
        <w:tab/>
      </w:r>
      <w:r w:rsidRPr="0061222C">
        <w:rPr>
          <w:rFonts w:ascii="Arial" w:hAnsi="Arial" w:cs="Arial"/>
          <w:bCs/>
          <w:kern w:val="24"/>
        </w:rPr>
        <w:t>En las regiones de Arica Parinacota y de Antofagasta los</w:t>
      </w:r>
      <w:r w:rsidRPr="0061222C">
        <w:rPr>
          <w:rFonts w:ascii="Arial" w:hAnsi="Arial" w:cs="Arial"/>
          <w:b/>
          <w:bCs/>
          <w:kern w:val="24"/>
        </w:rPr>
        <w:t xml:space="preserve"> </w:t>
      </w:r>
      <w:r w:rsidRPr="0061222C">
        <w:rPr>
          <w:rFonts w:ascii="Arial" w:hAnsi="Arial" w:cs="Arial"/>
          <w:bCs/>
          <w:kern w:val="24"/>
        </w:rPr>
        <w:t xml:space="preserve">censos </w:t>
      </w:r>
      <w:r w:rsidRPr="0061222C">
        <w:rPr>
          <w:rFonts w:ascii="Arial" w:hAnsi="Arial" w:cs="Arial"/>
        </w:rPr>
        <w:t>se realizarán de forma mensual (febrero – mayo); el transporte a dichas regiones se realizará en vehículos del Centro de Investigación Aplicada del Mar, con iguales considerandos metodológicos.</w:t>
      </w:r>
    </w:p>
    <w:p w14:paraId="40C86340" w14:textId="77777777" w:rsidR="007B025A" w:rsidRPr="0061222C" w:rsidRDefault="007B025A" w:rsidP="007B025A">
      <w:pPr>
        <w:jc w:val="both"/>
        <w:rPr>
          <w:rFonts w:ascii="Arial" w:hAnsi="Arial" w:cs="Arial"/>
          <w:b/>
          <w:bCs/>
          <w:kern w:val="24"/>
        </w:rPr>
      </w:pPr>
    </w:p>
    <w:p w14:paraId="62946384" w14:textId="77777777" w:rsidR="00032D4F" w:rsidRPr="0061222C" w:rsidRDefault="00032D4F" w:rsidP="00032D4F">
      <w:pPr>
        <w:jc w:val="both"/>
        <w:rPr>
          <w:rFonts w:ascii="Arial" w:hAnsi="Arial" w:cs="Arial"/>
          <w:bCs/>
          <w:kern w:val="24"/>
        </w:rPr>
      </w:pPr>
      <w:r w:rsidRPr="0061222C">
        <w:rPr>
          <w:rFonts w:ascii="Arial" w:hAnsi="Arial" w:cs="Arial"/>
          <w:b/>
          <w:bCs/>
          <w:kern w:val="24"/>
        </w:rPr>
        <w:t xml:space="preserve">Objetivo: </w:t>
      </w:r>
      <w:r w:rsidRPr="0061222C">
        <w:rPr>
          <w:rFonts w:ascii="Arial" w:hAnsi="Arial" w:cs="Arial"/>
          <w:bCs/>
          <w:kern w:val="24"/>
        </w:rPr>
        <w:t>Evaluar los patrones de abundancia de aves guaneras en el área Iquique – Río Loa.</w:t>
      </w:r>
    </w:p>
    <w:p w14:paraId="71BAB3EA" w14:textId="77777777" w:rsidR="007B025A" w:rsidRPr="0061222C" w:rsidRDefault="007B025A" w:rsidP="007B025A">
      <w:pPr>
        <w:jc w:val="both"/>
        <w:rPr>
          <w:rFonts w:ascii="Arial" w:hAnsi="Arial" w:cs="Arial"/>
          <w:bCs/>
          <w:kern w:val="24"/>
        </w:rPr>
      </w:pPr>
    </w:p>
    <w:p w14:paraId="2295069B" w14:textId="77777777" w:rsidR="007B025A" w:rsidRPr="0061222C" w:rsidRDefault="007B025A" w:rsidP="007B025A">
      <w:pPr>
        <w:jc w:val="both"/>
        <w:rPr>
          <w:rFonts w:ascii="Arial" w:hAnsi="Arial" w:cs="Arial"/>
        </w:rPr>
      </w:pPr>
    </w:p>
    <w:p w14:paraId="4A2B1FAE" w14:textId="77777777" w:rsidR="007B025A" w:rsidRPr="0061222C" w:rsidRDefault="007B025A" w:rsidP="007B025A">
      <w:pPr>
        <w:jc w:val="both"/>
        <w:rPr>
          <w:rFonts w:ascii="Arial" w:hAnsi="Arial" w:cs="Arial"/>
          <w:b/>
        </w:rPr>
      </w:pPr>
      <w:r w:rsidRPr="0061222C">
        <w:rPr>
          <w:rFonts w:ascii="Arial" w:hAnsi="Arial" w:cs="Arial"/>
          <w:b/>
        </w:rPr>
        <w:t>Diseño espacio temporal de censos</w:t>
      </w:r>
    </w:p>
    <w:p w14:paraId="736B38F7" w14:textId="77777777" w:rsidR="007B025A" w:rsidRPr="0061222C" w:rsidRDefault="007B025A" w:rsidP="007B025A">
      <w:pPr>
        <w:jc w:val="both"/>
        <w:rPr>
          <w:rFonts w:ascii="Arial" w:hAnsi="Arial" w:cs="Arial"/>
        </w:rPr>
      </w:pPr>
    </w:p>
    <w:p w14:paraId="73754500" w14:textId="77777777" w:rsidR="007B025A" w:rsidRPr="0061222C" w:rsidRDefault="007B025A" w:rsidP="007B025A">
      <w:pPr>
        <w:jc w:val="both"/>
        <w:rPr>
          <w:rFonts w:ascii="Arial" w:hAnsi="Arial" w:cs="Arial"/>
          <w:bCs/>
          <w:kern w:val="24"/>
        </w:rPr>
      </w:pPr>
      <w:r w:rsidRPr="0061222C">
        <w:rPr>
          <w:rFonts w:ascii="Arial" w:hAnsi="Arial" w:cs="Arial"/>
        </w:rPr>
        <w:t xml:space="preserve">En el área Iquique – Río </w:t>
      </w:r>
      <w:proofErr w:type="gramStart"/>
      <w:r w:rsidRPr="0061222C">
        <w:rPr>
          <w:rFonts w:ascii="Arial" w:hAnsi="Arial" w:cs="Arial"/>
        </w:rPr>
        <w:t>Loa  se</w:t>
      </w:r>
      <w:proofErr w:type="gramEnd"/>
      <w:r w:rsidRPr="0061222C">
        <w:rPr>
          <w:rFonts w:ascii="Arial" w:hAnsi="Arial" w:cs="Arial"/>
        </w:rPr>
        <w:t xml:space="preserve"> </w:t>
      </w:r>
      <w:r w:rsidRPr="0061222C">
        <w:rPr>
          <w:rFonts w:ascii="Arial" w:hAnsi="Arial" w:cs="Arial"/>
          <w:bCs/>
          <w:kern w:val="24"/>
        </w:rPr>
        <w:t>seleccionaron 12 sectores en función áreas de agregación natural de aves guaneras, a saber puntas prominentes, islotes, plataformas costeras, todas ellas con presencia dis</w:t>
      </w:r>
      <w:r w:rsidR="00365BE8" w:rsidRPr="0061222C">
        <w:rPr>
          <w:rFonts w:ascii="Arial" w:hAnsi="Arial" w:cs="Arial"/>
          <w:bCs/>
          <w:kern w:val="24"/>
        </w:rPr>
        <w:t>tintiva de guano blanco (Tabla 2</w:t>
      </w:r>
      <w:r w:rsidRPr="0061222C">
        <w:rPr>
          <w:rFonts w:ascii="Arial" w:hAnsi="Arial" w:cs="Arial"/>
          <w:bCs/>
          <w:kern w:val="24"/>
        </w:rPr>
        <w:t>). Cada sector se encuentra definido en función de sus coordenadas geográficas norte y sur.</w:t>
      </w:r>
    </w:p>
    <w:p w14:paraId="74E51924" w14:textId="77777777" w:rsidR="007B025A" w:rsidRPr="0061222C" w:rsidRDefault="007B025A" w:rsidP="007B025A">
      <w:pPr>
        <w:jc w:val="both"/>
        <w:rPr>
          <w:rFonts w:ascii="Arial" w:hAnsi="Arial" w:cs="Arial"/>
          <w:bCs/>
          <w:kern w:val="24"/>
        </w:rPr>
      </w:pPr>
    </w:p>
    <w:p w14:paraId="14027BEF" w14:textId="77777777" w:rsidR="007B025A" w:rsidRPr="0061222C" w:rsidRDefault="00365BE8" w:rsidP="007B025A">
      <w:pPr>
        <w:jc w:val="both"/>
        <w:rPr>
          <w:rFonts w:ascii="Arial" w:hAnsi="Arial" w:cs="Arial"/>
          <w:bCs/>
          <w:kern w:val="24"/>
        </w:rPr>
      </w:pPr>
      <w:r w:rsidRPr="0061222C">
        <w:rPr>
          <w:rFonts w:ascii="Arial" w:hAnsi="Arial" w:cs="Arial"/>
          <w:bCs/>
          <w:kern w:val="24"/>
        </w:rPr>
        <w:t>Tabla 2</w:t>
      </w:r>
      <w:r w:rsidR="007B025A" w:rsidRPr="0061222C">
        <w:rPr>
          <w:rFonts w:ascii="Arial" w:hAnsi="Arial" w:cs="Arial"/>
          <w:bCs/>
          <w:kern w:val="24"/>
        </w:rPr>
        <w:t>. Sectores seleccionados para evaluación de aves guaneras.</w:t>
      </w:r>
    </w:p>
    <w:p w14:paraId="3E592B0F" w14:textId="77777777" w:rsidR="007B025A" w:rsidRPr="0061222C" w:rsidRDefault="007B025A" w:rsidP="007B025A">
      <w:pPr>
        <w:jc w:val="both"/>
        <w:rPr>
          <w:rFonts w:ascii="Arial" w:hAnsi="Arial" w:cs="Arial"/>
          <w:bCs/>
          <w:kern w:val="24"/>
        </w:rPr>
      </w:pPr>
    </w:p>
    <w:tbl>
      <w:tblPr>
        <w:tblStyle w:val="Tablaconcuadrcula"/>
        <w:tblW w:w="0" w:type="auto"/>
        <w:tblLook w:val="04A0" w:firstRow="1" w:lastRow="0" w:firstColumn="1" w:lastColumn="0" w:noHBand="0" w:noVBand="1"/>
      </w:tblPr>
      <w:tblGrid>
        <w:gridCol w:w="2245"/>
        <w:gridCol w:w="2245"/>
        <w:gridCol w:w="2245"/>
        <w:gridCol w:w="2245"/>
      </w:tblGrid>
      <w:tr w:rsidR="007B025A" w:rsidRPr="0061222C" w14:paraId="5548A979" w14:textId="77777777" w:rsidTr="007B025A">
        <w:tc>
          <w:tcPr>
            <w:tcW w:w="2245" w:type="dxa"/>
          </w:tcPr>
          <w:p w14:paraId="7DD5B0DE" w14:textId="77777777" w:rsidR="007B025A" w:rsidRPr="0061222C" w:rsidRDefault="007B025A" w:rsidP="007B025A">
            <w:pPr>
              <w:jc w:val="both"/>
              <w:rPr>
                <w:bCs/>
                <w:kern w:val="24"/>
              </w:rPr>
            </w:pPr>
            <w:r w:rsidRPr="0061222C">
              <w:rPr>
                <w:b/>
                <w:bCs/>
                <w:sz w:val="22"/>
                <w:szCs w:val="22"/>
              </w:rPr>
              <w:t>PUNTA CHIPANA</w:t>
            </w:r>
          </w:p>
        </w:tc>
        <w:tc>
          <w:tcPr>
            <w:tcW w:w="2245" w:type="dxa"/>
          </w:tcPr>
          <w:p w14:paraId="09EF2D5D" w14:textId="77777777" w:rsidR="007B025A" w:rsidRPr="0061222C" w:rsidRDefault="007B025A" w:rsidP="007B025A">
            <w:pPr>
              <w:jc w:val="both"/>
              <w:rPr>
                <w:bCs/>
                <w:kern w:val="24"/>
              </w:rPr>
            </w:pPr>
            <w:r w:rsidRPr="0061222C">
              <w:rPr>
                <w:b/>
                <w:bCs/>
                <w:sz w:val="22"/>
                <w:szCs w:val="22"/>
              </w:rPr>
              <w:t>FARO SAN MARCOS</w:t>
            </w:r>
          </w:p>
        </w:tc>
        <w:tc>
          <w:tcPr>
            <w:tcW w:w="2245" w:type="dxa"/>
          </w:tcPr>
          <w:p w14:paraId="37ABEDE0" w14:textId="77777777" w:rsidR="007B025A" w:rsidRPr="0061222C" w:rsidRDefault="007B025A" w:rsidP="007B025A">
            <w:pPr>
              <w:jc w:val="both"/>
              <w:rPr>
                <w:bCs/>
                <w:kern w:val="24"/>
              </w:rPr>
            </w:pPr>
            <w:r w:rsidRPr="0061222C">
              <w:rPr>
                <w:b/>
                <w:bCs/>
                <w:sz w:val="22"/>
                <w:szCs w:val="22"/>
              </w:rPr>
              <w:t>TORRECILLAS</w:t>
            </w:r>
          </w:p>
        </w:tc>
        <w:tc>
          <w:tcPr>
            <w:tcW w:w="2245" w:type="dxa"/>
          </w:tcPr>
          <w:p w14:paraId="59D180D7" w14:textId="77777777" w:rsidR="007B025A" w:rsidRPr="0061222C" w:rsidRDefault="007B025A" w:rsidP="007B025A">
            <w:pPr>
              <w:jc w:val="both"/>
              <w:rPr>
                <w:bCs/>
                <w:kern w:val="24"/>
              </w:rPr>
            </w:pPr>
            <w:r w:rsidRPr="0061222C">
              <w:rPr>
                <w:b/>
                <w:bCs/>
                <w:sz w:val="22"/>
                <w:szCs w:val="22"/>
              </w:rPr>
              <w:t>YAPE</w:t>
            </w:r>
          </w:p>
        </w:tc>
      </w:tr>
      <w:tr w:rsidR="007B025A" w:rsidRPr="0061222C" w14:paraId="0EA2DAAB" w14:textId="77777777" w:rsidTr="007B025A">
        <w:tc>
          <w:tcPr>
            <w:tcW w:w="2245" w:type="dxa"/>
          </w:tcPr>
          <w:p w14:paraId="5F9A59FA" w14:textId="77777777" w:rsidR="007B025A" w:rsidRPr="0061222C" w:rsidRDefault="007B025A" w:rsidP="007B025A">
            <w:pPr>
              <w:jc w:val="both"/>
              <w:rPr>
                <w:bCs/>
                <w:kern w:val="24"/>
              </w:rPr>
            </w:pPr>
            <w:r w:rsidRPr="0061222C">
              <w:rPr>
                <w:b/>
                <w:bCs/>
                <w:sz w:val="22"/>
                <w:szCs w:val="22"/>
              </w:rPr>
              <w:t>CHIPANA NORTE</w:t>
            </w:r>
          </w:p>
        </w:tc>
        <w:tc>
          <w:tcPr>
            <w:tcW w:w="2245" w:type="dxa"/>
          </w:tcPr>
          <w:p w14:paraId="3F7AAF8D" w14:textId="77777777" w:rsidR="007B025A" w:rsidRPr="0061222C" w:rsidRDefault="007B025A" w:rsidP="007B025A">
            <w:pPr>
              <w:jc w:val="both"/>
              <w:rPr>
                <w:bCs/>
                <w:kern w:val="24"/>
              </w:rPr>
            </w:pPr>
            <w:r w:rsidRPr="0061222C">
              <w:rPr>
                <w:b/>
                <w:bCs/>
                <w:sz w:val="22"/>
                <w:szCs w:val="22"/>
              </w:rPr>
              <w:t>CHOMACHE</w:t>
            </w:r>
          </w:p>
        </w:tc>
        <w:tc>
          <w:tcPr>
            <w:tcW w:w="2245" w:type="dxa"/>
          </w:tcPr>
          <w:p w14:paraId="60AD84FE" w14:textId="77777777" w:rsidR="007B025A" w:rsidRPr="0061222C" w:rsidRDefault="007B025A" w:rsidP="007B025A">
            <w:pPr>
              <w:jc w:val="both"/>
              <w:rPr>
                <w:bCs/>
                <w:kern w:val="24"/>
              </w:rPr>
            </w:pPr>
            <w:r w:rsidRPr="0061222C">
              <w:rPr>
                <w:b/>
                <w:bCs/>
                <w:sz w:val="22"/>
                <w:szCs w:val="22"/>
              </w:rPr>
              <w:t>PATACHE</w:t>
            </w:r>
          </w:p>
        </w:tc>
        <w:tc>
          <w:tcPr>
            <w:tcW w:w="2245" w:type="dxa"/>
          </w:tcPr>
          <w:p w14:paraId="7BD3FD21" w14:textId="77777777" w:rsidR="007B025A" w:rsidRPr="0061222C" w:rsidRDefault="007B025A" w:rsidP="007B025A">
            <w:pPr>
              <w:jc w:val="both"/>
              <w:rPr>
                <w:bCs/>
                <w:kern w:val="24"/>
              </w:rPr>
            </w:pPr>
            <w:r w:rsidRPr="0061222C">
              <w:rPr>
                <w:b/>
                <w:bCs/>
                <w:sz w:val="22"/>
                <w:szCs w:val="22"/>
              </w:rPr>
              <w:t>S</w:t>
            </w:r>
            <w:r w:rsidRPr="0061222C">
              <w:rPr>
                <w:b/>
                <w:sz w:val="22"/>
                <w:szCs w:val="22"/>
              </w:rPr>
              <w:t>ARMENIA</w:t>
            </w:r>
          </w:p>
        </w:tc>
      </w:tr>
      <w:tr w:rsidR="007B025A" w:rsidRPr="0061222C" w14:paraId="749B0905" w14:textId="77777777" w:rsidTr="007B025A">
        <w:tc>
          <w:tcPr>
            <w:tcW w:w="2245" w:type="dxa"/>
          </w:tcPr>
          <w:p w14:paraId="18AB9961" w14:textId="77777777" w:rsidR="007B025A" w:rsidRPr="0061222C" w:rsidRDefault="007B025A" w:rsidP="007B025A">
            <w:pPr>
              <w:jc w:val="both"/>
              <w:rPr>
                <w:bCs/>
                <w:kern w:val="24"/>
              </w:rPr>
            </w:pPr>
            <w:r w:rsidRPr="0061222C">
              <w:rPr>
                <w:b/>
                <w:bCs/>
                <w:sz w:val="22"/>
                <w:szCs w:val="22"/>
              </w:rPr>
              <w:t>PASO MALO</w:t>
            </w:r>
          </w:p>
        </w:tc>
        <w:tc>
          <w:tcPr>
            <w:tcW w:w="2245" w:type="dxa"/>
          </w:tcPr>
          <w:p w14:paraId="0A27EE1E" w14:textId="77777777" w:rsidR="007B025A" w:rsidRPr="0061222C" w:rsidRDefault="007B025A" w:rsidP="007B025A">
            <w:pPr>
              <w:jc w:val="both"/>
              <w:rPr>
                <w:bCs/>
                <w:kern w:val="24"/>
              </w:rPr>
            </w:pPr>
            <w:r w:rsidRPr="0061222C">
              <w:rPr>
                <w:b/>
                <w:bCs/>
                <w:sz w:val="22"/>
                <w:szCs w:val="22"/>
              </w:rPr>
              <w:t>PUNTA LOBOS</w:t>
            </w:r>
          </w:p>
        </w:tc>
        <w:tc>
          <w:tcPr>
            <w:tcW w:w="2245" w:type="dxa"/>
          </w:tcPr>
          <w:p w14:paraId="38E69A23" w14:textId="77777777" w:rsidR="007B025A" w:rsidRPr="0061222C" w:rsidRDefault="007B025A" w:rsidP="007B025A">
            <w:pPr>
              <w:jc w:val="both"/>
              <w:rPr>
                <w:bCs/>
                <w:kern w:val="24"/>
              </w:rPr>
            </w:pPr>
            <w:r w:rsidRPr="0061222C">
              <w:rPr>
                <w:b/>
                <w:bCs/>
                <w:sz w:val="22"/>
                <w:szCs w:val="22"/>
              </w:rPr>
              <w:t>PATILLOS</w:t>
            </w:r>
          </w:p>
        </w:tc>
        <w:tc>
          <w:tcPr>
            <w:tcW w:w="2245" w:type="dxa"/>
          </w:tcPr>
          <w:p w14:paraId="01B4151F" w14:textId="77777777" w:rsidR="007B025A" w:rsidRPr="0061222C" w:rsidRDefault="007B025A" w:rsidP="007B025A">
            <w:pPr>
              <w:jc w:val="both"/>
              <w:rPr>
                <w:bCs/>
                <w:kern w:val="24"/>
              </w:rPr>
            </w:pPr>
            <w:r w:rsidRPr="0061222C">
              <w:rPr>
                <w:b/>
                <w:bCs/>
                <w:sz w:val="22"/>
                <w:szCs w:val="22"/>
              </w:rPr>
              <w:t>LOBITO</w:t>
            </w:r>
          </w:p>
        </w:tc>
      </w:tr>
    </w:tbl>
    <w:p w14:paraId="7AB5FEF3" w14:textId="77777777" w:rsidR="007B025A" w:rsidRPr="0061222C" w:rsidRDefault="007B025A" w:rsidP="007B025A">
      <w:pPr>
        <w:jc w:val="both"/>
        <w:rPr>
          <w:rFonts w:ascii="Arial" w:hAnsi="Arial" w:cs="Arial"/>
          <w:bCs/>
          <w:kern w:val="24"/>
        </w:rPr>
      </w:pPr>
    </w:p>
    <w:p w14:paraId="3302A40B" w14:textId="77777777" w:rsidR="007B025A" w:rsidRPr="0061222C" w:rsidRDefault="007B025A" w:rsidP="007B025A">
      <w:pPr>
        <w:jc w:val="both"/>
        <w:rPr>
          <w:rFonts w:ascii="Arial" w:hAnsi="Arial" w:cs="Arial"/>
          <w:bCs/>
          <w:kern w:val="24"/>
        </w:rPr>
      </w:pPr>
    </w:p>
    <w:p w14:paraId="075C05E7" w14:textId="77777777" w:rsidR="007B025A" w:rsidRPr="0061222C" w:rsidRDefault="007B025A" w:rsidP="007B025A">
      <w:pPr>
        <w:jc w:val="both"/>
        <w:rPr>
          <w:rFonts w:ascii="Arial" w:hAnsi="Arial" w:cs="Arial"/>
          <w:bCs/>
          <w:kern w:val="24"/>
        </w:rPr>
      </w:pPr>
    </w:p>
    <w:p w14:paraId="705B2277" w14:textId="77777777" w:rsidR="004F1E54" w:rsidRPr="0061222C" w:rsidRDefault="004F1E54" w:rsidP="00901F65">
      <w:pPr>
        <w:jc w:val="both"/>
        <w:rPr>
          <w:rFonts w:ascii="Arial" w:hAnsi="Arial" w:cs="Arial"/>
          <w:b/>
          <w:bCs/>
        </w:rPr>
      </w:pPr>
      <w:proofErr w:type="spellStart"/>
      <w:r w:rsidRPr="0061222C">
        <w:rPr>
          <w:rFonts w:ascii="Arial" w:hAnsi="Arial" w:cs="Arial"/>
          <w:b/>
          <w:bCs/>
        </w:rPr>
        <w:t>Censaje</w:t>
      </w:r>
      <w:proofErr w:type="spellEnd"/>
      <w:r w:rsidRPr="0061222C">
        <w:rPr>
          <w:rFonts w:ascii="Arial" w:hAnsi="Arial" w:cs="Arial"/>
          <w:b/>
          <w:bCs/>
        </w:rPr>
        <w:t xml:space="preserve"> de aves</w:t>
      </w:r>
    </w:p>
    <w:p w14:paraId="73462E3B" w14:textId="77777777" w:rsidR="004F1E54" w:rsidRPr="0061222C" w:rsidRDefault="004F1E54" w:rsidP="00901F65">
      <w:pPr>
        <w:jc w:val="both"/>
        <w:rPr>
          <w:rFonts w:ascii="Arial" w:hAnsi="Arial" w:cs="Arial"/>
        </w:rPr>
      </w:pPr>
    </w:p>
    <w:p w14:paraId="66688923" w14:textId="77777777" w:rsidR="005D6960" w:rsidRPr="0061222C" w:rsidRDefault="005D6960" w:rsidP="00BD7AA0">
      <w:pPr>
        <w:ind w:firstLine="708"/>
        <w:jc w:val="both"/>
        <w:rPr>
          <w:rFonts w:ascii="Arial" w:hAnsi="Arial" w:cs="Arial"/>
        </w:rPr>
      </w:pPr>
      <w:r w:rsidRPr="0061222C">
        <w:rPr>
          <w:rFonts w:ascii="Arial" w:hAnsi="Arial" w:cs="Arial"/>
        </w:rPr>
        <w:t>Los censos se llevan a cabo por</w:t>
      </w:r>
      <w:r w:rsidR="004F1E54" w:rsidRPr="0061222C">
        <w:rPr>
          <w:rFonts w:ascii="Arial" w:hAnsi="Arial" w:cs="Arial"/>
        </w:rPr>
        <w:t xml:space="preserve"> recorrido sistemático a pie siguiendo la línea de costa y en zigzag para realizar un censo de aves vivas y muertas. </w:t>
      </w:r>
    </w:p>
    <w:p w14:paraId="5361FFB8" w14:textId="77777777" w:rsidR="005D6960" w:rsidRPr="0061222C" w:rsidRDefault="005D6960" w:rsidP="00BD7AA0">
      <w:pPr>
        <w:ind w:firstLine="708"/>
        <w:jc w:val="both"/>
        <w:rPr>
          <w:rFonts w:ascii="Arial" w:hAnsi="Arial" w:cs="Arial"/>
        </w:rPr>
      </w:pPr>
    </w:p>
    <w:p w14:paraId="719C2748" w14:textId="77777777" w:rsidR="005D6960" w:rsidRPr="0061222C" w:rsidRDefault="005D6960" w:rsidP="00BD7AA0">
      <w:pPr>
        <w:ind w:firstLine="708"/>
        <w:jc w:val="both"/>
        <w:rPr>
          <w:rFonts w:ascii="Arial" w:hAnsi="Arial" w:cs="Arial"/>
        </w:rPr>
      </w:pPr>
      <w:r w:rsidRPr="0061222C">
        <w:rPr>
          <w:rFonts w:ascii="Arial" w:hAnsi="Arial" w:cs="Arial"/>
        </w:rPr>
        <w:t xml:space="preserve">En cada uno se registran </w:t>
      </w:r>
      <w:r w:rsidR="004F1E54" w:rsidRPr="0061222C">
        <w:rPr>
          <w:rFonts w:ascii="Arial" w:hAnsi="Arial" w:cs="Arial"/>
        </w:rPr>
        <w:t>los datos de fecha, hora de inicio y término del recorrido, las coordenadas de inicio y término del “</w:t>
      </w:r>
      <w:proofErr w:type="spellStart"/>
      <w:r w:rsidR="004F1E54" w:rsidRPr="0061222C">
        <w:rPr>
          <w:rFonts w:ascii="Arial" w:hAnsi="Arial" w:cs="Arial"/>
        </w:rPr>
        <w:t>track</w:t>
      </w:r>
      <w:proofErr w:type="spellEnd"/>
      <w:r w:rsidR="004F1E54" w:rsidRPr="0061222C">
        <w:rPr>
          <w:rFonts w:ascii="Arial" w:hAnsi="Arial" w:cs="Arial"/>
        </w:rPr>
        <w:t xml:space="preserve">” (en coordenadas UTM) con un GPS marca GARMIN modelo </w:t>
      </w:r>
      <w:proofErr w:type="spellStart"/>
      <w:r w:rsidR="004F1E54" w:rsidRPr="0061222C">
        <w:rPr>
          <w:rFonts w:ascii="Arial" w:hAnsi="Arial" w:cs="Arial"/>
        </w:rPr>
        <w:t>etrex</w:t>
      </w:r>
      <w:proofErr w:type="spellEnd"/>
      <w:r w:rsidR="004F1E54" w:rsidRPr="0061222C">
        <w:rPr>
          <w:rFonts w:ascii="Arial" w:hAnsi="Arial" w:cs="Arial"/>
        </w:rPr>
        <w:t xml:space="preserve">. </w:t>
      </w:r>
    </w:p>
    <w:p w14:paraId="0E9BF583" w14:textId="77777777" w:rsidR="005D6960" w:rsidRPr="0061222C" w:rsidRDefault="005D6960" w:rsidP="00BD7AA0">
      <w:pPr>
        <w:ind w:firstLine="708"/>
        <w:jc w:val="both"/>
        <w:rPr>
          <w:rFonts w:ascii="Arial" w:hAnsi="Arial" w:cs="Arial"/>
        </w:rPr>
      </w:pPr>
    </w:p>
    <w:p w14:paraId="10265BEA" w14:textId="77777777" w:rsidR="004F1E54" w:rsidRPr="0061222C" w:rsidRDefault="004F1E54" w:rsidP="001C5515">
      <w:pPr>
        <w:ind w:firstLine="708"/>
        <w:jc w:val="both"/>
        <w:rPr>
          <w:rFonts w:ascii="Arial" w:hAnsi="Arial" w:cs="Arial"/>
        </w:rPr>
      </w:pPr>
      <w:r w:rsidRPr="0061222C">
        <w:rPr>
          <w:rFonts w:ascii="Arial" w:hAnsi="Arial" w:cs="Arial"/>
        </w:rPr>
        <w:t>El</w:t>
      </w:r>
      <w:r w:rsidR="00365BE8" w:rsidRPr="0061222C">
        <w:rPr>
          <w:rFonts w:ascii="Arial" w:hAnsi="Arial" w:cs="Arial"/>
        </w:rPr>
        <w:t xml:space="preserve"> conteo de individuos se realiza</w:t>
      </w:r>
      <w:r w:rsidRPr="0061222C">
        <w:rPr>
          <w:rFonts w:ascii="Arial" w:hAnsi="Arial" w:cs="Arial"/>
        </w:rPr>
        <w:t xml:space="preserve"> utilizando un contador manual. Las observaciones se hicieron mediante “observación directa” utilizando el teleobjetivo de una cámara digital NIKON D-3000 (</w:t>
      </w:r>
      <w:proofErr w:type="gramStart"/>
      <w:r w:rsidRPr="0061222C">
        <w:rPr>
          <w:rFonts w:ascii="Arial" w:hAnsi="Arial" w:cs="Arial"/>
        </w:rPr>
        <w:t>zoom</w:t>
      </w:r>
      <w:proofErr w:type="gramEnd"/>
      <w:r w:rsidRPr="0061222C">
        <w:rPr>
          <w:rFonts w:ascii="Arial" w:hAnsi="Arial" w:cs="Arial"/>
        </w:rPr>
        <w:t xml:space="preserve"> 200mm) con la cual se fotografió cada especie y grupo de individuos para realizar posteriormente un conteo total más detallado.</w:t>
      </w:r>
      <w:r w:rsidR="001C5515" w:rsidRPr="0061222C">
        <w:rPr>
          <w:rFonts w:ascii="Arial" w:hAnsi="Arial" w:cs="Arial"/>
        </w:rPr>
        <w:t xml:space="preserve"> </w:t>
      </w:r>
      <w:r w:rsidRPr="0061222C">
        <w:rPr>
          <w:rFonts w:ascii="Arial" w:hAnsi="Arial" w:cs="Arial"/>
        </w:rPr>
        <w:t>De esta forma, en cada playa y sector se determinaron las especies presentes y su abundancia, tanto para ejemplares vivos y muertos.</w:t>
      </w:r>
    </w:p>
    <w:p w14:paraId="57CA412F" w14:textId="77777777" w:rsidR="004F1E54" w:rsidRPr="0061222C" w:rsidRDefault="0042115E" w:rsidP="00D073A1">
      <w:pPr>
        <w:pStyle w:val="Default"/>
        <w:jc w:val="both"/>
        <w:rPr>
          <w:rFonts w:ascii="Arial" w:hAnsi="Arial" w:cs="Arial"/>
          <w:b/>
          <w:bCs/>
        </w:rPr>
      </w:pPr>
      <w:r w:rsidRPr="0061222C">
        <w:rPr>
          <w:rFonts w:ascii="Arial" w:hAnsi="Arial" w:cs="Arial"/>
          <w:b/>
          <w:bCs/>
        </w:rPr>
        <w:t>Análisis de información</w:t>
      </w:r>
    </w:p>
    <w:p w14:paraId="05339FBD" w14:textId="77777777" w:rsidR="0042115E" w:rsidRPr="0061222C" w:rsidRDefault="0042115E" w:rsidP="00D073A1">
      <w:pPr>
        <w:pStyle w:val="Default"/>
        <w:jc w:val="both"/>
        <w:rPr>
          <w:rFonts w:ascii="Arial" w:hAnsi="Arial" w:cs="Arial"/>
          <w:b/>
          <w:bCs/>
        </w:rPr>
      </w:pPr>
    </w:p>
    <w:p w14:paraId="2883CC36" w14:textId="77777777" w:rsidR="0042115E" w:rsidRPr="0042115E" w:rsidRDefault="0042115E" w:rsidP="0087737C">
      <w:pPr>
        <w:pStyle w:val="Default"/>
        <w:ind w:firstLine="360"/>
        <w:jc w:val="both"/>
        <w:rPr>
          <w:rFonts w:ascii="Arial" w:hAnsi="Arial" w:cs="Arial"/>
          <w:bCs/>
        </w:rPr>
      </w:pPr>
      <w:r w:rsidRPr="0042115E">
        <w:rPr>
          <w:rFonts w:ascii="Arial" w:hAnsi="Arial" w:cs="Arial"/>
          <w:bCs/>
        </w:rPr>
        <w:t xml:space="preserve">Los resultados de cada censo se </w:t>
      </w:r>
      <w:r w:rsidR="00810D34" w:rsidRPr="0042115E">
        <w:rPr>
          <w:rFonts w:ascii="Arial" w:hAnsi="Arial" w:cs="Arial"/>
          <w:bCs/>
        </w:rPr>
        <w:t>expresan</w:t>
      </w:r>
      <w:r w:rsidRPr="0042115E">
        <w:rPr>
          <w:rFonts w:ascii="Arial" w:hAnsi="Arial" w:cs="Arial"/>
          <w:bCs/>
        </w:rPr>
        <w:t xml:space="preserve"> en función de la taxocenosis, abundancia específica, análisis temporal de la abundancia mensual y de la abundancia media estacional.</w:t>
      </w:r>
    </w:p>
    <w:p w14:paraId="633DF015" w14:textId="77777777" w:rsidR="004F1E54" w:rsidRPr="0042115E" w:rsidRDefault="004F1E54" w:rsidP="00D073A1">
      <w:pPr>
        <w:pStyle w:val="Default"/>
        <w:jc w:val="both"/>
        <w:rPr>
          <w:rFonts w:ascii="Arial" w:hAnsi="Arial" w:cs="Arial"/>
          <w:b/>
          <w:bCs/>
        </w:rPr>
      </w:pPr>
    </w:p>
    <w:p w14:paraId="5A3045DF" w14:textId="77777777" w:rsidR="0087737C" w:rsidRPr="0042115E" w:rsidRDefault="0087737C" w:rsidP="00D073A1">
      <w:pPr>
        <w:pStyle w:val="Default"/>
        <w:jc w:val="both"/>
        <w:rPr>
          <w:rFonts w:ascii="Arial" w:hAnsi="Arial" w:cs="Arial"/>
          <w:b/>
          <w:bCs/>
        </w:rPr>
      </w:pPr>
    </w:p>
    <w:p w14:paraId="08F5599A" w14:textId="77777777" w:rsidR="00913F24" w:rsidRPr="006A1850" w:rsidRDefault="00913F24" w:rsidP="00913F24">
      <w:pPr>
        <w:rPr>
          <w:rFonts w:ascii="Arial" w:hAnsi="Arial" w:cs="Arial"/>
          <w:b/>
          <w:bCs/>
        </w:rPr>
      </w:pPr>
      <w:r w:rsidRPr="006A1850">
        <w:rPr>
          <w:rFonts w:ascii="Arial" w:hAnsi="Arial" w:cs="Arial"/>
          <w:b/>
          <w:bCs/>
        </w:rPr>
        <w:t>RESULT</w:t>
      </w:r>
      <w:r w:rsidR="00017B96" w:rsidRPr="006A1850">
        <w:rPr>
          <w:rFonts w:ascii="Arial" w:hAnsi="Arial" w:cs="Arial"/>
          <w:b/>
          <w:bCs/>
        </w:rPr>
        <w:t>ADOS</w:t>
      </w:r>
    </w:p>
    <w:p w14:paraId="477B1767" w14:textId="77777777" w:rsidR="00913F24" w:rsidRPr="006A1850" w:rsidRDefault="00913F24" w:rsidP="00913F24">
      <w:pPr>
        <w:rPr>
          <w:rFonts w:ascii="Arial" w:hAnsi="Arial" w:cs="Arial"/>
          <w:b/>
          <w:bCs/>
        </w:rPr>
      </w:pPr>
    </w:p>
    <w:p w14:paraId="583D9592" w14:textId="23619BDF" w:rsidR="004F1E54" w:rsidRPr="006A1850" w:rsidRDefault="006A1850" w:rsidP="00E85392">
      <w:pPr>
        <w:jc w:val="both"/>
        <w:rPr>
          <w:rFonts w:ascii="Arial" w:hAnsi="Arial" w:cs="Arial"/>
          <w:bCs/>
        </w:rPr>
      </w:pPr>
      <w:r w:rsidRPr="006A1850">
        <w:rPr>
          <w:rFonts w:ascii="Arial" w:hAnsi="Arial" w:cs="Arial"/>
          <w:bCs/>
        </w:rPr>
        <w:t>De acuerdo con</w:t>
      </w:r>
      <w:r w:rsidR="00E85392" w:rsidRPr="006A1850">
        <w:rPr>
          <w:rFonts w:ascii="Arial" w:hAnsi="Arial" w:cs="Arial"/>
          <w:bCs/>
        </w:rPr>
        <w:t xml:space="preserve"> lo establecido, se entregan los resultados de los censos realizado</w:t>
      </w:r>
      <w:r w:rsidR="002D2171" w:rsidRPr="006A1850">
        <w:rPr>
          <w:rFonts w:ascii="Arial" w:hAnsi="Arial" w:cs="Arial"/>
          <w:bCs/>
        </w:rPr>
        <w:t>s en enero 2022 realizado en la</w:t>
      </w:r>
      <w:r w:rsidR="004A7C8A" w:rsidRPr="006A1850">
        <w:rPr>
          <w:rFonts w:ascii="Arial" w:hAnsi="Arial" w:cs="Arial"/>
          <w:bCs/>
        </w:rPr>
        <w:t>s</w:t>
      </w:r>
      <w:r w:rsidR="002D2171" w:rsidRPr="006A1850">
        <w:rPr>
          <w:rFonts w:ascii="Arial" w:hAnsi="Arial" w:cs="Arial"/>
          <w:bCs/>
        </w:rPr>
        <w:t xml:space="preserve"> </w:t>
      </w:r>
      <w:r w:rsidR="004A7C8A" w:rsidRPr="006A1850">
        <w:rPr>
          <w:rFonts w:ascii="Arial" w:hAnsi="Arial" w:cs="Arial"/>
          <w:bCs/>
        </w:rPr>
        <w:t>regiones de</w:t>
      </w:r>
      <w:r w:rsidR="00365BE8" w:rsidRPr="006A1850">
        <w:rPr>
          <w:rFonts w:ascii="Arial" w:hAnsi="Arial" w:cs="Arial"/>
          <w:bCs/>
        </w:rPr>
        <w:t xml:space="preserve"> </w:t>
      </w:r>
      <w:r w:rsidR="004A7C8A" w:rsidRPr="006A1850">
        <w:rPr>
          <w:rFonts w:ascii="Arial" w:hAnsi="Arial" w:cs="Arial"/>
          <w:bCs/>
        </w:rPr>
        <w:t xml:space="preserve">Arica-Parinacota y </w:t>
      </w:r>
      <w:r w:rsidR="00365BE8" w:rsidRPr="006A1850">
        <w:rPr>
          <w:rFonts w:ascii="Arial" w:hAnsi="Arial" w:cs="Arial"/>
          <w:bCs/>
        </w:rPr>
        <w:t>Tarapacá (Tabla 3</w:t>
      </w:r>
      <w:r w:rsidR="00E85392" w:rsidRPr="006A1850">
        <w:rPr>
          <w:rFonts w:ascii="Arial" w:hAnsi="Arial" w:cs="Arial"/>
          <w:bCs/>
        </w:rPr>
        <w:t>).</w:t>
      </w:r>
      <w:r w:rsidR="004A7C8A" w:rsidRPr="006A1850">
        <w:rPr>
          <w:rFonts w:ascii="Arial" w:hAnsi="Arial" w:cs="Arial"/>
          <w:bCs/>
        </w:rPr>
        <w:t xml:space="preserve"> En este mes no se pudo realizar censos en la región de Antofagasta.</w:t>
      </w:r>
    </w:p>
    <w:p w14:paraId="4D9FE2FF" w14:textId="77777777" w:rsidR="00E85392" w:rsidRPr="006A1850" w:rsidRDefault="00E85392" w:rsidP="00E85392">
      <w:pPr>
        <w:jc w:val="both"/>
        <w:rPr>
          <w:rFonts w:ascii="Arial" w:hAnsi="Arial" w:cs="Arial"/>
          <w:bCs/>
        </w:rPr>
      </w:pPr>
    </w:p>
    <w:p w14:paraId="09D42C21" w14:textId="77777777" w:rsidR="004F1E54" w:rsidRPr="006A1850" w:rsidRDefault="004F1E54">
      <w:pPr>
        <w:rPr>
          <w:rFonts w:ascii="Arial" w:hAnsi="Arial" w:cs="Arial"/>
          <w:b/>
          <w:bCs/>
        </w:rPr>
      </w:pPr>
      <w:r w:rsidRPr="006A1850">
        <w:rPr>
          <w:rFonts w:ascii="Arial" w:hAnsi="Arial" w:cs="Arial"/>
          <w:b/>
          <w:bCs/>
        </w:rPr>
        <w:t xml:space="preserve">Tabla </w:t>
      </w:r>
      <w:r w:rsidR="00365BE8" w:rsidRPr="006A1850">
        <w:rPr>
          <w:rFonts w:ascii="Arial" w:hAnsi="Arial" w:cs="Arial"/>
          <w:b/>
          <w:bCs/>
        </w:rPr>
        <w:t>3</w:t>
      </w:r>
      <w:r w:rsidRPr="006A1850">
        <w:rPr>
          <w:rFonts w:ascii="Arial" w:hAnsi="Arial" w:cs="Arial"/>
          <w:b/>
          <w:bCs/>
        </w:rPr>
        <w:t>. Fecha de las campañas de censos de aves por localidad</w:t>
      </w:r>
    </w:p>
    <w:p w14:paraId="2BAD9926" w14:textId="77777777" w:rsidR="004F1E54" w:rsidRPr="006A1850" w:rsidRDefault="004F1E54">
      <w:pPr>
        <w:rPr>
          <w:rFonts w:ascii="Arial" w:hAnsi="Arial" w:cs="Arial"/>
          <w:b/>
          <w:bCs/>
        </w:rPr>
      </w:pPr>
    </w:p>
    <w:tbl>
      <w:tblPr>
        <w:tblW w:w="9029" w:type="dxa"/>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915"/>
        <w:gridCol w:w="7114"/>
      </w:tblGrid>
      <w:tr w:rsidR="004F1E54" w:rsidRPr="006A1850" w14:paraId="11B4946C" w14:textId="77777777" w:rsidTr="00CA7BA6">
        <w:tc>
          <w:tcPr>
            <w:tcW w:w="1915" w:type="dxa"/>
          </w:tcPr>
          <w:p w14:paraId="3DD91242" w14:textId="77777777" w:rsidR="004F1E54" w:rsidRPr="006A1850" w:rsidRDefault="004F1E54">
            <w:pPr>
              <w:rPr>
                <w:rFonts w:ascii="Arial" w:hAnsi="Arial" w:cs="Arial"/>
                <w:b/>
                <w:bCs/>
              </w:rPr>
            </w:pPr>
            <w:r w:rsidRPr="006A1850">
              <w:rPr>
                <w:rFonts w:ascii="Arial" w:hAnsi="Arial" w:cs="Arial"/>
                <w:b/>
                <w:bCs/>
              </w:rPr>
              <w:t>Campañas</w:t>
            </w:r>
          </w:p>
        </w:tc>
        <w:tc>
          <w:tcPr>
            <w:tcW w:w="7114" w:type="dxa"/>
          </w:tcPr>
          <w:p w14:paraId="4B9E4472" w14:textId="77777777" w:rsidR="004F1E54" w:rsidRPr="006A1850" w:rsidRDefault="004F1E54">
            <w:pPr>
              <w:rPr>
                <w:rFonts w:ascii="Arial" w:hAnsi="Arial" w:cs="Arial"/>
                <w:b/>
                <w:bCs/>
              </w:rPr>
            </w:pPr>
            <w:r w:rsidRPr="006A1850">
              <w:rPr>
                <w:rFonts w:ascii="Arial" w:hAnsi="Arial" w:cs="Arial"/>
                <w:b/>
                <w:bCs/>
              </w:rPr>
              <w:t>Fecha</w:t>
            </w:r>
          </w:p>
        </w:tc>
      </w:tr>
      <w:tr w:rsidR="008D4AF2" w:rsidRPr="006A1850" w14:paraId="5BCC2BB8" w14:textId="77777777" w:rsidTr="00CA7BA6">
        <w:tc>
          <w:tcPr>
            <w:tcW w:w="1915" w:type="dxa"/>
          </w:tcPr>
          <w:p w14:paraId="57AE9FE4" w14:textId="77777777" w:rsidR="008D4AF2" w:rsidRPr="006A1850" w:rsidRDefault="008D4AF2">
            <w:pPr>
              <w:rPr>
                <w:rFonts w:ascii="Arial" w:hAnsi="Arial" w:cs="Arial"/>
                <w:b/>
                <w:bCs/>
              </w:rPr>
            </w:pPr>
            <w:r w:rsidRPr="006A1850">
              <w:rPr>
                <w:rFonts w:ascii="Arial" w:hAnsi="Arial" w:cs="Arial"/>
                <w:b/>
                <w:bCs/>
              </w:rPr>
              <w:t>Arica</w:t>
            </w:r>
          </w:p>
        </w:tc>
        <w:tc>
          <w:tcPr>
            <w:tcW w:w="7114" w:type="dxa"/>
          </w:tcPr>
          <w:p w14:paraId="6138D18E" w14:textId="77777777" w:rsidR="008D4AF2" w:rsidRPr="006A1850" w:rsidRDefault="008D4AF2" w:rsidP="0098524A">
            <w:pPr>
              <w:rPr>
                <w:rFonts w:ascii="Arial" w:hAnsi="Arial" w:cs="Arial"/>
                <w:b/>
                <w:bCs/>
              </w:rPr>
            </w:pPr>
            <w:r w:rsidRPr="006A1850">
              <w:rPr>
                <w:rFonts w:ascii="Arial" w:hAnsi="Arial" w:cs="Arial"/>
                <w:b/>
                <w:bCs/>
              </w:rPr>
              <w:t>26 de febrero</w:t>
            </w:r>
            <w:r w:rsidR="00BA11B9" w:rsidRPr="006A1850">
              <w:rPr>
                <w:rFonts w:ascii="Arial" w:hAnsi="Arial" w:cs="Arial"/>
                <w:b/>
                <w:bCs/>
              </w:rPr>
              <w:t xml:space="preserve"> de 2022</w:t>
            </w:r>
          </w:p>
        </w:tc>
      </w:tr>
      <w:tr w:rsidR="004F1E54" w:rsidRPr="006A1850" w14:paraId="15D42B03" w14:textId="77777777" w:rsidTr="00CA7BA6">
        <w:tc>
          <w:tcPr>
            <w:tcW w:w="1915" w:type="dxa"/>
          </w:tcPr>
          <w:p w14:paraId="42B62AB4" w14:textId="77777777" w:rsidR="004F1E54" w:rsidRPr="006A1850" w:rsidRDefault="004F1E54">
            <w:pPr>
              <w:rPr>
                <w:rFonts w:ascii="Arial" w:hAnsi="Arial" w:cs="Arial"/>
                <w:b/>
                <w:bCs/>
              </w:rPr>
            </w:pPr>
            <w:r w:rsidRPr="006A1850">
              <w:rPr>
                <w:rFonts w:ascii="Arial" w:hAnsi="Arial" w:cs="Arial"/>
                <w:b/>
                <w:bCs/>
              </w:rPr>
              <w:t>Iquique</w:t>
            </w:r>
          </w:p>
        </w:tc>
        <w:tc>
          <w:tcPr>
            <w:tcW w:w="7114" w:type="dxa"/>
          </w:tcPr>
          <w:p w14:paraId="619114B4" w14:textId="77777777" w:rsidR="004F1E54" w:rsidRPr="006A1850" w:rsidRDefault="008D4AF2" w:rsidP="008D4AF2">
            <w:pPr>
              <w:rPr>
                <w:rFonts w:ascii="Arial" w:hAnsi="Arial" w:cs="Arial"/>
                <w:b/>
                <w:bCs/>
              </w:rPr>
            </w:pPr>
            <w:r w:rsidRPr="006A1850">
              <w:rPr>
                <w:rFonts w:ascii="Arial" w:hAnsi="Arial" w:cs="Arial"/>
                <w:b/>
                <w:bCs/>
              </w:rPr>
              <w:t>19</w:t>
            </w:r>
            <w:r w:rsidR="00B51A5E" w:rsidRPr="006A1850">
              <w:rPr>
                <w:rFonts w:ascii="Arial" w:hAnsi="Arial" w:cs="Arial"/>
                <w:b/>
                <w:bCs/>
              </w:rPr>
              <w:t xml:space="preserve"> de </w:t>
            </w:r>
            <w:r w:rsidRPr="006A1850">
              <w:rPr>
                <w:rFonts w:ascii="Arial" w:hAnsi="Arial" w:cs="Arial"/>
                <w:b/>
                <w:bCs/>
              </w:rPr>
              <w:t>febrero</w:t>
            </w:r>
            <w:r w:rsidR="00B51A5E" w:rsidRPr="006A1850">
              <w:rPr>
                <w:rFonts w:ascii="Arial" w:hAnsi="Arial" w:cs="Arial"/>
                <w:b/>
                <w:bCs/>
              </w:rPr>
              <w:t xml:space="preserve"> de 2022</w:t>
            </w:r>
          </w:p>
        </w:tc>
      </w:tr>
      <w:tr w:rsidR="004F1E54" w:rsidRPr="006A1850" w14:paraId="45CB7D48" w14:textId="77777777" w:rsidTr="00CA7BA6">
        <w:tc>
          <w:tcPr>
            <w:tcW w:w="1915" w:type="dxa"/>
          </w:tcPr>
          <w:p w14:paraId="0782E1F8" w14:textId="77777777" w:rsidR="004F1E54" w:rsidRPr="006A1850" w:rsidRDefault="004F1E54">
            <w:pPr>
              <w:rPr>
                <w:rFonts w:ascii="Arial" w:hAnsi="Arial" w:cs="Arial"/>
                <w:b/>
                <w:bCs/>
              </w:rPr>
            </w:pPr>
            <w:r w:rsidRPr="006A1850">
              <w:rPr>
                <w:rFonts w:ascii="Arial" w:hAnsi="Arial" w:cs="Arial"/>
                <w:b/>
                <w:bCs/>
              </w:rPr>
              <w:t>Iquique sur</w:t>
            </w:r>
          </w:p>
        </w:tc>
        <w:tc>
          <w:tcPr>
            <w:tcW w:w="7114" w:type="dxa"/>
          </w:tcPr>
          <w:p w14:paraId="43238C55" w14:textId="77777777" w:rsidR="004F1E54" w:rsidRPr="006A1850" w:rsidRDefault="00325572" w:rsidP="001C7C86">
            <w:pPr>
              <w:rPr>
                <w:rFonts w:ascii="Arial" w:hAnsi="Arial" w:cs="Arial"/>
                <w:b/>
                <w:bCs/>
              </w:rPr>
            </w:pPr>
            <w:r w:rsidRPr="006A1850">
              <w:rPr>
                <w:rFonts w:ascii="Arial" w:hAnsi="Arial" w:cs="Arial"/>
                <w:b/>
                <w:bCs/>
              </w:rPr>
              <w:t>21 de febrero de 2022</w:t>
            </w:r>
          </w:p>
        </w:tc>
      </w:tr>
    </w:tbl>
    <w:p w14:paraId="2A921C48" w14:textId="77777777" w:rsidR="004F1E54" w:rsidRPr="006A1850" w:rsidRDefault="004F1E54">
      <w:pPr>
        <w:rPr>
          <w:rFonts w:ascii="Arial" w:hAnsi="Arial" w:cs="Arial"/>
          <w:b/>
          <w:bCs/>
          <w:highlight w:val="yellow"/>
        </w:rPr>
      </w:pPr>
    </w:p>
    <w:p w14:paraId="4253C9ED" w14:textId="77777777" w:rsidR="004E15F5" w:rsidRPr="006A1850" w:rsidRDefault="004E15F5" w:rsidP="003E1DA2">
      <w:pPr>
        <w:rPr>
          <w:rFonts w:ascii="Arial" w:hAnsi="Arial" w:cs="Arial"/>
          <w:b/>
          <w:bCs/>
          <w:lang w:val="es-ES"/>
        </w:rPr>
      </w:pPr>
    </w:p>
    <w:p w14:paraId="237665C9" w14:textId="77777777" w:rsidR="008D4AF2" w:rsidRPr="006A1850" w:rsidRDefault="008D4AF2" w:rsidP="003E1DA2">
      <w:pPr>
        <w:rPr>
          <w:rFonts w:ascii="Arial" w:hAnsi="Arial" w:cs="Arial"/>
          <w:b/>
          <w:bCs/>
          <w:lang w:val="es-ES"/>
        </w:rPr>
      </w:pPr>
      <w:r w:rsidRPr="006A1850">
        <w:rPr>
          <w:rFonts w:ascii="Arial" w:hAnsi="Arial" w:cs="Arial"/>
          <w:b/>
          <w:bCs/>
          <w:lang w:val="es-ES"/>
        </w:rPr>
        <w:t>REGION DE ARICA-PARINACOTA</w:t>
      </w:r>
    </w:p>
    <w:p w14:paraId="102B9DF3" w14:textId="77777777" w:rsidR="00BA11B9" w:rsidRPr="006A1850" w:rsidRDefault="00BA11B9" w:rsidP="003E1DA2">
      <w:pPr>
        <w:rPr>
          <w:rFonts w:ascii="Arial" w:hAnsi="Arial" w:cs="Arial"/>
          <w:b/>
          <w:bCs/>
          <w:lang w:val="es-ES"/>
        </w:rPr>
      </w:pPr>
    </w:p>
    <w:p w14:paraId="74572327" w14:textId="77777777" w:rsidR="00BA11B9" w:rsidRDefault="00BA11B9" w:rsidP="003E1DA2">
      <w:pPr>
        <w:rPr>
          <w:b/>
          <w:bCs/>
          <w:lang w:val="es-ES"/>
        </w:rPr>
      </w:pPr>
    </w:p>
    <w:p w14:paraId="4DEC91FE" w14:textId="77777777" w:rsidR="00BA11B9" w:rsidRPr="006A1850" w:rsidRDefault="00BA11B9" w:rsidP="00BA11B9">
      <w:pPr>
        <w:jc w:val="both"/>
        <w:rPr>
          <w:rFonts w:ascii="Arial" w:hAnsi="Arial" w:cs="Arial"/>
        </w:rPr>
      </w:pPr>
      <w:r w:rsidRPr="006A1850">
        <w:rPr>
          <w:rFonts w:ascii="Arial" w:hAnsi="Arial" w:cs="Arial"/>
        </w:rPr>
        <w:t>Los censos fueron realizados en horarios de mañana (0900 – 1200 horas)</w:t>
      </w:r>
      <w:r w:rsidR="004E15F5" w:rsidRPr="006A1850">
        <w:rPr>
          <w:rFonts w:ascii="Arial" w:hAnsi="Arial" w:cs="Arial"/>
        </w:rPr>
        <w:t>, en la</w:t>
      </w:r>
      <w:r w:rsidRPr="006A1850">
        <w:rPr>
          <w:rFonts w:ascii="Arial" w:hAnsi="Arial" w:cs="Arial"/>
        </w:rPr>
        <w:t xml:space="preserve">s </w:t>
      </w:r>
      <w:r w:rsidR="004E15F5" w:rsidRPr="006A1850">
        <w:rPr>
          <w:rFonts w:ascii="Arial" w:hAnsi="Arial" w:cs="Arial"/>
        </w:rPr>
        <w:t xml:space="preserve">áreas </w:t>
      </w:r>
      <w:r w:rsidRPr="006A1850">
        <w:rPr>
          <w:rFonts w:ascii="Arial" w:hAnsi="Arial" w:cs="Arial"/>
        </w:rPr>
        <w:t>de:</w:t>
      </w:r>
    </w:p>
    <w:p w14:paraId="07A99CD0" w14:textId="77777777" w:rsidR="00BA11B9" w:rsidRPr="006A1850" w:rsidRDefault="00BA11B9" w:rsidP="00BA11B9">
      <w:pPr>
        <w:jc w:val="both"/>
        <w:rPr>
          <w:rFonts w:ascii="Arial" w:hAnsi="Arial" w:cs="Arial"/>
        </w:rPr>
      </w:pPr>
    </w:p>
    <w:p w14:paraId="10F17B62" w14:textId="77777777" w:rsidR="004E15F5" w:rsidRPr="006A1850" w:rsidRDefault="00BA11B9" w:rsidP="004E15F5">
      <w:pPr>
        <w:ind w:firstLine="708"/>
        <w:jc w:val="both"/>
        <w:rPr>
          <w:rFonts w:ascii="Arial" w:hAnsi="Arial" w:cs="Arial"/>
          <w:bCs/>
          <w:lang w:val="es-ES"/>
        </w:rPr>
      </w:pPr>
      <w:r w:rsidRPr="006A1850">
        <w:rPr>
          <w:rFonts w:ascii="Arial" w:hAnsi="Arial" w:cs="Arial"/>
        </w:rPr>
        <w:t xml:space="preserve">Río Lluta – Río </w:t>
      </w:r>
      <w:r w:rsidR="004E15F5" w:rsidRPr="006A1850">
        <w:rPr>
          <w:rFonts w:ascii="Arial" w:hAnsi="Arial" w:cs="Arial"/>
        </w:rPr>
        <w:t>San José</w:t>
      </w:r>
      <w:r w:rsidR="004E15F5" w:rsidRPr="006A1850">
        <w:rPr>
          <w:rFonts w:ascii="Arial" w:hAnsi="Arial" w:cs="Arial"/>
          <w:b/>
        </w:rPr>
        <w:t xml:space="preserve">: </w:t>
      </w:r>
      <w:r w:rsidR="004E15F5" w:rsidRPr="006A1850">
        <w:rPr>
          <w:rFonts w:ascii="Arial" w:hAnsi="Arial" w:cs="Arial"/>
          <w:bCs/>
          <w:lang w:val="es-ES"/>
        </w:rPr>
        <w:t>comprende 4 sectores distribuidos de norte a sur entre el sur de la desembocadura del río Lluta al grupo de formación de Carabi</w:t>
      </w:r>
      <w:r w:rsidR="001C5515" w:rsidRPr="006A1850">
        <w:rPr>
          <w:rFonts w:ascii="Arial" w:hAnsi="Arial" w:cs="Arial"/>
          <w:bCs/>
          <w:lang w:val="es-ES"/>
        </w:rPr>
        <w:t>neros al norte del Río San José (Tabla 4).</w:t>
      </w:r>
    </w:p>
    <w:p w14:paraId="1B170B56" w14:textId="77777777" w:rsidR="001C5515" w:rsidRPr="006A1850" w:rsidRDefault="001C5515" w:rsidP="004E15F5">
      <w:pPr>
        <w:ind w:firstLine="708"/>
        <w:jc w:val="both"/>
        <w:rPr>
          <w:rFonts w:ascii="Arial" w:hAnsi="Arial" w:cs="Arial"/>
          <w:bCs/>
          <w:lang w:val="es-ES"/>
        </w:rPr>
      </w:pPr>
    </w:p>
    <w:p w14:paraId="5E1AA693" w14:textId="77777777" w:rsidR="001C5515" w:rsidRPr="006A1850" w:rsidRDefault="001C5515" w:rsidP="001C5515">
      <w:pPr>
        <w:jc w:val="both"/>
        <w:rPr>
          <w:rFonts w:ascii="Arial" w:hAnsi="Arial" w:cs="Arial"/>
          <w:b/>
          <w:bCs/>
        </w:rPr>
      </w:pPr>
      <w:r w:rsidRPr="006A1850">
        <w:rPr>
          <w:rFonts w:ascii="Arial" w:hAnsi="Arial" w:cs="Arial"/>
          <w:b/>
          <w:bCs/>
          <w:lang w:val="es-ES"/>
        </w:rPr>
        <w:t>Tabla 4</w:t>
      </w:r>
      <w:r w:rsidRPr="006A1850">
        <w:rPr>
          <w:rFonts w:ascii="Arial" w:hAnsi="Arial" w:cs="Arial"/>
          <w:bCs/>
          <w:lang w:val="es-ES"/>
        </w:rPr>
        <w:t>.</w:t>
      </w:r>
      <w:r w:rsidRPr="006A1850">
        <w:rPr>
          <w:rFonts w:ascii="Arial" w:hAnsi="Arial" w:cs="Arial"/>
          <w:b/>
          <w:bCs/>
        </w:rPr>
        <w:t xml:space="preserve"> Coordenadas de los sectores censados.</w:t>
      </w:r>
    </w:p>
    <w:p w14:paraId="3F75486B" w14:textId="77777777" w:rsidR="001C5515" w:rsidRDefault="001C5515" w:rsidP="004E15F5">
      <w:pPr>
        <w:ind w:firstLine="708"/>
        <w:jc w:val="both"/>
        <w:rPr>
          <w:bCs/>
          <w:lang w:val="es-ES"/>
        </w:rPr>
      </w:pPr>
    </w:p>
    <w:p w14:paraId="116803BF" w14:textId="77777777" w:rsidR="001C5515" w:rsidRDefault="001C5515" w:rsidP="001C5515">
      <w:pPr>
        <w:ind w:firstLine="708"/>
        <w:jc w:val="center"/>
        <w:rPr>
          <w:bCs/>
          <w:lang w:val="es-ES"/>
        </w:rPr>
      </w:pPr>
      <w:r w:rsidRPr="001C5515">
        <w:rPr>
          <w:noProof/>
        </w:rPr>
        <w:drawing>
          <wp:inline distT="0" distB="0" distL="0" distR="0" wp14:anchorId="4CAA353C" wp14:editId="38C9145E">
            <wp:extent cx="2190750" cy="1690786"/>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5056" cy="1694109"/>
                    </a:xfrm>
                    <a:prstGeom prst="rect">
                      <a:avLst/>
                    </a:prstGeom>
                    <a:noFill/>
                    <a:ln>
                      <a:noFill/>
                    </a:ln>
                  </pic:spPr>
                </pic:pic>
              </a:graphicData>
            </a:graphic>
          </wp:inline>
        </w:drawing>
      </w:r>
    </w:p>
    <w:p w14:paraId="5E6465D1" w14:textId="77777777" w:rsidR="001C5515" w:rsidRDefault="001C5515" w:rsidP="004E15F5">
      <w:pPr>
        <w:ind w:firstLine="708"/>
        <w:jc w:val="both"/>
        <w:rPr>
          <w:bCs/>
          <w:lang w:val="es-ES"/>
        </w:rPr>
      </w:pPr>
    </w:p>
    <w:p w14:paraId="4CA2DBF1" w14:textId="77777777" w:rsidR="001C5515" w:rsidRDefault="001C5515" w:rsidP="004E15F5">
      <w:pPr>
        <w:ind w:firstLine="708"/>
        <w:jc w:val="both"/>
        <w:rPr>
          <w:bCs/>
          <w:lang w:val="es-ES"/>
        </w:rPr>
      </w:pPr>
    </w:p>
    <w:p w14:paraId="1EDC7E4D" w14:textId="18303C74" w:rsidR="00BA11B9" w:rsidRPr="006A1850" w:rsidRDefault="00BA11B9" w:rsidP="00BA11B9">
      <w:pPr>
        <w:numPr>
          <w:ilvl w:val="0"/>
          <w:numId w:val="6"/>
        </w:numPr>
        <w:jc w:val="both"/>
        <w:rPr>
          <w:rFonts w:ascii="Arial" w:hAnsi="Arial" w:cs="Arial"/>
        </w:rPr>
      </w:pPr>
      <w:r w:rsidRPr="006A1850">
        <w:rPr>
          <w:rFonts w:ascii="Arial" w:hAnsi="Arial" w:cs="Arial"/>
        </w:rPr>
        <w:t xml:space="preserve">Sur planta pesquera Arica: </w:t>
      </w:r>
      <w:r w:rsidR="004E15F5" w:rsidRPr="006A1850">
        <w:rPr>
          <w:rFonts w:ascii="Arial" w:hAnsi="Arial" w:cs="Arial"/>
        </w:rPr>
        <w:t xml:space="preserve">comprende </w:t>
      </w:r>
      <w:r w:rsidRPr="006A1850">
        <w:rPr>
          <w:rFonts w:ascii="Arial" w:hAnsi="Arial" w:cs="Arial"/>
        </w:rPr>
        <w:t>cuatro playas: Cuevas de Anzota, Corazones, La Capilla e Infiernillo</w:t>
      </w:r>
      <w:r w:rsidR="006A1850">
        <w:rPr>
          <w:rFonts w:ascii="Arial" w:hAnsi="Arial" w:cs="Arial"/>
        </w:rPr>
        <w:t>.</w:t>
      </w:r>
    </w:p>
    <w:p w14:paraId="09554CDD" w14:textId="7B413C2E" w:rsidR="006A1850" w:rsidRPr="006A1850" w:rsidRDefault="006A1850" w:rsidP="006A1850">
      <w:pPr>
        <w:ind w:left="720"/>
        <w:jc w:val="both"/>
        <w:rPr>
          <w:rFonts w:ascii="Arial" w:hAnsi="Arial" w:cs="Arial"/>
        </w:rPr>
      </w:pPr>
    </w:p>
    <w:p w14:paraId="13193933" w14:textId="77777777" w:rsidR="00BA11B9" w:rsidRPr="006A1850" w:rsidRDefault="004E15F5" w:rsidP="003E1DA2">
      <w:pPr>
        <w:rPr>
          <w:rFonts w:ascii="Arial" w:hAnsi="Arial" w:cs="Arial"/>
          <w:b/>
          <w:bCs/>
          <w:lang w:val="es-ES"/>
        </w:rPr>
      </w:pPr>
      <w:r w:rsidRPr="006A1850">
        <w:rPr>
          <w:rFonts w:ascii="Arial" w:hAnsi="Arial" w:cs="Arial"/>
          <w:b/>
          <w:bCs/>
          <w:lang w:val="es-ES"/>
        </w:rPr>
        <w:t>Sector Río Lluta a Río San José.</w:t>
      </w:r>
    </w:p>
    <w:p w14:paraId="49B425A7" w14:textId="77777777" w:rsidR="00BA11B9" w:rsidRPr="006A1850" w:rsidRDefault="00BA11B9" w:rsidP="003E1DA2">
      <w:pPr>
        <w:rPr>
          <w:rFonts w:ascii="Arial" w:hAnsi="Arial" w:cs="Arial"/>
          <w:b/>
          <w:bCs/>
          <w:lang w:val="es-ES"/>
        </w:rPr>
      </w:pPr>
    </w:p>
    <w:p w14:paraId="1F15667D" w14:textId="77777777" w:rsidR="001C5515" w:rsidRPr="006A1850" w:rsidRDefault="001C5515" w:rsidP="003E1DA2">
      <w:pPr>
        <w:rPr>
          <w:rFonts w:ascii="Arial" w:hAnsi="Arial" w:cs="Arial"/>
          <w:b/>
          <w:bCs/>
          <w:lang w:val="es-ES"/>
        </w:rPr>
      </w:pPr>
    </w:p>
    <w:p w14:paraId="130995B1" w14:textId="30D63B6E" w:rsidR="001C5515" w:rsidRPr="006A1850" w:rsidRDefault="001C5515" w:rsidP="009409FE">
      <w:pPr>
        <w:jc w:val="both"/>
        <w:rPr>
          <w:rFonts w:ascii="Arial" w:hAnsi="Arial" w:cs="Arial"/>
          <w:bCs/>
          <w:lang w:val="es-ES"/>
        </w:rPr>
      </w:pPr>
      <w:r w:rsidRPr="006A1850">
        <w:rPr>
          <w:rFonts w:ascii="Arial" w:hAnsi="Arial" w:cs="Arial"/>
          <w:b/>
          <w:bCs/>
          <w:lang w:val="es-ES"/>
        </w:rPr>
        <w:t>Sector 1:</w:t>
      </w:r>
      <w:r w:rsidR="009409FE" w:rsidRPr="006A1850">
        <w:rPr>
          <w:rFonts w:ascii="Arial" w:hAnsi="Arial" w:cs="Arial"/>
          <w:b/>
          <w:bCs/>
          <w:lang w:val="es-ES"/>
        </w:rPr>
        <w:t xml:space="preserve"> </w:t>
      </w:r>
      <w:r w:rsidR="009409FE" w:rsidRPr="006A1850">
        <w:rPr>
          <w:rFonts w:ascii="Arial" w:hAnsi="Arial" w:cs="Arial"/>
          <w:bCs/>
          <w:lang w:val="es-ES"/>
        </w:rPr>
        <w:t xml:space="preserve">Se registró una dotación aviar de 77 aves distribuidas en 4 especies; Charadriiformes fue el grupo más importante reuniendo el 93,5% de las aves, </w:t>
      </w:r>
      <w:proofErr w:type="gramStart"/>
      <w:r w:rsidR="009409FE" w:rsidRPr="006A1850">
        <w:rPr>
          <w:rFonts w:ascii="Arial" w:hAnsi="Arial" w:cs="Arial"/>
          <w:bCs/>
          <w:lang w:val="es-ES"/>
        </w:rPr>
        <w:t>la  especie</w:t>
      </w:r>
      <w:proofErr w:type="gramEnd"/>
      <w:r w:rsidR="009409FE" w:rsidRPr="006A1850">
        <w:rPr>
          <w:rFonts w:ascii="Arial" w:hAnsi="Arial" w:cs="Arial"/>
          <w:bCs/>
          <w:lang w:val="es-ES"/>
        </w:rPr>
        <w:t xml:space="preserve"> dominante es la Gaviota garuma (70,1%), seguida del Pilpilén blanco (22,1%), las restantes exhiben aportes menores al 2,0%. Las aves guaneras estuvieron ausentes en el sector; registrándose un ejemplar de Pelícano muerto.</w:t>
      </w:r>
    </w:p>
    <w:p w14:paraId="71C05754" w14:textId="77777777" w:rsidR="009409FE" w:rsidRPr="006A1850" w:rsidRDefault="009409FE" w:rsidP="009409FE">
      <w:pPr>
        <w:jc w:val="both"/>
        <w:rPr>
          <w:rFonts w:ascii="Arial" w:hAnsi="Arial" w:cs="Arial"/>
          <w:bCs/>
          <w:lang w:val="es-ES"/>
        </w:rPr>
      </w:pPr>
    </w:p>
    <w:p w14:paraId="7AE31BE9" w14:textId="77777777" w:rsidR="009409FE" w:rsidRPr="006A1850" w:rsidRDefault="009409FE" w:rsidP="009409FE">
      <w:pPr>
        <w:jc w:val="both"/>
        <w:rPr>
          <w:rFonts w:ascii="Arial" w:hAnsi="Arial" w:cs="Arial"/>
          <w:bCs/>
          <w:lang w:val="es-ES"/>
        </w:rPr>
      </w:pPr>
      <w:r w:rsidRPr="006A1850">
        <w:rPr>
          <w:rFonts w:ascii="Arial" w:hAnsi="Arial" w:cs="Arial"/>
          <w:b/>
          <w:bCs/>
          <w:lang w:val="es-ES"/>
        </w:rPr>
        <w:t xml:space="preserve">Sector 2: </w:t>
      </w:r>
      <w:r w:rsidRPr="006A1850">
        <w:rPr>
          <w:rFonts w:ascii="Arial" w:hAnsi="Arial" w:cs="Arial"/>
          <w:bCs/>
          <w:lang w:val="es-ES"/>
        </w:rPr>
        <w:t xml:space="preserve">Exhibió 7 especies que sumaron 4.918 especímenes concentrados en el orden Charadriiformes. </w:t>
      </w:r>
      <w:r w:rsidR="0068387D" w:rsidRPr="006A1850">
        <w:rPr>
          <w:rFonts w:ascii="Arial" w:hAnsi="Arial" w:cs="Arial"/>
          <w:bCs/>
          <w:lang w:val="es-ES"/>
        </w:rPr>
        <w:t xml:space="preserve">Las especies de mayor relevancia fueron el Gaviotín elegante (83,1%) y Gaviotín de Franklin (14,1%), las especies restantes enseñan aportes ≥ al 2%. </w:t>
      </w:r>
    </w:p>
    <w:p w14:paraId="75B2B725" w14:textId="77777777" w:rsidR="0068387D" w:rsidRPr="006A1850" w:rsidRDefault="0068387D" w:rsidP="009409FE">
      <w:pPr>
        <w:jc w:val="both"/>
        <w:rPr>
          <w:rFonts w:ascii="Arial" w:hAnsi="Arial" w:cs="Arial"/>
          <w:bCs/>
          <w:lang w:val="es-ES"/>
        </w:rPr>
      </w:pPr>
    </w:p>
    <w:p w14:paraId="6429103C" w14:textId="77777777" w:rsidR="0068387D" w:rsidRPr="006A1850" w:rsidRDefault="0068387D" w:rsidP="009409FE">
      <w:pPr>
        <w:jc w:val="both"/>
        <w:rPr>
          <w:rFonts w:ascii="Arial" w:hAnsi="Arial" w:cs="Arial"/>
          <w:bCs/>
          <w:lang w:val="es-ES"/>
        </w:rPr>
      </w:pPr>
      <w:r w:rsidRPr="006A1850">
        <w:rPr>
          <w:rFonts w:ascii="Arial" w:hAnsi="Arial" w:cs="Arial"/>
          <w:b/>
          <w:bCs/>
          <w:lang w:val="es-ES"/>
        </w:rPr>
        <w:t xml:space="preserve">Sector 3: </w:t>
      </w:r>
      <w:r w:rsidRPr="006A1850">
        <w:rPr>
          <w:rFonts w:ascii="Arial" w:hAnsi="Arial" w:cs="Arial"/>
          <w:bCs/>
          <w:lang w:val="es-ES"/>
        </w:rPr>
        <w:t xml:space="preserve">Con 1.162 aves distribuidas en 6 especies estuvo dominado por Charadriiformes, siendo las especies más importantes el Gaviotín de Franklin (53,5), </w:t>
      </w:r>
      <w:r w:rsidR="003D5189" w:rsidRPr="006A1850">
        <w:rPr>
          <w:rFonts w:ascii="Arial" w:hAnsi="Arial" w:cs="Arial"/>
          <w:bCs/>
          <w:lang w:val="es-ES"/>
        </w:rPr>
        <w:t xml:space="preserve">Gaviotín elegante (31,6%), </w:t>
      </w:r>
      <w:r w:rsidRPr="006A1850">
        <w:rPr>
          <w:rFonts w:ascii="Arial" w:hAnsi="Arial" w:cs="Arial"/>
          <w:bCs/>
          <w:lang w:val="es-ES"/>
        </w:rPr>
        <w:t>Zarapitos (</w:t>
      </w:r>
      <w:r w:rsidR="003D5189" w:rsidRPr="006A1850">
        <w:rPr>
          <w:rFonts w:ascii="Arial" w:hAnsi="Arial" w:cs="Arial"/>
          <w:bCs/>
          <w:lang w:val="es-ES"/>
        </w:rPr>
        <w:t>6,5%) y Gaviotas garuma (4,6%).</w:t>
      </w:r>
    </w:p>
    <w:p w14:paraId="1660A923" w14:textId="77777777" w:rsidR="003D5189" w:rsidRPr="006A1850" w:rsidRDefault="003D5189" w:rsidP="009409FE">
      <w:pPr>
        <w:jc w:val="both"/>
        <w:rPr>
          <w:rFonts w:ascii="Arial" w:hAnsi="Arial" w:cs="Arial"/>
          <w:bCs/>
          <w:lang w:val="es-ES"/>
        </w:rPr>
      </w:pPr>
    </w:p>
    <w:p w14:paraId="1545674E" w14:textId="25B2C028" w:rsidR="003D5189" w:rsidRPr="006A1850" w:rsidRDefault="003D5189" w:rsidP="009409FE">
      <w:pPr>
        <w:jc w:val="both"/>
        <w:rPr>
          <w:rFonts w:ascii="Arial" w:hAnsi="Arial" w:cs="Arial"/>
          <w:bCs/>
          <w:lang w:val="es-ES"/>
        </w:rPr>
      </w:pPr>
      <w:r w:rsidRPr="006A1850">
        <w:rPr>
          <w:rFonts w:ascii="Arial" w:hAnsi="Arial" w:cs="Arial"/>
          <w:b/>
          <w:bCs/>
          <w:lang w:val="es-ES"/>
        </w:rPr>
        <w:t xml:space="preserve">Sector 4: </w:t>
      </w:r>
      <w:r w:rsidRPr="006A1850">
        <w:rPr>
          <w:rFonts w:ascii="Arial" w:hAnsi="Arial" w:cs="Arial"/>
          <w:bCs/>
          <w:lang w:val="es-ES"/>
        </w:rPr>
        <w:t>Enseñó 6 especies con 236 individuos. Charadriiformes aportó el 94,9% de éstos; Gaviotas garuma dominaron ampliamente (77,1%), seguidas del Gaviotín de Franklin (6,8%), Gaviotas peruanas (4,2%) y de Pilpilenes blancos y Zarapitos, ambos con 3,4%.</w:t>
      </w:r>
    </w:p>
    <w:p w14:paraId="2298C8AB" w14:textId="77777777" w:rsidR="001C5515" w:rsidRPr="006A1850" w:rsidRDefault="001C5515" w:rsidP="003E1DA2">
      <w:pPr>
        <w:rPr>
          <w:rFonts w:ascii="Arial" w:hAnsi="Arial" w:cs="Arial"/>
          <w:bCs/>
          <w:lang w:val="es-ES"/>
        </w:rPr>
      </w:pPr>
    </w:p>
    <w:p w14:paraId="5A571DD6" w14:textId="09C77D14" w:rsidR="00BA11B9" w:rsidRPr="006A1850" w:rsidRDefault="003D5189" w:rsidP="003D5189">
      <w:pPr>
        <w:jc w:val="both"/>
        <w:rPr>
          <w:rFonts w:ascii="Arial" w:hAnsi="Arial" w:cs="Arial"/>
          <w:bCs/>
          <w:lang w:val="es-ES"/>
        </w:rPr>
      </w:pPr>
      <w:r w:rsidRPr="006A1850">
        <w:rPr>
          <w:rFonts w:ascii="Arial" w:hAnsi="Arial" w:cs="Arial"/>
          <w:b/>
          <w:bCs/>
          <w:lang w:val="es-ES"/>
        </w:rPr>
        <w:tab/>
      </w:r>
      <w:r w:rsidRPr="006A1850">
        <w:rPr>
          <w:rFonts w:ascii="Arial" w:hAnsi="Arial" w:cs="Arial"/>
          <w:bCs/>
          <w:lang w:val="es-ES"/>
        </w:rPr>
        <w:t>Globalmente en el área se</w:t>
      </w:r>
      <w:r w:rsidRPr="006A1850">
        <w:rPr>
          <w:rFonts w:ascii="Arial" w:hAnsi="Arial" w:cs="Arial"/>
          <w:b/>
          <w:bCs/>
          <w:lang w:val="es-ES"/>
        </w:rPr>
        <w:t xml:space="preserve"> </w:t>
      </w:r>
      <w:r w:rsidR="004E15F5" w:rsidRPr="006A1850">
        <w:rPr>
          <w:rFonts w:ascii="Arial" w:hAnsi="Arial" w:cs="Arial"/>
          <w:bCs/>
          <w:lang w:val="es-ES"/>
        </w:rPr>
        <w:t>registraron 6.393 aves distri</w:t>
      </w:r>
      <w:r w:rsidR="00101246" w:rsidRPr="006A1850">
        <w:rPr>
          <w:rFonts w:ascii="Arial" w:hAnsi="Arial" w:cs="Arial"/>
          <w:bCs/>
          <w:lang w:val="es-ES"/>
        </w:rPr>
        <w:t>buidas en ocho especies (Tabla 5</w:t>
      </w:r>
      <w:r w:rsidR="004E15F5" w:rsidRPr="006A1850">
        <w:rPr>
          <w:rFonts w:ascii="Arial" w:hAnsi="Arial" w:cs="Arial"/>
          <w:bCs/>
          <w:lang w:val="es-ES"/>
        </w:rPr>
        <w:t xml:space="preserve">), no observándose aves guaneras. El orden Charadriiformes fue dominante con el 99,7% de </w:t>
      </w:r>
      <w:r w:rsidR="00310561" w:rsidRPr="006A1850">
        <w:rPr>
          <w:rFonts w:ascii="Arial" w:hAnsi="Arial" w:cs="Arial"/>
          <w:bCs/>
          <w:lang w:val="es-ES"/>
        </w:rPr>
        <w:t>los individuos; siendo las especies de mayor relevancia el Gaviotín elegante (69,7%), seguido del Gaviotín de Franklin (20,8%) y de la Gaviota garuma (6,1%), las especies restantes tienen aportes menores al 2%.</w:t>
      </w:r>
    </w:p>
    <w:p w14:paraId="5B209327" w14:textId="77777777" w:rsidR="004E15F5" w:rsidRPr="006A1850" w:rsidRDefault="004E15F5" w:rsidP="003E1DA2">
      <w:pPr>
        <w:rPr>
          <w:rFonts w:ascii="Arial" w:hAnsi="Arial" w:cs="Arial"/>
          <w:bCs/>
          <w:lang w:val="es-ES"/>
        </w:rPr>
      </w:pPr>
    </w:p>
    <w:p w14:paraId="0BBA150A" w14:textId="17175BBB" w:rsidR="00310561" w:rsidRPr="006A1850" w:rsidRDefault="00310561" w:rsidP="003E1DA2">
      <w:pPr>
        <w:rPr>
          <w:rFonts w:ascii="Arial" w:hAnsi="Arial" w:cs="Arial"/>
          <w:bCs/>
          <w:lang w:val="es-ES"/>
        </w:rPr>
      </w:pPr>
      <w:r w:rsidRPr="006A1850">
        <w:rPr>
          <w:rFonts w:ascii="Arial" w:hAnsi="Arial" w:cs="Arial"/>
          <w:bCs/>
          <w:lang w:val="es-ES"/>
        </w:rPr>
        <w:tab/>
        <w:t>En términos de agregación las aves se concentraron principalmente en los sectores 2 y 3, los que reunieron el 76,9% y 18,2%, respectivamente.</w:t>
      </w:r>
    </w:p>
    <w:p w14:paraId="7CC5DA40" w14:textId="77777777" w:rsidR="004E15F5" w:rsidRPr="006A1850" w:rsidRDefault="004E15F5" w:rsidP="003E1DA2">
      <w:pPr>
        <w:rPr>
          <w:rFonts w:ascii="Arial" w:hAnsi="Arial" w:cs="Arial"/>
          <w:b/>
          <w:bCs/>
          <w:lang w:val="es-ES"/>
        </w:rPr>
      </w:pPr>
    </w:p>
    <w:p w14:paraId="4D52BD3D" w14:textId="77777777" w:rsidR="00BA11B9" w:rsidRPr="006A1850" w:rsidRDefault="00BA11B9" w:rsidP="003E1DA2">
      <w:pPr>
        <w:rPr>
          <w:rFonts w:ascii="Arial" w:hAnsi="Arial" w:cs="Arial"/>
          <w:b/>
          <w:bCs/>
          <w:lang w:val="es-ES"/>
        </w:rPr>
      </w:pPr>
    </w:p>
    <w:p w14:paraId="7A32ADE4" w14:textId="77777777" w:rsidR="003D5189" w:rsidRDefault="003D5189" w:rsidP="003E1DA2">
      <w:pPr>
        <w:rPr>
          <w:b/>
          <w:bCs/>
          <w:lang w:val="es-ES"/>
        </w:rPr>
      </w:pPr>
    </w:p>
    <w:p w14:paraId="0545F0C7" w14:textId="77777777" w:rsidR="003D5189" w:rsidRDefault="003D5189" w:rsidP="003E1DA2">
      <w:pPr>
        <w:rPr>
          <w:b/>
          <w:bCs/>
          <w:lang w:val="es-ES"/>
        </w:rPr>
      </w:pPr>
    </w:p>
    <w:p w14:paraId="6732B9F6" w14:textId="09C8FE36" w:rsidR="003D5189" w:rsidRDefault="003D5189" w:rsidP="003E1DA2">
      <w:pPr>
        <w:rPr>
          <w:b/>
          <w:bCs/>
          <w:lang w:val="es-ES"/>
        </w:rPr>
      </w:pPr>
    </w:p>
    <w:p w14:paraId="7ECD204D" w14:textId="1E5D1D24" w:rsidR="003B7DB3" w:rsidRDefault="003B7DB3" w:rsidP="003E1DA2">
      <w:pPr>
        <w:rPr>
          <w:b/>
          <w:bCs/>
          <w:lang w:val="es-ES"/>
        </w:rPr>
      </w:pPr>
    </w:p>
    <w:p w14:paraId="7533A898" w14:textId="59D7CA1A" w:rsidR="003B7DB3" w:rsidRDefault="003B7DB3" w:rsidP="003E1DA2">
      <w:pPr>
        <w:rPr>
          <w:b/>
          <w:bCs/>
          <w:lang w:val="es-ES"/>
        </w:rPr>
      </w:pPr>
    </w:p>
    <w:p w14:paraId="46711D17" w14:textId="77777777" w:rsidR="003B7DB3" w:rsidRDefault="003B7DB3" w:rsidP="003E1DA2">
      <w:pPr>
        <w:rPr>
          <w:b/>
          <w:bCs/>
          <w:lang w:val="es-ES"/>
        </w:rPr>
      </w:pPr>
    </w:p>
    <w:p w14:paraId="20151100" w14:textId="7C75C66E" w:rsidR="003D5189" w:rsidRDefault="003D5189" w:rsidP="003E1DA2">
      <w:pPr>
        <w:rPr>
          <w:b/>
          <w:bCs/>
          <w:lang w:val="es-ES"/>
        </w:rPr>
      </w:pPr>
    </w:p>
    <w:p w14:paraId="4D4A6A50" w14:textId="3ADD5EBF" w:rsidR="003B7DB3" w:rsidRDefault="003B7DB3" w:rsidP="003E1DA2">
      <w:pPr>
        <w:rPr>
          <w:b/>
          <w:bCs/>
          <w:lang w:val="es-ES"/>
        </w:rPr>
      </w:pPr>
    </w:p>
    <w:p w14:paraId="59889D80" w14:textId="77777777" w:rsidR="003B7DB3" w:rsidRDefault="003B7DB3" w:rsidP="003E1DA2">
      <w:pPr>
        <w:rPr>
          <w:b/>
          <w:bCs/>
          <w:lang w:val="es-ES"/>
        </w:rPr>
      </w:pPr>
    </w:p>
    <w:p w14:paraId="6339DF6D" w14:textId="77777777" w:rsidR="003D5189" w:rsidRDefault="003D5189" w:rsidP="003E1DA2">
      <w:pPr>
        <w:rPr>
          <w:b/>
          <w:bCs/>
          <w:lang w:val="es-ES"/>
        </w:rPr>
      </w:pPr>
    </w:p>
    <w:p w14:paraId="3E3D3BCE" w14:textId="77777777" w:rsidR="00101246" w:rsidRDefault="00101246" w:rsidP="003E1DA2">
      <w:pPr>
        <w:rPr>
          <w:b/>
          <w:bCs/>
          <w:lang w:val="es-ES"/>
        </w:rPr>
      </w:pPr>
    </w:p>
    <w:p w14:paraId="4E2C1431" w14:textId="77777777" w:rsidR="00101246" w:rsidRDefault="00101246" w:rsidP="003E1DA2">
      <w:pPr>
        <w:rPr>
          <w:b/>
          <w:bCs/>
          <w:lang w:val="es-ES"/>
        </w:rPr>
      </w:pPr>
    </w:p>
    <w:p w14:paraId="0C0F8B26" w14:textId="77777777" w:rsidR="00101246" w:rsidRDefault="00101246" w:rsidP="003E1DA2">
      <w:pPr>
        <w:rPr>
          <w:b/>
          <w:bCs/>
          <w:lang w:val="es-ES"/>
        </w:rPr>
      </w:pPr>
    </w:p>
    <w:p w14:paraId="262D5022" w14:textId="77777777" w:rsidR="004E15F5" w:rsidRPr="006A1850" w:rsidRDefault="00101246" w:rsidP="004E15F5">
      <w:pPr>
        <w:jc w:val="both"/>
        <w:rPr>
          <w:rFonts w:ascii="Arial" w:hAnsi="Arial" w:cs="Arial"/>
          <w:b/>
          <w:bCs/>
        </w:rPr>
      </w:pPr>
      <w:r w:rsidRPr="006A1850">
        <w:rPr>
          <w:rFonts w:ascii="Arial" w:hAnsi="Arial" w:cs="Arial"/>
          <w:b/>
          <w:bCs/>
          <w:lang w:val="es-ES"/>
        </w:rPr>
        <w:t>Tabla 5</w:t>
      </w:r>
      <w:r w:rsidR="004E15F5" w:rsidRPr="006A1850">
        <w:rPr>
          <w:rFonts w:ascii="Arial" w:hAnsi="Arial" w:cs="Arial"/>
          <w:b/>
          <w:bCs/>
        </w:rPr>
        <w:t>. Densidad de aves por sector en el censo de enero de 2022.</w:t>
      </w:r>
    </w:p>
    <w:p w14:paraId="3367F155" w14:textId="77777777" w:rsidR="00BA11B9" w:rsidRDefault="00BA11B9" w:rsidP="003E1DA2">
      <w:pPr>
        <w:rPr>
          <w:b/>
          <w:bCs/>
          <w:lang w:val="es-ES"/>
        </w:rPr>
      </w:pPr>
    </w:p>
    <w:p w14:paraId="35A22092" w14:textId="77777777" w:rsidR="00BA11B9" w:rsidRDefault="00310561" w:rsidP="00310561">
      <w:pPr>
        <w:jc w:val="center"/>
        <w:rPr>
          <w:b/>
          <w:bCs/>
          <w:lang w:val="es-ES"/>
        </w:rPr>
      </w:pPr>
      <w:r w:rsidRPr="00E02734">
        <w:rPr>
          <w:noProof/>
        </w:rPr>
        <w:drawing>
          <wp:inline distT="0" distB="0" distL="0" distR="0" wp14:anchorId="151F1E43" wp14:editId="65D8A816">
            <wp:extent cx="4604638" cy="6915150"/>
            <wp:effectExtent l="0" t="0" r="571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9165" cy="6921949"/>
                    </a:xfrm>
                    <a:prstGeom prst="rect">
                      <a:avLst/>
                    </a:prstGeom>
                    <a:noFill/>
                    <a:ln>
                      <a:noFill/>
                    </a:ln>
                  </pic:spPr>
                </pic:pic>
              </a:graphicData>
            </a:graphic>
          </wp:inline>
        </w:drawing>
      </w:r>
    </w:p>
    <w:p w14:paraId="27C860F3" w14:textId="77777777" w:rsidR="00BA11B9" w:rsidRDefault="00BA11B9" w:rsidP="003E1DA2">
      <w:pPr>
        <w:rPr>
          <w:b/>
          <w:bCs/>
          <w:lang w:val="es-ES"/>
        </w:rPr>
      </w:pPr>
    </w:p>
    <w:p w14:paraId="4D3C10EF" w14:textId="77777777" w:rsidR="00BA11B9" w:rsidRDefault="00BA11B9" w:rsidP="003E1DA2">
      <w:pPr>
        <w:rPr>
          <w:b/>
          <w:bCs/>
          <w:lang w:val="es-ES"/>
        </w:rPr>
      </w:pPr>
    </w:p>
    <w:p w14:paraId="146285AE" w14:textId="77777777" w:rsidR="00BA11B9" w:rsidRDefault="00BA11B9" w:rsidP="003E1DA2">
      <w:pPr>
        <w:rPr>
          <w:b/>
          <w:bCs/>
          <w:lang w:val="es-ES"/>
        </w:rPr>
      </w:pPr>
    </w:p>
    <w:p w14:paraId="22AF2A6C" w14:textId="77777777" w:rsidR="00BA11B9" w:rsidRDefault="00BA11B9" w:rsidP="003E1DA2">
      <w:pPr>
        <w:rPr>
          <w:b/>
          <w:bCs/>
          <w:lang w:val="es-ES"/>
        </w:rPr>
      </w:pPr>
    </w:p>
    <w:p w14:paraId="34FB2C47" w14:textId="77777777" w:rsidR="00BA11B9" w:rsidRDefault="00BA11B9" w:rsidP="003E1DA2">
      <w:pPr>
        <w:rPr>
          <w:b/>
          <w:bCs/>
          <w:lang w:val="es-ES"/>
        </w:rPr>
      </w:pPr>
    </w:p>
    <w:p w14:paraId="22DE7EBB" w14:textId="77777777" w:rsidR="00A35EC7" w:rsidRPr="006A1850" w:rsidRDefault="00A35EC7" w:rsidP="00A35EC7">
      <w:pPr>
        <w:jc w:val="both"/>
        <w:rPr>
          <w:rFonts w:ascii="Arial" w:hAnsi="Arial" w:cs="Arial"/>
          <w:b/>
          <w:bCs/>
          <w:lang w:val="es-ES"/>
        </w:rPr>
      </w:pPr>
      <w:r w:rsidRPr="006A1850">
        <w:rPr>
          <w:rFonts w:ascii="Arial" w:hAnsi="Arial" w:cs="Arial"/>
          <w:b/>
          <w:bCs/>
          <w:lang w:val="es-ES"/>
        </w:rPr>
        <w:lastRenderedPageBreak/>
        <w:t>Resumen General de Taxocenosis</w:t>
      </w:r>
    </w:p>
    <w:p w14:paraId="4CB084BB" w14:textId="77777777" w:rsidR="00A35EC7" w:rsidRPr="006A1850" w:rsidRDefault="00A35EC7" w:rsidP="00A35EC7">
      <w:pPr>
        <w:jc w:val="both"/>
        <w:rPr>
          <w:rFonts w:ascii="Arial" w:hAnsi="Arial" w:cs="Arial"/>
          <w:b/>
          <w:bCs/>
          <w:lang w:val="es-ES"/>
        </w:rPr>
      </w:pPr>
    </w:p>
    <w:p w14:paraId="2AE0C7A3" w14:textId="77777777" w:rsidR="00A35EC7" w:rsidRPr="006A1850" w:rsidRDefault="00A35EC7" w:rsidP="00A35EC7">
      <w:pPr>
        <w:ind w:firstLine="708"/>
        <w:jc w:val="both"/>
        <w:rPr>
          <w:rFonts w:ascii="Arial" w:hAnsi="Arial" w:cs="Arial"/>
          <w:lang w:val="es-ES"/>
        </w:rPr>
      </w:pPr>
      <w:r w:rsidRPr="006A1850">
        <w:rPr>
          <w:rFonts w:ascii="Arial" w:hAnsi="Arial" w:cs="Arial"/>
          <w:lang w:val="es-ES"/>
        </w:rPr>
        <w:t xml:space="preserve">Los censos fueron realizados estrictamente en el ámbito marino, no considerándose el ambiente del humedal del río Lluta. </w:t>
      </w:r>
    </w:p>
    <w:p w14:paraId="0C57798E" w14:textId="77777777" w:rsidR="00A35EC7" w:rsidRPr="006A1850" w:rsidRDefault="00A35EC7" w:rsidP="00A35EC7">
      <w:pPr>
        <w:ind w:firstLine="708"/>
        <w:jc w:val="both"/>
        <w:rPr>
          <w:rFonts w:ascii="Arial" w:hAnsi="Arial" w:cs="Arial"/>
          <w:lang w:val="es-ES"/>
        </w:rPr>
      </w:pPr>
    </w:p>
    <w:p w14:paraId="510D9391" w14:textId="2C9ED86B" w:rsidR="00FB607C" w:rsidRPr="006A1850" w:rsidRDefault="00A35EC7" w:rsidP="00A35EC7">
      <w:pPr>
        <w:ind w:firstLine="708"/>
        <w:jc w:val="both"/>
        <w:rPr>
          <w:rFonts w:ascii="Arial" w:hAnsi="Arial" w:cs="Arial"/>
          <w:lang w:val="es-ES"/>
        </w:rPr>
      </w:pPr>
      <w:r w:rsidRPr="006A1850">
        <w:rPr>
          <w:rFonts w:ascii="Arial" w:hAnsi="Arial" w:cs="Arial"/>
          <w:lang w:val="es-ES"/>
        </w:rPr>
        <w:t>Como un todo en la presente campaña se registra</w:t>
      </w:r>
      <w:r w:rsidR="00051B8B" w:rsidRPr="006A1850">
        <w:rPr>
          <w:rFonts w:ascii="Arial" w:hAnsi="Arial" w:cs="Arial"/>
          <w:lang w:val="es-ES"/>
        </w:rPr>
        <w:t>n 8</w:t>
      </w:r>
      <w:r w:rsidRPr="006A1850">
        <w:rPr>
          <w:rFonts w:ascii="Arial" w:hAnsi="Arial" w:cs="Arial"/>
          <w:lang w:val="es-ES"/>
        </w:rPr>
        <w:t xml:space="preserve"> especies, distribuidas en los órdenes Cathartiformes y Charadriiformes. El grupo más importante en especies fue Charadriiformes con </w:t>
      </w:r>
      <w:r w:rsidR="00051B8B" w:rsidRPr="006A1850">
        <w:rPr>
          <w:rFonts w:ascii="Arial" w:hAnsi="Arial" w:cs="Arial"/>
          <w:lang w:val="es-ES"/>
        </w:rPr>
        <w:t>7</w:t>
      </w:r>
      <w:r w:rsidRPr="006A1850">
        <w:rPr>
          <w:rFonts w:ascii="Arial" w:hAnsi="Arial" w:cs="Arial"/>
          <w:lang w:val="es-ES"/>
        </w:rPr>
        <w:t xml:space="preserve"> especies, distribuidas en las familias Haematopodidae (</w:t>
      </w:r>
      <w:r w:rsidR="00051B8B" w:rsidRPr="006A1850">
        <w:rPr>
          <w:rFonts w:ascii="Arial" w:hAnsi="Arial" w:cs="Arial"/>
          <w:lang w:val="es-ES"/>
        </w:rPr>
        <w:t>1</w:t>
      </w:r>
      <w:r w:rsidRPr="006A1850">
        <w:rPr>
          <w:rFonts w:ascii="Arial" w:hAnsi="Arial" w:cs="Arial"/>
          <w:lang w:val="es-ES"/>
        </w:rPr>
        <w:t xml:space="preserve">), </w:t>
      </w:r>
      <w:r w:rsidR="00051B8B" w:rsidRPr="006A1850">
        <w:rPr>
          <w:rFonts w:ascii="Arial" w:hAnsi="Arial" w:cs="Arial"/>
          <w:lang w:val="es-ES"/>
        </w:rPr>
        <w:t>Laridae (4</w:t>
      </w:r>
      <w:r w:rsidRPr="006A1850">
        <w:rPr>
          <w:rFonts w:ascii="Arial" w:hAnsi="Arial" w:cs="Arial"/>
          <w:lang w:val="es-ES"/>
        </w:rPr>
        <w:t>)</w:t>
      </w:r>
      <w:r w:rsidR="00051B8B" w:rsidRPr="006A1850">
        <w:rPr>
          <w:rFonts w:ascii="Arial" w:hAnsi="Arial" w:cs="Arial"/>
          <w:lang w:val="es-ES"/>
        </w:rPr>
        <w:t xml:space="preserve"> y Scolopacidae (2</w:t>
      </w:r>
      <w:r w:rsidRPr="006A1850">
        <w:rPr>
          <w:rFonts w:ascii="Arial" w:hAnsi="Arial" w:cs="Arial"/>
          <w:lang w:val="es-ES"/>
        </w:rPr>
        <w:t>)</w:t>
      </w:r>
      <w:r w:rsidR="00FB607C" w:rsidRPr="006A1850">
        <w:rPr>
          <w:rFonts w:ascii="Arial" w:hAnsi="Arial" w:cs="Arial"/>
          <w:lang w:val="es-ES"/>
        </w:rPr>
        <w:t>.</w:t>
      </w:r>
      <w:r w:rsidR="008B71FB" w:rsidRPr="006A1850">
        <w:rPr>
          <w:rFonts w:ascii="Arial" w:hAnsi="Arial" w:cs="Arial"/>
          <w:lang w:val="es-ES"/>
        </w:rPr>
        <w:t xml:space="preserve"> </w:t>
      </w:r>
      <w:r w:rsidR="00FB607C" w:rsidRPr="006A1850">
        <w:rPr>
          <w:rFonts w:ascii="Arial" w:hAnsi="Arial" w:cs="Arial"/>
          <w:lang w:val="es-ES"/>
        </w:rPr>
        <w:t>A la fecha en la región se han registrado 44 especies (Tabla 6).</w:t>
      </w:r>
    </w:p>
    <w:p w14:paraId="10E31478" w14:textId="77777777" w:rsidR="00A35EC7" w:rsidRPr="006A1850" w:rsidRDefault="00A35EC7" w:rsidP="00A35EC7">
      <w:pPr>
        <w:jc w:val="both"/>
        <w:rPr>
          <w:rFonts w:ascii="Arial" w:hAnsi="Arial" w:cs="Arial"/>
          <w:highlight w:val="yellow"/>
          <w:lang w:val="es-ES"/>
        </w:rPr>
      </w:pPr>
    </w:p>
    <w:p w14:paraId="7294FD8F" w14:textId="77777777" w:rsidR="00FB607C" w:rsidRPr="006A1850" w:rsidRDefault="00FB607C" w:rsidP="00A35EC7">
      <w:pPr>
        <w:jc w:val="both"/>
        <w:rPr>
          <w:rFonts w:ascii="Arial" w:hAnsi="Arial" w:cs="Arial"/>
          <w:highlight w:val="yellow"/>
          <w:lang w:val="es-ES"/>
        </w:rPr>
      </w:pPr>
    </w:p>
    <w:p w14:paraId="58D0391B" w14:textId="77777777" w:rsidR="00A35EC7" w:rsidRPr="006A1850" w:rsidRDefault="00051B8B" w:rsidP="00A35EC7">
      <w:pPr>
        <w:jc w:val="both"/>
        <w:rPr>
          <w:rFonts w:ascii="Arial" w:hAnsi="Arial" w:cs="Arial"/>
          <w:b/>
          <w:bCs/>
          <w:lang w:val="es-ES"/>
        </w:rPr>
      </w:pPr>
      <w:r w:rsidRPr="006A1850">
        <w:rPr>
          <w:rFonts w:ascii="Arial" w:hAnsi="Arial" w:cs="Arial"/>
          <w:b/>
          <w:bCs/>
          <w:lang w:val="es-ES"/>
        </w:rPr>
        <w:t>Tabla 6</w:t>
      </w:r>
      <w:r w:rsidR="00A35EC7" w:rsidRPr="006A1850">
        <w:rPr>
          <w:rFonts w:ascii="Arial" w:hAnsi="Arial" w:cs="Arial"/>
          <w:b/>
          <w:bCs/>
          <w:lang w:val="es-ES"/>
        </w:rPr>
        <w:t>. Taxocenosis aviar de junio 2014 – febre</w:t>
      </w:r>
      <w:r w:rsidRPr="006A1850">
        <w:rPr>
          <w:rFonts w:ascii="Arial" w:hAnsi="Arial" w:cs="Arial"/>
          <w:b/>
          <w:bCs/>
          <w:lang w:val="es-ES"/>
        </w:rPr>
        <w:t>ro 2022</w:t>
      </w:r>
      <w:r w:rsidR="00A35EC7" w:rsidRPr="006A1850">
        <w:rPr>
          <w:rFonts w:ascii="Arial" w:hAnsi="Arial" w:cs="Arial"/>
          <w:b/>
          <w:bCs/>
          <w:lang w:val="es-ES"/>
        </w:rPr>
        <w:t>: Región Arica – Parinacota.</w:t>
      </w:r>
    </w:p>
    <w:p w14:paraId="472B98D9" w14:textId="77777777" w:rsidR="00BA11B9" w:rsidRPr="006A1850" w:rsidRDefault="00BA11B9" w:rsidP="003E1DA2">
      <w:pPr>
        <w:rPr>
          <w:rFonts w:ascii="Arial" w:hAnsi="Arial" w:cs="Arial"/>
          <w:b/>
          <w:bCs/>
          <w:lang w:val="es-ES"/>
        </w:rPr>
      </w:pPr>
    </w:p>
    <w:p w14:paraId="6E93A714" w14:textId="77777777" w:rsidR="00BA11B9" w:rsidRDefault="00BA11B9" w:rsidP="003E1DA2">
      <w:pPr>
        <w:rPr>
          <w:b/>
          <w:bCs/>
          <w:lang w:val="es-ES"/>
        </w:rPr>
      </w:pPr>
    </w:p>
    <w:p w14:paraId="317D99D6" w14:textId="19ED77BF" w:rsidR="00BA11B9" w:rsidRDefault="00051B8B" w:rsidP="003E1DA2">
      <w:pPr>
        <w:rPr>
          <w:b/>
          <w:bCs/>
          <w:lang w:val="es-ES"/>
        </w:rPr>
      </w:pPr>
      <w:r w:rsidRPr="00051B8B">
        <w:rPr>
          <w:noProof/>
        </w:rPr>
        <w:drawing>
          <wp:inline distT="0" distB="0" distL="0" distR="0" wp14:anchorId="43B5333A" wp14:editId="197B0CBE">
            <wp:extent cx="5010150" cy="523912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2985" cy="5242088"/>
                    </a:xfrm>
                    <a:prstGeom prst="rect">
                      <a:avLst/>
                    </a:prstGeom>
                    <a:noFill/>
                    <a:ln>
                      <a:noFill/>
                    </a:ln>
                  </pic:spPr>
                </pic:pic>
              </a:graphicData>
            </a:graphic>
          </wp:inline>
        </w:drawing>
      </w:r>
    </w:p>
    <w:p w14:paraId="461794D5" w14:textId="77777777" w:rsidR="008B71FB" w:rsidRDefault="008B71FB" w:rsidP="003E1DA2">
      <w:pPr>
        <w:rPr>
          <w:b/>
          <w:bCs/>
          <w:lang w:val="es-ES"/>
        </w:rPr>
      </w:pPr>
    </w:p>
    <w:p w14:paraId="3A836C0D" w14:textId="77777777" w:rsidR="000A315E" w:rsidRPr="006A1850" w:rsidRDefault="000A315E" w:rsidP="000A315E">
      <w:pPr>
        <w:jc w:val="both"/>
        <w:rPr>
          <w:rFonts w:ascii="Arial" w:hAnsi="Arial" w:cs="Arial"/>
          <w:b/>
          <w:bCs/>
          <w:lang w:val="es-ES"/>
        </w:rPr>
      </w:pPr>
      <w:r w:rsidRPr="006A1850">
        <w:rPr>
          <w:rFonts w:ascii="Arial" w:hAnsi="Arial" w:cs="Arial"/>
          <w:b/>
          <w:bCs/>
          <w:lang w:val="es-ES"/>
        </w:rPr>
        <w:lastRenderedPageBreak/>
        <w:t>CONCLUSIONES GENERALES</w:t>
      </w:r>
    </w:p>
    <w:p w14:paraId="5ED5093C" w14:textId="77777777" w:rsidR="000A315E" w:rsidRPr="006A1850" w:rsidRDefault="000A315E" w:rsidP="000A315E">
      <w:pPr>
        <w:jc w:val="both"/>
        <w:rPr>
          <w:rFonts w:ascii="Arial" w:hAnsi="Arial" w:cs="Arial"/>
          <w:b/>
          <w:bCs/>
          <w:lang w:val="es-ES"/>
        </w:rPr>
      </w:pPr>
    </w:p>
    <w:p w14:paraId="2DD02CD2" w14:textId="77777777" w:rsidR="000A315E" w:rsidRPr="006A1850" w:rsidRDefault="000A315E" w:rsidP="000A315E">
      <w:pPr>
        <w:jc w:val="both"/>
        <w:rPr>
          <w:rFonts w:ascii="Arial" w:hAnsi="Arial" w:cs="Arial"/>
          <w:b/>
          <w:bCs/>
          <w:lang w:val="es-ES"/>
        </w:rPr>
      </w:pPr>
    </w:p>
    <w:p w14:paraId="26544EF4" w14:textId="77777777" w:rsidR="000A315E" w:rsidRPr="006A1850" w:rsidRDefault="000A315E" w:rsidP="000A315E">
      <w:pPr>
        <w:jc w:val="both"/>
        <w:rPr>
          <w:rFonts w:ascii="Arial" w:hAnsi="Arial" w:cs="Arial"/>
          <w:bCs/>
          <w:lang w:val="es-ES"/>
        </w:rPr>
      </w:pPr>
      <w:r w:rsidRPr="006A1850">
        <w:rPr>
          <w:rFonts w:ascii="Arial" w:hAnsi="Arial" w:cs="Arial"/>
          <w:b/>
          <w:bCs/>
          <w:lang w:val="es-ES"/>
        </w:rPr>
        <w:tab/>
      </w:r>
      <w:r w:rsidRPr="006A1850">
        <w:rPr>
          <w:rFonts w:ascii="Arial" w:hAnsi="Arial" w:cs="Arial"/>
          <w:bCs/>
          <w:lang w:val="es-ES"/>
        </w:rPr>
        <w:t>Producto de las restricciones sanitarias impuestas por la pandemia COVID 19, el último censo fue realizado en febrero de 2020; por ello no se pueden hacer comparaciones respecto de meses pasados.</w:t>
      </w:r>
    </w:p>
    <w:p w14:paraId="0B65B83E" w14:textId="77777777" w:rsidR="000A315E" w:rsidRPr="006A1850" w:rsidRDefault="000A315E" w:rsidP="000A315E">
      <w:pPr>
        <w:jc w:val="both"/>
        <w:rPr>
          <w:rFonts w:ascii="Arial" w:hAnsi="Arial" w:cs="Arial"/>
          <w:b/>
          <w:bCs/>
          <w:lang w:val="es-ES"/>
        </w:rPr>
      </w:pPr>
    </w:p>
    <w:p w14:paraId="5859CE95" w14:textId="77777777" w:rsidR="00CC0C2A" w:rsidRPr="006A1850" w:rsidRDefault="00CC0C2A" w:rsidP="000A315E">
      <w:pPr>
        <w:jc w:val="both"/>
        <w:rPr>
          <w:rFonts w:ascii="Arial" w:hAnsi="Arial" w:cs="Arial"/>
          <w:bCs/>
          <w:lang w:val="es-ES"/>
        </w:rPr>
      </w:pPr>
      <w:r w:rsidRPr="006A1850">
        <w:rPr>
          <w:rFonts w:ascii="Arial" w:hAnsi="Arial" w:cs="Arial"/>
          <w:b/>
          <w:bCs/>
          <w:lang w:val="es-ES"/>
        </w:rPr>
        <w:tab/>
      </w:r>
      <w:r w:rsidRPr="006A1850">
        <w:rPr>
          <w:rFonts w:ascii="Arial" w:hAnsi="Arial" w:cs="Arial"/>
          <w:bCs/>
          <w:lang w:val="es-ES"/>
        </w:rPr>
        <w:t xml:space="preserve">La taxocenosis del presente mes, con 8 especies se encuentra en el rango de lo observado en igual mes en la serie 2014 – 2020 (7 – 14 </w:t>
      </w:r>
      <w:proofErr w:type="spellStart"/>
      <w:r w:rsidRPr="006A1850">
        <w:rPr>
          <w:rFonts w:ascii="Arial" w:hAnsi="Arial" w:cs="Arial"/>
          <w:bCs/>
          <w:lang w:val="es-ES"/>
        </w:rPr>
        <w:t>spp</w:t>
      </w:r>
      <w:proofErr w:type="spellEnd"/>
      <w:r w:rsidRPr="006A1850">
        <w:rPr>
          <w:rFonts w:ascii="Arial" w:hAnsi="Arial" w:cs="Arial"/>
          <w:bCs/>
          <w:lang w:val="es-ES"/>
        </w:rPr>
        <w:t>.)</w:t>
      </w:r>
    </w:p>
    <w:p w14:paraId="0856FC7B" w14:textId="77777777" w:rsidR="00CC0C2A" w:rsidRPr="006A1850" w:rsidRDefault="00CC0C2A" w:rsidP="000A315E">
      <w:pPr>
        <w:jc w:val="both"/>
        <w:rPr>
          <w:rFonts w:ascii="Arial" w:hAnsi="Arial" w:cs="Arial"/>
          <w:b/>
          <w:bCs/>
          <w:lang w:val="es-ES"/>
        </w:rPr>
      </w:pPr>
    </w:p>
    <w:p w14:paraId="0C209FB4" w14:textId="16EEEF0C" w:rsidR="000A315E" w:rsidRPr="006A1850" w:rsidRDefault="000A315E" w:rsidP="000A315E">
      <w:pPr>
        <w:ind w:firstLine="709"/>
        <w:jc w:val="both"/>
        <w:rPr>
          <w:rFonts w:ascii="Arial" w:hAnsi="Arial" w:cs="Arial"/>
        </w:rPr>
      </w:pPr>
      <w:r w:rsidRPr="006A1850">
        <w:rPr>
          <w:rFonts w:ascii="Arial" w:hAnsi="Arial" w:cs="Arial"/>
          <w:b/>
          <w:bCs/>
          <w:lang w:val="es-ES"/>
        </w:rPr>
        <w:tab/>
      </w:r>
      <w:r w:rsidRPr="006A1850">
        <w:rPr>
          <w:rFonts w:ascii="Arial" w:hAnsi="Arial" w:cs="Arial"/>
          <w:bCs/>
          <w:lang w:val="es-ES"/>
        </w:rPr>
        <w:t>En la serie 2014 – 2020 (junio – febrero</w:t>
      </w:r>
      <w:r w:rsidR="00CC0C2A" w:rsidRPr="006A1850">
        <w:rPr>
          <w:rFonts w:ascii="Arial" w:hAnsi="Arial" w:cs="Arial"/>
          <w:bCs/>
          <w:lang w:val="es-ES"/>
        </w:rPr>
        <w:t>)</w:t>
      </w:r>
      <w:r w:rsidRPr="006A1850">
        <w:rPr>
          <w:rFonts w:ascii="Arial" w:hAnsi="Arial" w:cs="Arial"/>
          <w:b/>
          <w:bCs/>
          <w:lang w:val="es-ES"/>
        </w:rPr>
        <w:t xml:space="preserve"> </w:t>
      </w:r>
      <w:r w:rsidRPr="006A1850">
        <w:rPr>
          <w:rFonts w:ascii="Arial" w:hAnsi="Arial" w:cs="Arial"/>
        </w:rPr>
        <w:t xml:space="preserve">La abundancia mensual de aves (Figura 1) exhibe escalamientos de centenas (4) – miles (56) - decenas de miles (8). Con mínimo de 298 ejemplares observados en julio de 2018, y un máximo de 25.186 aves registrado en marzo de 2018.  De esta forma la abundancia de la presente campaña, con 6.393 se encuentra dentro del rango observado para la serie, si se consideran los datos </w:t>
      </w:r>
      <w:r w:rsidR="00CC0C2A" w:rsidRPr="006A1850">
        <w:rPr>
          <w:rFonts w:ascii="Arial" w:hAnsi="Arial" w:cs="Arial"/>
        </w:rPr>
        <w:t>de la abundancia para igual mes (909 – 11.887 aves)</w:t>
      </w:r>
      <w:r w:rsidR="006A1850">
        <w:rPr>
          <w:rFonts w:ascii="Arial" w:hAnsi="Arial" w:cs="Arial"/>
        </w:rPr>
        <w:t>.</w:t>
      </w:r>
    </w:p>
    <w:p w14:paraId="5A9B6586" w14:textId="77777777" w:rsidR="000A315E" w:rsidRDefault="000A315E" w:rsidP="000A315E">
      <w:pPr>
        <w:jc w:val="both"/>
        <w:rPr>
          <w:b/>
          <w:bCs/>
        </w:rPr>
      </w:pPr>
    </w:p>
    <w:p w14:paraId="1692BB2C" w14:textId="77777777" w:rsidR="000A315E" w:rsidRDefault="004E73ED" w:rsidP="00434EE1">
      <w:pPr>
        <w:jc w:val="center"/>
        <w:rPr>
          <w:b/>
          <w:bCs/>
          <w:lang w:val="es-ES"/>
        </w:rPr>
      </w:pPr>
      <w:r w:rsidRPr="0042777F">
        <w:rPr>
          <w:b/>
          <w:bCs/>
          <w:noProof/>
        </w:rPr>
        <mc:AlternateContent>
          <mc:Choice Requires="wps">
            <w:drawing>
              <wp:anchor distT="0" distB="0" distL="114300" distR="114300" simplePos="0" relativeHeight="251672576" behindDoc="0" locked="0" layoutInCell="1" allowOverlap="1" wp14:anchorId="20A4923E" wp14:editId="648B175C">
                <wp:simplePos x="0" y="0"/>
                <wp:positionH relativeFrom="column">
                  <wp:posOffset>853440</wp:posOffset>
                </wp:positionH>
                <wp:positionV relativeFrom="paragraph">
                  <wp:posOffset>478790</wp:posOffset>
                </wp:positionV>
                <wp:extent cx="4686300" cy="1403985"/>
                <wp:effectExtent l="0" t="0" r="0" b="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403985"/>
                        </a:xfrm>
                        <a:prstGeom prst="rect">
                          <a:avLst/>
                        </a:prstGeom>
                        <a:solidFill>
                          <a:srgbClr val="FFFFFF"/>
                        </a:solidFill>
                        <a:ln w="9525">
                          <a:noFill/>
                          <a:miter lim="800000"/>
                          <a:headEnd/>
                          <a:tailEnd/>
                        </a:ln>
                      </wps:spPr>
                      <wps:txbx>
                        <w:txbxContent>
                          <w:p w14:paraId="472EA926" w14:textId="77777777" w:rsidR="00347E81" w:rsidRPr="007E424B" w:rsidRDefault="00347E81">
                            <w:pPr>
                              <w:rPr>
                                <w:b/>
                                <w:sz w:val="16"/>
                                <w:szCs w:val="16"/>
                              </w:rPr>
                            </w:pPr>
                            <w:r w:rsidRPr="007E424B">
                              <w:rPr>
                                <w:b/>
                                <w:sz w:val="16"/>
                                <w:szCs w:val="16"/>
                              </w:rPr>
                              <w:t xml:space="preserve">2014 </w:t>
                            </w:r>
                            <w:r>
                              <w:rPr>
                                <w:b/>
                                <w:sz w:val="16"/>
                                <w:szCs w:val="16"/>
                              </w:rPr>
                              <w:t xml:space="preserve"> </w:t>
                            </w:r>
                            <w:r w:rsidRPr="007E424B">
                              <w:rPr>
                                <w:b/>
                                <w:sz w:val="16"/>
                                <w:szCs w:val="16"/>
                              </w:rPr>
                              <w:t xml:space="preserve"> 2015  </w:t>
                            </w:r>
                            <w:r>
                              <w:rPr>
                                <w:b/>
                                <w:sz w:val="16"/>
                                <w:szCs w:val="16"/>
                              </w:rPr>
                              <w:t xml:space="preserve">         </w:t>
                            </w:r>
                            <w:r w:rsidRPr="007E424B">
                              <w:rPr>
                                <w:b/>
                                <w:sz w:val="16"/>
                                <w:szCs w:val="16"/>
                              </w:rPr>
                              <w:t xml:space="preserve">2016 </w:t>
                            </w:r>
                            <w:r>
                              <w:rPr>
                                <w:b/>
                                <w:sz w:val="16"/>
                                <w:szCs w:val="16"/>
                              </w:rPr>
                              <w:t xml:space="preserve">           </w:t>
                            </w:r>
                            <w:r w:rsidRPr="007E424B">
                              <w:rPr>
                                <w:b/>
                                <w:sz w:val="16"/>
                                <w:szCs w:val="16"/>
                              </w:rPr>
                              <w:t xml:space="preserve">2017  </w:t>
                            </w:r>
                            <w:r>
                              <w:rPr>
                                <w:b/>
                                <w:sz w:val="16"/>
                                <w:szCs w:val="16"/>
                              </w:rPr>
                              <w:t xml:space="preserve">         </w:t>
                            </w:r>
                            <w:r w:rsidRPr="007E424B">
                              <w:rPr>
                                <w:b/>
                                <w:sz w:val="16"/>
                                <w:szCs w:val="16"/>
                              </w:rPr>
                              <w:t xml:space="preserve">2018 </w:t>
                            </w:r>
                            <w:r>
                              <w:rPr>
                                <w:b/>
                                <w:sz w:val="16"/>
                                <w:szCs w:val="16"/>
                              </w:rPr>
                              <w:t xml:space="preserve">           </w:t>
                            </w:r>
                            <w:r w:rsidRPr="007E424B">
                              <w:rPr>
                                <w:b/>
                                <w:sz w:val="16"/>
                                <w:szCs w:val="16"/>
                              </w:rPr>
                              <w:t xml:space="preserve">2019  </w:t>
                            </w:r>
                            <w:r>
                              <w:rPr>
                                <w:b/>
                                <w:sz w:val="16"/>
                                <w:szCs w:val="16"/>
                              </w:rPr>
                              <w:t xml:space="preserve">          </w:t>
                            </w:r>
                            <w:r w:rsidRPr="007E424B">
                              <w:rPr>
                                <w:b/>
                                <w:sz w:val="16"/>
                                <w:szCs w:val="16"/>
                              </w:rPr>
                              <w:t xml:space="preserve">2020 </w:t>
                            </w:r>
                            <w:r>
                              <w:rPr>
                                <w:b/>
                                <w:sz w:val="16"/>
                                <w:szCs w:val="16"/>
                              </w:rPr>
                              <w:t xml:space="preserve">          </w:t>
                            </w:r>
                            <w:r w:rsidRPr="007E424B">
                              <w:rPr>
                                <w:b/>
                                <w:sz w:val="16"/>
                                <w:szCs w:val="16"/>
                              </w:rPr>
                              <w:t xml:space="preserve">2021 </w:t>
                            </w:r>
                            <w:r>
                              <w:rPr>
                                <w:b/>
                                <w:sz w:val="16"/>
                                <w:szCs w:val="16"/>
                              </w:rPr>
                              <w:t xml:space="preserve">              </w:t>
                            </w:r>
                            <w:r w:rsidRPr="007E424B">
                              <w:rPr>
                                <w:b/>
                                <w:sz w:val="16"/>
                                <w:szCs w:val="16"/>
                              </w:rPr>
                              <w:t>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0A4923E" id="_x0000_t202" coordsize="21600,21600" o:spt="202" path="m,l,21600r21600,l21600,xe">
                <v:stroke joinstyle="miter"/>
                <v:path gradientshapeok="t" o:connecttype="rect"/>
              </v:shapetype>
              <v:shape id="Cuadro de texto 2" o:spid="_x0000_s1026" type="#_x0000_t202" style="position:absolute;left:0;text-align:left;margin-left:67.2pt;margin-top:37.7pt;width:369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" stroked="f">
                <v:textbox style="mso-fit-shape-to-text:t">
                  <w:txbxContent>
                    <w:p w14:paraId="472EA926" w14:textId="77777777" w:rsidR="00347E81" w:rsidRPr="007E424B" w:rsidRDefault="00347E81">
                      <w:pPr>
                        <w:rPr>
                          <w:b/>
                          <w:sz w:val="16"/>
                          <w:szCs w:val="16"/>
                        </w:rPr>
                      </w:pPr>
                      <w:r w:rsidRPr="007E424B">
                        <w:rPr>
                          <w:b/>
                          <w:sz w:val="16"/>
                          <w:szCs w:val="16"/>
                        </w:rPr>
                        <w:t xml:space="preserve">2014 </w:t>
                      </w:r>
                      <w:r>
                        <w:rPr>
                          <w:b/>
                          <w:sz w:val="16"/>
                          <w:szCs w:val="16"/>
                        </w:rPr>
                        <w:t xml:space="preserve"> </w:t>
                      </w:r>
                      <w:r w:rsidRPr="007E424B">
                        <w:rPr>
                          <w:b/>
                          <w:sz w:val="16"/>
                          <w:szCs w:val="16"/>
                        </w:rPr>
                        <w:t xml:space="preserve"> 2015  </w:t>
                      </w:r>
                      <w:r>
                        <w:rPr>
                          <w:b/>
                          <w:sz w:val="16"/>
                          <w:szCs w:val="16"/>
                        </w:rPr>
                        <w:t xml:space="preserve">         </w:t>
                      </w:r>
                      <w:r w:rsidRPr="007E424B">
                        <w:rPr>
                          <w:b/>
                          <w:sz w:val="16"/>
                          <w:szCs w:val="16"/>
                        </w:rPr>
                        <w:t xml:space="preserve">2016 </w:t>
                      </w:r>
                      <w:r>
                        <w:rPr>
                          <w:b/>
                          <w:sz w:val="16"/>
                          <w:szCs w:val="16"/>
                        </w:rPr>
                        <w:t xml:space="preserve">           </w:t>
                      </w:r>
                      <w:r w:rsidRPr="007E424B">
                        <w:rPr>
                          <w:b/>
                          <w:sz w:val="16"/>
                          <w:szCs w:val="16"/>
                        </w:rPr>
                        <w:t xml:space="preserve">2017  </w:t>
                      </w:r>
                      <w:r>
                        <w:rPr>
                          <w:b/>
                          <w:sz w:val="16"/>
                          <w:szCs w:val="16"/>
                        </w:rPr>
                        <w:t xml:space="preserve">         </w:t>
                      </w:r>
                      <w:r w:rsidRPr="007E424B">
                        <w:rPr>
                          <w:b/>
                          <w:sz w:val="16"/>
                          <w:szCs w:val="16"/>
                        </w:rPr>
                        <w:t xml:space="preserve">2018 </w:t>
                      </w:r>
                      <w:r>
                        <w:rPr>
                          <w:b/>
                          <w:sz w:val="16"/>
                          <w:szCs w:val="16"/>
                        </w:rPr>
                        <w:t xml:space="preserve">           </w:t>
                      </w:r>
                      <w:r w:rsidRPr="007E424B">
                        <w:rPr>
                          <w:b/>
                          <w:sz w:val="16"/>
                          <w:szCs w:val="16"/>
                        </w:rPr>
                        <w:t xml:space="preserve">2019  </w:t>
                      </w:r>
                      <w:r>
                        <w:rPr>
                          <w:b/>
                          <w:sz w:val="16"/>
                          <w:szCs w:val="16"/>
                        </w:rPr>
                        <w:t xml:space="preserve">          </w:t>
                      </w:r>
                      <w:r w:rsidRPr="007E424B">
                        <w:rPr>
                          <w:b/>
                          <w:sz w:val="16"/>
                          <w:szCs w:val="16"/>
                        </w:rPr>
                        <w:t xml:space="preserve">2020 </w:t>
                      </w:r>
                      <w:r>
                        <w:rPr>
                          <w:b/>
                          <w:sz w:val="16"/>
                          <w:szCs w:val="16"/>
                        </w:rPr>
                        <w:t xml:space="preserve">          </w:t>
                      </w:r>
                      <w:r w:rsidRPr="007E424B">
                        <w:rPr>
                          <w:b/>
                          <w:sz w:val="16"/>
                          <w:szCs w:val="16"/>
                        </w:rPr>
                        <w:t xml:space="preserve">2021 </w:t>
                      </w:r>
                      <w:r>
                        <w:rPr>
                          <w:b/>
                          <w:sz w:val="16"/>
                          <w:szCs w:val="16"/>
                        </w:rPr>
                        <w:t xml:space="preserve">              </w:t>
                      </w:r>
                      <w:r w:rsidRPr="007E424B">
                        <w:rPr>
                          <w:b/>
                          <w:sz w:val="16"/>
                          <w:szCs w:val="16"/>
                        </w:rPr>
                        <w:t>2022</w:t>
                      </w:r>
                    </w:p>
                  </w:txbxContent>
                </v:textbox>
              </v:shape>
            </w:pict>
          </mc:Fallback>
        </mc:AlternateContent>
      </w:r>
      <w:r w:rsidRPr="004E73ED">
        <w:rPr>
          <w:noProof/>
        </w:rPr>
        <w:drawing>
          <wp:inline distT="0" distB="0" distL="0" distR="0" wp14:anchorId="470BFF29" wp14:editId="3248A076">
            <wp:extent cx="5362575" cy="274320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2575" cy="2743200"/>
                    </a:xfrm>
                    <a:prstGeom prst="rect">
                      <a:avLst/>
                    </a:prstGeom>
                    <a:noFill/>
                    <a:ln>
                      <a:noFill/>
                    </a:ln>
                  </pic:spPr>
                </pic:pic>
              </a:graphicData>
            </a:graphic>
          </wp:inline>
        </w:drawing>
      </w:r>
    </w:p>
    <w:p w14:paraId="16233345" w14:textId="77777777" w:rsidR="000A315E" w:rsidRDefault="000A315E" w:rsidP="000A315E">
      <w:pPr>
        <w:jc w:val="both"/>
        <w:rPr>
          <w:b/>
          <w:bCs/>
          <w:lang w:val="es-ES"/>
        </w:rPr>
      </w:pPr>
    </w:p>
    <w:p w14:paraId="4B48DC05" w14:textId="77777777" w:rsidR="000A315E" w:rsidRDefault="000A315E" w:rsidP="000A315E">
      <w:pPr>
        <w:jc w:val="both"/>
        <w:rPr>
          <w:b/>
          <w:bCs/>
          <w:lang w:val="es-ES"/>
        </w:rPr>
      </w:pPr>
    </w:p>
    <w:p w14:paraId="452D7C70" w14:textId="77777777" w:rsidR="000A315E" w:rsidRPr="006A1850" w:rsidRDefault="000A315E" w:rsidP="000A315E">
      <w:pPr>
        <w:jc w:val="both"/>
        <w:rPr>
          <w:rFonts w:ascii="Arial" w:hAnsi="Arial" w:cs="Arial"/>
          <w:b/>
          <w:bCs/>
        </w:rPr>
      </w:pPr>
      <w:r w:rsidRPr="006A1850">
        <w:rPr>
          <w:rFonts w:ascii="Arial" w:hAnsi="Arial" w:cs="Arial"/>
          <w:b/>
          <w:bCs/>
        </w:rPr>
        <w:t>Figura 1. Abundancia mensual d</w:t>
      </w:r>
      <w:r w:rsidR="00601CDE" w:rsidRPr="006A1850">
        <w:rPr>
          <w:rFonts w:ascii="Arial" w:hAnsi="Arial" w:cs="Arial"/>
          <w:b/>
          <w:bCs/>
        </w:rPr>
        <w:t>e aves para la serie 2014 – 2022</w:t>
      </w:r>
      <w:r w:rsidRPr="006A1850">
        <w:rPr>
          <w:rFonts w:ascii="Arial" w:hAnsi="Arial" w:cs="Arial"/>
          <w:b/>
          <w:bCs/>
        </w:rPr>
        <w:t>.</w:t>
      </w:r>
    </w:p>
    <w:p w14:paraId="7D0BBF9B" w14:textId="77777777" w:rsidR="000A315E" w:rsidRPr="006A1850" w:rsidRDefault="000A315E" w:rsidP="000A315E">
      <w:pPr>
        <w:jc w:val="both"/>
        <w:rPr>
          <w:rFonts w:ascii="Arial" w:hAnsi="Arial" w:cs="Arial"/>
          <w:b/>
          <w:bCs/>
          <w:lang w:val="es-ES"/>
        </w:rPr>
      </w:pPr>
    </w:p>
    <w:p w14:paraId="46C2A53A" w14:textId="77777777" w:rsidR="000A315E" w:rsidRPr="006A1850" w:rsidRDefault="000A315E" w:rsidP="000A315E">
      <w:pPr>
        <w:ind w:firstLine="708"/>
        <w:jc w:val="both"/>
        <w:rPr>
          <w:rFonts w:ascii="Arial" w:hAnsi="Arial" w:cs="Arial"/>
          <w:highlight w:val="yellow"/>
          <w:lang w:val="es-ES"/>
        </w:rPr>
      </w:pPr>
    </w:p>
    <w:p w14:paraId="34498F18" w14:textId="77777777" w:rsidR="000A315E" w:rsidRPr="006A1850" w:rsidRDefault="000A315E" w:rsidP="000A315E">
      <w:pPr>
        <w:ind w:firstLine="708"/>
        <w:jc w:val="both"/>
        <w:rPr>
          <w:rFonts w:ascii="Arial" w:hAnsi="Arial" w:cs="Arial"/>
          <w:lang w:val="es-ES"/>
        </w:rPr>
      </w:pPr>
      <w:r w:rsidRPr="006A1850">
        <w:rPr>
          <w:rFonts w:ascii="Arial" w:hAnsi="Arial" w:cs="Arial"/>
          <w:lang w:val="es-ES"/>
        </w:rPr>
        <w:t>La abundancia del ensamble enseña una declinación estacional con máximos en verano y mínimos en i</w:t>
      </w:r>
      <w:r w:rsidR="007F3036" w:rsidRPr="006A1850">
        <w:rPr>
          <w:rFonts w:ascii="Arial" w:hAnsi="Arial" w:cs="Arial"/>
          <w:lang w:val="es-ES"/>
        </w:rPr>
        <w:t>nvierno (julio 2014 – enero 2022</w:t>
      </w:r>
      <w:r w:rsidRPr="006A1850">
        <w:rPr>
          <w:rFonts w:ascii="Arial" w:hAnsi="Arial" w:cs="Arial"/>
          <w:lang w:val="es-ES"/>
        </w:rPr>
        <w:t xml:space="preserve">). El decaimiento de verano a invierno es propio de la señal anual en comunidades con formas migratorias (Figura 1 y 2). </w:t>
      </w:r>
    </w:p>
    <w:p w14:paraId="05034A36" w14:textId="77777777" w:rsidR="00BA11B9" w:rsidRPr="006A1850" w:rsidRDefault="00BA11B9" w:rsidP="003E1DA2">
      <w:pPr>
        <w:rPr>
          <w:rFonts w:ascii="Arial" w:hAnsi="Arial" w:cs="Arial"/>
          <w:b/>
          <w:bCs/>
          <w:lang w:val="es-ES"/>
        </w:rPr>
      </w:pPr>
    </w:p>
    <w:p w14:paraId="6A42BFD3" w14:textId="77777777" w:rsidR="00BA11B9" w:rsidRDefault="00BA11B9" w:rsidP="003E1DA2">
      <w:pPr>
        <w:rPr>
          <w:b/>
          <w:bCs/>
          <w:lang w:val="es-ES"/>
        </w:rPr>
      </w:pPr>
    </w:p>
    <w:p w14:paraId="1DC5E310" w14:textId="77777777" w:rsidR="00051B8B" w:rsidRDefault="00051B8B" w:rsidP="003E1DA2">
      <w:pPr>
        <w:rPr>
          <w:b/>
          <w:bCs/>
          <w:lang w:val="es-ES"/>
        </w:rPr>
      </w:pPr>
    </w:p>
    <w:p w14:paraId="4BA49562" w14:textId="77777777" w:rsidR="00051B8B" w:rsidRDefault="0008119A" w:rsidP="003E1DA2">
      <w:pPr>
        <w:rPr>
          <w:b/>
          <w:bCs/>
          <w:lang w:val="es-ES"/>
        </w:rPr>
      </w:pPr>
      <w:r w:rsidRPr="0008119A">
        <w:rPr>
          <w:b/>
          <w:bCs/>
          <w:noProof/>
        </w:rPr>
        <w:lastRenderedPageBreak/>
        <mc:AlternateContent>
          <mc:Choice Requires="wps">
            <w:drawing>
              <wp:anchor distT="0" distB="0" distL="114300" distR="114300" simplePos="0" relativeHeight="251674624" behindDoc="0" locked="0" layoutInCell="1" allowOverlap="1" wp14:anchorId="27409D2B" wp14:editId="74DA4D57">
                <wp:simplePos x="0" y="0"/>
                <wp:positionH relativeFrom="column">
                  <wp:posOffset>863600</wp:posOffset>
                </wp:positionH>
                <wp:positionV relativeFrom="paragraph">
                  <wp:posOffset>320040</wp:posOffset>
                </wp:positionV>
                <wp:extent cx="4867275" cy="1403985"/>
                <wp:effectExtent l="0" t="0" r="9525"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1403985"/>
                        </a:xfrm>
                        <a:prstGeom prst="rect">
                          <a:avLst/>
                        </a:prstGeom>
                        <a:solidFill>
                          <a:srgbClr val="FFFFFF"/>
                        </a:solidFill>
                        <a:ln w="9525">
                          <a:noFill/>
                          <a:miter lim="800000"/>
                          <a:headEnd/>
                          <a:tailEnd/>
                        </a:ln>
                      </wps:spPr>
                      <wps:txbx>
                        <w:txbxContent>
                          <w:p w14:paraId="1C5F38F9" w14:textId="77777777" w:rsidR="00347E81" w:rsidRPr="0008119A" w:rsidRDefault="00347E81">
                            <w:pPr>
                              <w:rPr>
                                <w:b/>
                                <w:sz w:val="16"/>
                                <w:szCs w:val="16"/>
                              </w:rPr>
                            </w:pPr>
                            <w:r w:rsidRPr="0008119A">
                              <w:rPr>
                                <w:b/>
                                <w:sz w:val="16"/>
                                <w:szCs w:val="16"/>
                              </w:rPr>
                              <w:t xml:space="preserve">2014 </w:t>
                            </w:r>
                            <w:r>
                              <w:rPr>
                                <w:b/>
                                <w:sz w:val="16"/>
                                <w:szCs w:val="16"/>
                              </w:rPr>
                              <w:t xml:space="preserve">  </w:t>
                            </w:r>
                            <w:r w:rsidRPr="0008119A">
                              <w:rPr>
                                <w:b/>
                                <w:sz w:val="16"/>
                                <w:szCs w:val="16"/>
                              </w:rPr>
                              <w:t xml:space="preserve"> 2015 </w:t>
                            </w:r>
                            <w:r>
                              <w:rPr>
                                <w:b/>
                                <w:sz w:val="16"/>
                                <w:szCs w:val="16"/>
                              </w:rPr>
                              <w:t xml:space="preserve">         </w:t>
                            </w:r>
                            <w:r w:rsidRPr="0008119A">
                              <w:rPr>
                                <w:b/>
                                <w:sz w:val="16"/>
                                <w:szCs w:val="16"/>
                              </w:rPr>
                              <w:t xml:space="preserve"> 2016 </w:t>
                            </w:r>
                            <w:r>
                              <w:rPr>
                                <w:b/>
                                <w:sz w:val="16"/>
                                <w:szCs w:val="16"/>
                              </w:rPr>
                              <w:t xml:space="preserve">           </w:t>
                            </w:r>
                            <w:r w:rsidRPr="0008119A">
                              <w:rPr>
                                <w:b/>
                                <w:sz w:val="16"/>
                                <w:szCs w:val="16"/>
                              </w:rPr>
                              <w:t xml:space="preserve"> 2017 </w:t>
                            </w:r>
                            <w:r>
                              <w:rPr>
                                <w:b/>
                                <w:sz w:val="16"/>
                                <w:szCs w:val="16"/>
                              </w:rPr>
                              <w:t xml:space="preserve">         </w:t>
                            </w:r>
                            <w:r w:rsidRPr="0008119A">
                              <w:rPr>
                                <w:b/>
                                <w:sz w:val="16"/>
                                <w:szCs w:val="16"/>
                              </w:rPr>
                              <w:t xml:space="preserve"> 2018 </w:t>
                            </w:r>
                            <w:r>
                              <w:rPr>
                                <w:b/>
                                <w:sz w:val="16"/>
                                <w:szCs w:val="16"/>
                              </w:rPr>
                              <w:t xml:space="preserve">          </w:t>
                            </w:r>
                            <w:r w:rsidRPr="0008119A">
                              <w:rPr>
                                <w:b/>
                                <w:sz w:val="16"/>
                                <w:szCs w:val="16"/>
                              </w:rPr>
                              <w:t xml:space="preserve"> 2019 </w:t>
                            </w:r>
                            <w:r>
                              <w:rPr>
                                <w:b/>
                                <w:sz w:val="16"/>
                                <w:szCs w:val="16"/>
                              </w:rPr>
                              <w:t xml:space="preserve">      </w:t>
                            </w:r>
                            <w:r w:rsidRPr="0008119A">
                              <w:rPr>
                                <w:b/>
                                <w:sz w:val="16"/>
                                <w:szCs w:val="16"/>
                              </w:rPr>
                              <w:t xml:space="preserve"> 2020 </w:t>
                            </w:r>
                            <w:r>
                              <w:rPr>
                                <w:b/>
                                <w:sz w:val="16"/>
                                <w:szCs w:val="16"/>
                              </w:rPr>
                              <w:t xml:space="preserve">            </w:t>
                            </w:r>
                            <w:r w:rsidRPr="0008119A">
                              <w:rPr>
                                <w:b/>
                                <w:sz w:val="16"/>
                                <w:szCs w:val="16"/>
                              </w:rPr>
                              <w:t xml:space="preserve"> 2021 </w:t>
                            </w:r>
                            <w:r>
                              <w:rPr>
                                <w:b/>
                                <w:sz w:val="16"/>
                                <w:szCs w:val="16"/>
                              </w:rPr>
                              <w:t xml:space="preserve">           </w:t>
                            </w:r>
                            <w:r w:rsidRPr="0008119A">
                              <w:rPr>
                                <w:b/>
                                <w:sz w:val="16"/>
                                <w:szCs w:val="16"/>
                              </w:rPr>
                              <w:t>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409D2B" id="_x0000_s1027" type="#_x0000_t202" style="position:absolute;margin-left:68pt;margin-top:25.2pt;width:383.2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" stroked="f">
                <v:textbox style="mso-fit-shape-to-text:t">
                  <w:txbxContent>
                    <w:p w14:paraId="1C5F38F9" w14:textId="77777777" w:rsidR="00347E81" w:rsidRPr="0008119A" w:rsidRDefault="00347E81">
                      <w:pPr>
                        <w:rPr>
                          <w:b/>
                          <w:sz w:val="16"/>
                          <w:szCs w:val="16"/>
                        </w:rPr>
                      </w:pPr>
                      <w:r w:rsidRPr="0008119A">
                        <w:rPr>
                          <w:b/>
                          <w:sz w:val="16"/>
                          <w:szCs w:val="16"/>
                        </w:rPr>
                        <w:t xml:space="preserve">2014 </w:t>
                      </w:r>
                      <w:r>
                        <w:rPr>
                          <w:b/>
                          <w:sz w:val="16"/>
                          <w:szCs w:val="16"/>
                        </w:rPr>
                        <w:t xml:space="preserve">  </w:t>
                      </w:r>
                      <w:r w:rsidRPr="0008119A">
                        <w:rPr>
                          <w:b/>
                          <w:sz w:val="16"/>
                          <w:szCs w:val="16"/>
                        </w:rPr>
                        <w:t xml:space="preserve"> 2015 </w:t>
                      </w:r>
                      <w:r>
                        <w:rPr>
                          <w:b/>
                          <w:sz w:val="16"/>
                          <w:szCs w:val="16"/>
                        </w:rPr>
                        <w:t xml:space="preserve">         </w:t>
                      </w:r>
                      <w:r w:rsidRPr="0008119A">
                        <w:rPr>
                          <w:b/>
                          <w:sz w:val="16"/>
                          <w:szCs w:val="16"/>
                        </w:rPr>
                        <w:t xml:space="preserve"> 2016 </w:t>
                      </w:r>
                      <w:r>
                        <w:rPr>
                          <w:b/>
                          <w:sz w:val="16"/>
                          <w:szCs w:val="16"/>
                        </w:rPr>
                        <w:t xml:space="preserve">           </w:t>
                      </w:r>
                      <w:r w:rsidRPr="0008119A">
                        <w:rPr>
                          <w:b/>
                          <w:sz w:val="16"/>
                          <w:szCs w:val="16"/>
                        </w:rPr>
                        <w:t xml:space="preserve"> 2017 </w:t>
                      </w:r>
                      <w:r>
                        <w:rPr>
                          <w:b/>
                          <w:sz w:val="16"/>
                          <w:szCs w:val="16"/>
                        </w:rPr>
                        <w:t xml:space="preserve">         </w:t>
                      </w:r>
                      <w:r w:rsidRPr="0008119A">
                        <w:rPr>
                          <w:b/>
                          <w:sz w:val="16"/>
                          <w:szCs w:val="16"/>
                        </w:rPr>
                        <w:t xml:space="preserve"> 2018 </w:t>
                      </w:r>
                      <w:r>
                        <w:rPr>
                          <w:b/>
                          <w:sz w:val="16"/>
                          <w:szCs w:val="16"/>
                        </w:rPr>
                        <w:t xml:space="preserve">          </w:t>
                      </w:r>
                      <w:r w:rsidRPr="0008119A">
                        <w:rPr>
                          <w:b/>
                          <w:sz w:val="16"/>
                          <w:szCs w:val="16"/>
                        </w:rPr>
                        <w:t xml:space="preserve"> 2019 </w:t>
                      </w:r>
                      <w:r>
                        <w:rPr>
                          <w:b/>
                          <w:sz w:val="16"/>
                          <w:szCs w:val="16"/>
                        </w:rPr>
                        <w:t xml:space="preserve">      </w:t>
                      </w:r>
                      <w:r w:rsidRPr="0008119A">
                        <w:rPr>
                          <w:b/>
                          <w:sz w:val="16"/>
                          <w:szCs w:val="16"/>
                        </w:rPr>
                        <w:t xml:space="preserve"> 2020 </w:t>
                      </w:r>
                      <w:r>
                        <w:rPr>
                          <w:b/>
                          <w:sz w:val="16"/>
                          <w:szCs w:val="16"/>
                        </w:rPr>
                        <w:t xml:space="preserve">            </w:t>
                      </w:r>
                      <w:r w:rsidRPr="0008119A">
                        <w:rPr>
                          <w:b/>
                          <w:sz w:val="16"/>
                          <w:szCs w:val="16"/>
                        </w:rPr>
                        <w:t xml:space="preserve"> 2021 </w:t>
                      </w:r>
                      <w:r>
                        <w:rPr>
                          <w:b/>
                          <w:sz w:val="16"/>
                          <w:szCs w:val="16"/>
                        </w:rPr>
                        <w:t xml:space="preserve">           </w:t>
                      </w:r>
                      <w:r w:rsidRPr="0008119A">
                        <w:rPr>
                          <w:b/>
                          <w:sz w:val="16"/>
                          <w:szCs w:val="16"/>
                        </w:rPr>
                        <w:t>2022</w:t>
                      </w:r>
                    </w:p>
                  </w:txbxContent>
                </v:textbox>
              </v:shape>
            </w:pict>
          </mc:Fallback>
        </mc:AlternateContent>
      </w:r>
      <w:r w:rsidR="00C3399A" w:rsidRPr="00C3399A">
        <w:rPr>
          <w:noProof/>
        </w:rPr>
        <w:drawing>
          <wp:inline distT="0" distB="0" distL="0" distR="0" wp14:anchorId="75D5F0D2" wp14:editId="2B84AFFC">
            <wp:extent cx="5591175" cy="272415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1175" cy="2724150"/>
                    </a:xfrm>
                    <a:prstGeom prst="rect">
                      <a:avLst/>
                    </a:prstGeom>
                    <a:noFill/>
                    <a:ln>
                      <a:noFill/>
                    </a:ln>
                  </pic:spPr>
                </pic:pic>
              </a:graphicData>
            </a:graphic>
          </wp:inline>
        </w:drawing>
      </w:r>
    </w:p>
    <w:p w14:paraId="0403AFC4" w14:textId="77777777" w:rsidR="00051B8B" w:rsidRDefault="00051B8B" w:rsidP="003E1DA2">
      <w:pPr>
        <w:rPr>
          <w:b/>
          <w:bCs/>
          <w:lang w:val="es-ES"/>
        </w:rPr>
      </w:pPr>
    </w:p>
    <w:p w14:paraId="1C7A998B" w14:textId="77777777" w:rsidR="00051B8B" w:rsidRDefault="00051B8B" w:rsidP="003E1DA2">
      <w:pPr>
        <w:rPr>
          <w:b/>
          <w:bCs/>
          <w:lang w:val="es-ES"/>
        </w:rPr>
      </w:pPr>
    </w:p>
    <w:p w14:paraId="26612AD6" w14:textId="77777777" w:rsidR="004E07DB" w:rsidRPr="006A1850" w:rsidRDefault="004E07DB" w:rsidP="004E07DB">
      <w:pPr>
        <w:ind w:firstLine="708"/>
        <w:jc w:val="both"/>
        <w:rPr>
          <w:rFonts w:ascii="Arial" w:hAnsi="Arial" w:cs="Arial"/>
          <w:b/>
          <w:bCs/>
          <w:lang w:val="es-ES"/>
        </w:rPr>
      </w:pPr>
      <w:r w:rsidRPr="006A1850">
        <w:rPr>
          <w:rFonts w:ascii="Arial" w:hAnsi="Arial" w:cs="Arial"/>
          <w:b/>
          <w:bCs/>
          <w:lang w:val="es-ES"/>
        </w:rPr>
        <w:t>Figura 2. Abundancias medias estacionales de invierno de 2014 a verano de 2022.</w:t>
      </w:r>
    </w:p>
    <w:p w14:paraId="78B51633" w14:textId="77777777" w:rsidR="00051B8B" w:rsidRPr="006A1850" w:rsidRDefault="00051B8B" w:rsidP="003E1DA2">
      <w:pPr>
        <w:rPr>
          <w:rFonts w:ascii="Arial" w:hAnsi="Arial" w:cs="Arial"/>
          <w:b/>
          <w:bCs/>
          <w:lang w:val="es-ES"/>
        </w:rPr>
      </w:pPr>
    </w:p>
    <w:p w14:paraId="5621A726" w14:textId="77777777" w:rsidR="00051B8B" w:rsidRPr="006A1850" w:rsidRDefault="00051B8B" w:rsidP="003E1DA2">
      <w:pPr>
        <w:rPr>
          <w:rFonts w:ascii="Arial" w:hAnsi="Arial" w:cs="Arial"/>
          <w:b/>
          <w:bCs/>
          <w:lang w:val="es-ES"/>
        </w:rPr>
      </w:pPr>
    </w:p>
    <w:p w14:paraId="64164A20" w14:textId="77777777" w:rsidR="00051B8B" w:rsidRPr="006A1850" w:rsidRDefault="00051B8B" w:rsidP="003E1DA2">
      <w:pPr>
        <w:rPr>
          <w:rFonts w:ascii="Arial" w:hAnsi="Arial" w:cs="Arial"/>
          <w:b/>
          <w:bCs/>
          <w:lang w:val="es-ES"/>
        </w:rPr>
      </w:pPr>
    </w:p>
    <w:p w14:paraId="462687FD" w14:textId="77777777" w:rsidR="0047747E" w:rsidRPr="006A1850" w:rsidRDefault="0047747E" w:rsidP="0047747E">
      <w:pPr>
        <w:ind w:firstLine="708"/>
        <w:jc w:val="both"/>
        <w:rPr>
          <w:rFonts w:ascii="Arial" w:hAnsi="Arial" w:cs="Arial"/>
          <w:lang w:val="es-ES"/>
        </w:rPr>
      </w:pPr>
      <w:r w:rsidRPr="006A1850">
        <w:rPr>
          <w:rFonts w:ascii="Arial" w:hAnsi="Arial" w:cs="Arial"/>
          <w:lang w:val="es-ES"/>
        </w:rPr>
        <w:t>Mediante análisis de varianza no paramétrico de Kruskal Wallis se establece que existen diferencias estacionales significativas e</w:t>
      </w:r>
      <w:r w:rsidR="00476B52" w:rsidRPr="006A1850">
        <w:rPr>
          <w:rFonts w:ascii="Arial" w:hAnsi="Arial" w:cs="Arial"/>
          <w:lang w:val="es-ES"/>
        </w:rPr>
        <w:t>n la abundancia aviar (</w:t>
      </w:r>
      <w:proofErr w:type="spellStart"/>
      <w:r w:rsidR="00476B52" w:rsidRPr="006A1850">
        <w:rPr>
          <w:rFonts w:ascii="Arial" w:hAnsi="Arial" w:cs="Arial"/>
          <w:lang w:val="es-ES"/>
        </w:rPr>
        <w:t>Kw</w:t>
      </w:r>
      <w:proofErr w:type="spellEnd"/>
      <w:r w:rsidR="00476B52" w:rsidRPr="006A1850">
        <w:rPr>
          <w:rFonts w:ascii="Arial" w:hAnsi="Arial" w:cs="Arial"/>
          <w:lang w:val="es-ES"/>
        </w:rPr>
        <w:t xml:space="preserve"> = 8,71 – p = 0,033</w:t>
      </w:r>
      <w:r w:rsidRPr="006A1850">
        <w:rPr>
          <w:rFonts w:ascii="Arial" w:hAnsi="Arial" w:cs="Arial"/>
          <w:lang w:val="es-ES"/>
        </w:rPr>
        <w:t>); la prueba a posteriori de HSD reconoce la existencia de dos grupos homogéneos, invierno y verano enseñan las abundancias medias mínima y máxima, respectiva</w:t>
      </w:r>
      <w:r w:rsidR="00476B52" w:rsidRPr="006A1850">
        <w:rPr>
          <w:rFonts w:ascii="Arial" w:hAnsi="Arial" w:cs="Arial"/>
          <w:lang w:val="es-ES"/>
        </w:rPr>
        <w:t>mente (Tabla 7</w:t>
      </w:r>
      <w:r w:rsidRPr="006A1850">
        <w:rPr>
          <w:rFonts w:ascii="Arial" w:hAnsi="Arial" w:cs="Arial"/>
          <w:lang w:val="es-ES"/>
        </w:rPr>
        <w:t>).</w:t>
      </w:r>
    </w:p>
    <w:p w14:paraId="4F3BD0FF" w14:textId="77777777" w:rsidR="0047747E" w:rsidRPr="006A1850" w:rsidRDefault="0047747E" w:rsidP="0047747E">
      <w:pPr>
        <w:jc w:val="both"/>
        <w:rPr>
          <w:rFonts w:ascii="Arial" w:hAnsi="Arial" w:cs="Arial"/>
          <w:lang w:val="es-ES"/>
        </w:rPr>
      </w:pPr>
    </w:p>
    <w:p w14:paraId="44CDA98B" w14:textId="77777777" w:rsidR="0047747E" w:rsidRPr="006A1850" w:rsidRDefault="0047747E" w:rsidP="0047747E">
      <w:pPr>
        <w:ind w:firstLine="708"/>
        <w:jc w:val="both"/>
        <w:rPr>
          <w:rFonts w:ascii="Arial" w:hAnsi="Arial" w:cs="Arial"/>
          <w:lang w:val="es-ES"/>
        </w:rPr>
      </w:pPr>
    </w:p>
    <w:p w14:paraId="20EE0A59" w14:textId="77777777" w:rsidR="0047747E" w:rsidRPr="006A1850" w:rsidRDefault="00476B52" w:rsidP="0047747E">
      <w:pPr>
        <w:jc w:val="both"/>
        <w:rPr>
          <w:rFonts w:ascii="Arial" w:hAnsi="Arial" w:cs="Arial"/>
          <w:b/>
          <w:bCs/>
          <w:lang w:val="es-ES"/>
        </w:rPr>
      </w:pPr>
      <w:r w:rsidRPr="006A1850">
        <w:rPr>
          <w:rFonts w:ascii="Arial" w:hAnsi="Arial" w:cs="Arial"/>
          <w:b/>
          <w:bCs/>
          <w:lang w:val="es-ES"/>
        </w:rPr>
        <w:t>Tabla 7</w:t>
      </w:r>
      <w:r w:rsidR="0047747E" w:rsidRPr="006A1850">
        <w:rPr>
          <w:rFonts w:ascii="Arial" w:hAnsi="Arial" w:cs="Arial"/>
          <w:b/>
          <w:bCs/>
          <w:lang w:val="es-ES"/>
        </w:rPr>
        <w:t>. Cuadro resumen de la prueba a posteriori HSD para las densidades medias estacionales en el área de Arica.</w:t>
      </w:r>
    </w:p>
    <w:p w14:paraId="670FAB6E" w14:textId="77777777" w:rsidR="00051B8B" w:rsidRDefault="00051B8B" w:rsidP="003E1DA2">
      <w:pPr>
        <w:rPr>
          <w:b/>
          <w:bCs/>
          <w:lang w:val="es-ES"/>
        </w:rPr>
      </w:pPr>
    </w:p>
    <w:p w14:paraId="5F309684" w14:textId="77777777" w:rsidR="00051B8B" w:rsidRDefault="00051B8B" w:rsidP="003E1DA2">
      <w:pPr>
        <w:rPr>
          <w:b/>
          <w:bCs/>
          <w:lang w:val="es-E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7"/>
        <w:gridCol w:w="1937"/>
        <w:gridCol w:w="2465"/>
        <w:gridCol w:w="2881"/>
      </w:tblGrid>
      <w:tr w:rsidR="0047747E" w14:paraId="47163EB0" w14:textId="77777777" w:rsidTr="0047747E">
        <w:tc>
          <w:tcPr>
            <w:tcW w:w="1547" w:type="dxa"/>
            <w:tcBorders>
              <w:top w:val="single" w:sz="4" w:space="0" w:color="auto"/>
              <w:left w:val="single" w:sz="4" w:space="0" w:color="auto"/>
              <w:bottom w:val="single" w:sz="4" w:space="0" w:color="auto"/>
              <w:right w:val="single" w:sz="4" w:space="0" w:color="auto"/>
            </w:tcBorders>
            <w:hideMark/>
          </w:tcPr>
          <w:p w14:paraId="660B33F2" w14:textId="77777777" w:rsidR="0047747E" w:rsidRDefault="0047747E">
            <w:pPr>
              <w:jc w:val="both"/>
              <w:rPr>
                <w:b/>
                <w:bCs/>
                <w:lang w:val="es-ES"/>
              </w:rPr>
            </w:pPr>
            <w:r>
              <w:rPr>
                <w:b/>
                <w:bCs/>
                <w:lang w:val="es-ES"/>
              </w:rPr>
              <w:t>Estación</w:t>
            </w:r>
          </w:p>
        </w:tc>
        <w:tc>
          <w:tcPr>
            <w:tcW w:w="1937" w:type="dxa"/>
            <w:tcBorders>
              <w:top w:val="single" w:sz="4" w:space="0" w:color="auto"/>
              <w:left w:val="single" w:sz="4" w:space="0" w:color="auto"/>
              <w:bottom w:val="single" w:sz="4" w:space="0" w:color="auto"/>
              <w:right w:val="single" w:sz="4" w:space="0" w:color="auto"/>
            </w:tcBorders>
            <w:hideMark/>
          </w:tcPr>
          <w:p w14:paraId="56D4BDA1" w14:textId="77777777" w:rsidR="0047747E" w:rsidRDefault="0047747E">
            <w:pPr>
              <w:jc w:val="both"/>
              <w:rPr>
                <w:b/>
                <w:bCs/>
                <w:lang w:val="es-ES"/>
              </w:rPr>
            </w:pPr>
            <w:r>
              <w:rPr>
                <w:b/>
                <w:bCs/>
                <w:lang w:val="es-ES"/>
              </w:rPr>
              <w:t>Observaciones</w:t>
            </w:r>
          </w:p>
        </w:tc>
        <w:tc>
          <w:tcPr>
            <w:tcW w:w="2465" w:type="dxa"/>
            <w:tcBorders>
              <w:top w:val="single" w:sz="4" w:space="0" w:color="auto"/>
              <w:left w:val="single" w:sz="4" w:space="0" w:color="auto"/>
              <w:bottom w:val="single" w:sz="4" w:space="0" w:color="auto"/>
              <w:right w:val="single" w:sz="4" w:space="0" w:color="auto"/>
            </w:tcBorders>
            <w:hideMark/>
          </w:tcPr>
          <w:p w14:paraId="3A7BA6D9" w14:textId="77777777" w:rsidR="0047747E" w:rsidRDefault="0047747E">
            <w:pPr>
              <w:jc w:val="both"/>
              <w:rPr>
                <w:b/>
                <w:bCs/>
                <w:lang w:val="es-ES"/>
              </w:rPr>
            </w:pPr>
            <w:r>
              <w:rPr>
                <w:b/>
                <w:bCs/>
                <w:lang w:val="es-ES"/>
              </w:rPr>
              <w:t>Abundancia media</w:t>
            </w:r>
          </w:p>
        </w:tc>
        <w:tc>
          <w:tcPr>
            <w:tcW w:w="2881" w:type="dxa"/>
            <w:tcBorders>
              <w:top w:val="single" w:sz="4" w:space="0" w:color="auto"/>
              <w:left w:val="single" w:sz="4" w:space="0" w:color="auto"/>
              <w:bottom w:val="single" w:sz="4" w:space="0" w:color="auto"/>
              <w:right w:val="single" w:sz="4" w:space="0" w:color="auto"/>
            </w:tcBorders>
            <w:hideMark/>
          </w:tcPr>
          <w:p w14:paraId="34BCB91C" w14:textId="77777777" w:rsidR="0047747E" w:rsidRDefault="0047747E">
            <w:pPr>
              <w:jc w:val="both"/>
              <w:rPr>
                <w:b/>
                <w:bCs/>
                <w:lang w:val="es-ES"/>
              </w:rPr>
            </w:pPr>
            <w:r>
              <w:rPr>
                <w:b/>
                <w:bCs/>
                <w:lang w:val="es-ES"/>
              </w:rPr>
              <w:t>Grupos Homogéneos</w:t>
            </w:r>
          </w:p>
        </w:tc>
      </w:tr>
      <w:tr w:rsidR="0047747E" w14:paraId="335C3EAF" w14:textId="77777777" w:rsidTr="0047747E">
        <w:tc>
          <w:tcPr>
            <w:tcW w:w="1547" w:type="dxa"/>
            <w:tcBorders>
              <w:top w:val="single" w:sz="4" w:space="0" w:color="auto"/>
              <w:left w:val="single" w:sz="4" w:space="0" w:color="auto"/>
              <w:bottom w:val="single" w:sz="4" w:space="0" w:color="auto"/>
              <w:right w:val="single" w:sz="4" w:space="0" w:color="auto"/>
            </w:tcBorders>
            <w:hideMark/>
          </w:tcPr>
          <w:p w14:paraId="3B6FC5C5" w14:textId="77777777" w:rsidR="0047747E" w:rsidRDefault="0047747E">
            <w:pPr>
              <w:jc w:val="both"/>
              <w:rPr>
                <w:b/>
                <w:bCs/>
                <w:lang w:val="es-ES"/>
              </w:rPr>
            </w:pPr>
            <w:r>
              <w:rPr>
                <w:b/>
                <w:bCs/>
                <w:lang w:val="es-ES"/>
              </w:rPr>
              <w:t>Invierno</w:t>
            </w:r>
          </w:p>
        </w:tc>
        <w:tc>
          <w:tcPr>
            <w:tcW w:w="1937" w:type="dxa"/>
            <w:tcBorders>
              <w:top w:val="single" w:sz="4" w:space="0" w:color="auto"/>
              <w:left w:val="single" w:sz="4" w:space="0" w:color="auto"/>
              <w:bottom w:val="single" w:sz="4" w:space="0" w:color="auto"/>
              <w:right w:val="single" w:sz="4" w:space="0" w:color="auto"/>
            </w:tcBorders>
            <w:hideMark/>
          </w:tcPr>
          <w:p w14:paraId="4A02FC9E" w14:textId="77777777" w:rsidR="0047747E" w:rsidRDefault="0047747E">
            <w:pPr>
              <w:jc w:val="center"/>
              <w:rPr>
                <w:b/>
                <w:bCs/>
                <w:lang w:val="es-ES"/>
              </w:rPr>
            </w:pPr>
            <w:r>
              <w:rPr>
                <w:b/>
                <w:bCs/>
                <w:lang w:val="es-ES"/>
              </w:rPr>
              <w:t>18</w:t>
            </w:r>
          </w:p>
        </w:tc>
        <w:tc>
          <w:tcPr>
            <w:tcW w:w="2465" w:type="dxa"/>
            <w:tcBorders>
              <w:top w:val="single" w:sz="4" w:space="0" w:color="auto"/>
              <w:left w:val="single" w:sz="4" w:space="0" w:color="auto"/>
              <w:bottom w:val="single" w:sz="4" w:space="0" w:color="auto"/>
              <w:right w:val="single" w:sz="4" w:space="0" w:color="auto"/>
            </w:tcBorders>
            <w:hideMark/>
          </w:tcPr>
          <w:p w14:paraId="6FA2225F" w14:textId="77777777" w:rsidR="0047747E" w:rsidRDefault="0047747E">
            <w:pPr>
              <w:jc w:val="center"/>
              <w:rPr>
                <w:b/>
                <w:bCs/>
                <w:lang w:val="es-ES"/>
              </w:rPr>
            </w:pPr>
            <w:r>
              <w:rPr>
                <w:b/>
                <w:bCs/>
                <w:lang w:val="es-ES"/>
              </w:rPr>
              <w:t>4149,67</w:t>
            </w:r>
          </w:p>
        </w:tc>
        <w:tc>
          <w:tcPr>
            <w:tcW w:w="2881" w:type="dxa"/>
            <w:tcBorders>
              <w:top w:val="single" w:sz="4" w:space="0" w:color="auto"/>
              <w:left w:val="single" w:sz="4" w:space="0" w:color="auto"/>
              <w:bottom w:val="single" w:sz="4" w:space="0" w:color="auto"/>
              <w:right w:val="single" w:sz="4" w:space="0" w:color="auto"/>
            </w:tcBorders>
            <w:hideMark/>
          </w:tcPr>
          <w:p w14:paraId="3A0D82B5" w14:textId="77777777" w:rsidR="0047747E" w:rsidRDefault="0047747E">
            <w:pPr>
              <w:rPr>
                <w:b/>
                <w:bCs/>
                <w:lang w:val="es-ES"/>
              </w:rPr>
            </w:pPr>
            <w:r>
              <w:rPr>
                <w:b/>
                <w:bCs/>
                <w:lang w:val="es-ES"/>
              </w:rPr>
              <w:t xml:space="preserve">                  X</w:t>
            </w:r>
          </w:p>
        </w:tc>
      </w:tr>
      <w:tr w:rsidR="0047747E" w14:paraId="125350B7" w14:textId="77777777" w:rsidTr="0047747E">
        <w:tc>
          <w:tcPr>
            <w:tcW w:w="1547" w:type="dxa"/>
            <w:tcBorders>
              <w:top w:val="single" w:sz="4" w:space="0" w:color="auto"/>
              <w:left w:val="single" w:sz="4" w:space="0" w:color="auto"/>
              <w:bottom w:val="single" w:sz="4" w:space="0" w:color="auto"/>
              <w:right w:val="single" w:sz="4" w:space="0" w:color="auto"/>
            </w:tcBorders>
            <w:hideMark/>
          </w:tcPr>
          <w:p w14:paraId="74DD8CBF" w14:textId="77777777" w:rsidR="0047747E" w:rsidRDefault="0047747E">
            <w:pPr>
              <w:jc w:val="both"/>
              <w:rPr>
                <w:b/>
                <w:bCs/>
                <w:lang w:val="es-ES"/>
              </w:rPr>
            </w:pPr>
            <w:r>
              <w:rPr>
                <w:b/>
                <w:bCs/>
                <w:lang w:val="es-ES"/>
              </w:rPr>
              <w:t>Primavera</w:t>
            </w:r>
          </w:p>
        </w:tc>
        <w:tc>
          <w:tcPr>
            <w:tcW w:w="1937" w:type="dxa"/>
            <w:tcBorders>
              <w:top w:val="single" w:sz="4" w:space="0" w:color="auto"/>
              <w:left w:val="single" w:sz="4" w:space="0" w:color="auto"/>
              <w:bottom w:val="single" w:sz="4" w:space="0" w:color="auto"/>
              <w:right w:val="single" w:sz="4" w:space="0" w:color="auto"/>
            </w:tcBorders>
            <w:hideMark/>
          </w:tcPr>
          <w:p w14:paraId="726D7F08" w14:textId="77777777" w:rsidR="0047747E" w:rsidRDefault="0047747E">
            <w:pPr>
              <w:jc w:val="center"/>
              <w:rPr>
                <w:b/>
                <w:bCs/>
                <w:lang w:val="es-ES"/>
              </w:rPr>
            </w:pPr>
            <w:r>
              <w:rPr>
                <w:b/>
                <w:bCs/>
                <w:lang w:val="es-ES"/>
              </w:rPr>
              <w:t>18</w:t>
            </w:r>
          </w:p>
        </w:tc>
        <w:tc>
          <w:tcPr>
            <w:tcW w:w="2465" w:type="dxa"/>
            <w:tcBorders>
              <w:top w:val="single" w:sz="4" w:space="0" w:color="auto"/>
              <w:left w:val="single" w:sz="4" w:space="0" w:color="auto"/>
              <w:bottom w:val="single" w:sz="4" w:space="0" w:color="auto"/>
              <w:right w:val="single" w:sz="4" w:space="0" w:color="auto"/>
            </w:tcBorders>
            <w:hideMark/>
          </w:tcPr>
          <w:p w14:paraId="6DAF5BA7" w14:textId="77777777" w:rsidR="0047747E" w:rsidRDefault="0047747E">
            <w:pPr>
              <w:jc w:val="center"/>
              <w:rPr>
                <w:b/>
                <w:bCs/>
                <w:lang w:val="es-ES"/>
              </w:rPr>
            </w:pPr>
            <w:r>
              <w:rPr>
                <w:b/>
                <w:bCs/>
                <w:lang w:val="es-ES"/>
              </w:rPr>
              <w:t>5468,33</w:t>
            </w:r>
          </w:p>
        </w:tc>
        <w:tc>
          <w:tcPr>
            <w:tcW w:w="2881" w:type="dxa"/>
            <w:tcBorders>
              <w:top w:val="single" w:sz="4" w:space="0" w:color="auto"/>
              <w:left w:val="single" w:sz="4" w:space="0" w:color="auto"/>
              <w:bottom w:val="single" w:sz="4" w:space="0" w:color="auto"/>
              <w:right w:val="single" w:sz="4" w:space="0" w:color="auto"/>
            </w:tcBorders>
            <w:hideMark/>
          </w:tcPr>
          <w:p w14:paraId="7B5BF858" w14:textId="77777777" w:rsidR="0047747E" w:rsidRDefault="00476B52">
            <w:pPr>
              <w:rPr>
                <w:b/>
                <w:bCs/>
                <w:lang w:val="es-ES"/>
              </w:rPr>
            </w:pPr>
            <w:r>
              <w:rPr>
                <w:b/>
                <w:bCs/>
                <w:lang w:val="es-ES"/>
              </w:rPr>
              <w:t xml:space="preserve">                  X   </w:t>
            </w:r>
          </w:p>
        </w:tc>
      </w:tr>
      <w:tr w:rsidR="0047747E" w14:paraId="7B88B870" w14:textId="77777777" w:rsidTr="0047747E">
        <w:tc>
          <w:tcPr>
            <w:tcW w:w="1547" w:type="dxa"/>
            <w:tcBorders>
              <w:top w:val="single" w:sz="4" w:space="0" w:color="auto"/>
              <w:left w:val="single" w:sz="4" w:space="0" w:color="auto"/>
              <w:bottom w:val="single" w:sz="4" w:space="0" w:color="auto"/>
              <w:right w:val="single" w:sz="4" w:space="0" w:color="auto"/>
            </w:tcBorders>
            <w:hideMark/>
          </w:tcPr>
          <w:p w14:paraId="214C42FD" w14:textId="77777777" w:rsidR="0047747E" w:rsidRDefault="0047747E">
            <w:pPr>
              <w:jc w:val="both"/>
              <w:rPr>
                <w:b/>
                <w:bCs/>
                <w:lang w:val="es-ES"/>
              </w:rPr>
            </w:pPr>
            <w:r>
              <w:rPr>
                <w:b/>
                <w:bCs/>
                <w:lang w:val="es-ES"/>
              </w:rPr>
              <w:t>Otoño</w:t>
            </w:r>
          </w:p>
        </w:tc>
        <w:tc>
          <w:tcPr>
            <w:tcW w:w="1937" w:type="dxa"/>
            <w:tcBorders>
              <w:top w:val="single" w:sz="4" w:space="0" w:color="auto"/>
              <w:left w:val="single" w:sz="4" w:space="0" w:color="auto"/>
              <w:bottom w:val="single" w:sz="4" w:space="0" w:color="auto"/>
              <w:right w:val="single" w:sz="4" w:space="0" w:color="auto"/>
            </w:tcBorders>
            <w:hideMark/>
          </w:tcPr>
          <w:p w14:paraId="05B2BAD5" w14:textId="77777777" w:rsidR="0047747E" w:rsidRDefault="0047747E">
            <w:pPr>
              <w:jc w:val="center"/>
              <w:rPr>
                <w:b/>
                <w:bCs/>
                <w:lang w:val="es-ES"/>
              </w:rPr>
            </w:pPr>
            <w:r>
              <w:rPr>
                <w:b/>
                <w:bCs/>
                <w:lang w:val="es-ES"/>
              </w:rPr>
              <w:t>15</w:t>
            </w:r>
          </w:p>
        </w:tc>
        <w:tc>
          <w:tcPr>
            <w:tcW w:w="2465" w:type="dxa"/>
            <w:tcBorders>
              <w:top w:val="single" w:sz="4" w:space="0" w:color="auto"/>
              <w:left w:val="single" w:sz="4" w:space="0" w:color="auto"/>
              <w:bottom w:val="single" w:sz="4" w:space="0" w:color="auto"/>
              <w:right w:val="single" w:sz="4" w:space="0" w:color="auto"/>
            </w:tcBorders>
            <w:hideMark/>
          </w:tcPr>
          <w:p w14:paraId="34B62577" w14:textId="77777777" w:rsidR="0047747E" w:rsidRDefault="0047747E">
            <w:pPr>
              <w:jc w:val="center"/>
              <w:rPr>
                <w:b/>
                <w:bCs/>
                <w:lang w:val="es-ES"/>
              </w:rPr>
            </w:pPr>
            <w:r>
              <w:rPr>
                <w:b/>
                <w:bCs/>
                <w:lang w:val="es-ES"/>
              </w:rPr>
              <w:t>5874,33</w:t>
            </w:r>
          </w:p>
        </w:tc>
        <w:tc>
          <w:tcPr>
            <w:tcW w:w="2881" w:type="dxa"/>
            <w:tcBorders>
              <w:top w:val="single" w:sz="4" w:space="0" w:color="auto"/>
              <w:left w:val="single" w:sz="4" w:space="0" w:color="auto"/>
              <w:bottom w:val="single" w:sz="4" w:space="0" w:color="auto"/>
              <w:right w:val="single" w:sz="4" w:space="0" w:color="auto"/>
            </w:tcBorders>
            <w:hideMark/>
          </w:tcPr>
          <w:p w14:paraId="4AC826E3" w14:textId="77777777" w:rsidR="0047747E" w:rsidRDefault="0047747E">
            <w:pPr>
              <w:rPr>
                <w:b/>
                <w:bCs/>
                <w:lang w:val="es-ES"/>
              </w:rPr>
            </w:pPr>
            <w:r>
              <w:rPr>
                <w:b/>
                <w:bCs/>
                <w:lang w:val="es-ES"/>
              </w:rPr>
              <w:t xml:space="preserve">                  X   </w:t>
            </w:r>
            <w:proofErr w:type="spellStart"/>
            <w:r>
              <w:rPr>
                <w:b/>
                <w:bCs/>
                <w:lang w:val="es-ES"/>
              </w:rPr>
              <w:t>X</w:t>
            </w:r>
            <w:proofErr w:type="spellEnd"/>
          </w:p>
        </w:tc>
      </w:tr>
      <w:tr w:rsidR="0047747E" w14:paraId="5527180F" w14:textId="77777777" w:rsidTr="0047747E">
        <w:tc>
          <w:tcPr>
            <w:tcW w:w="1547" w:type="dxa"/>
            <w:tcBorders>
              <w:top w:val="single" w:sz="4" w:space="0" w:color="auto"/>
              <w:left w:val="single" w:sz="4" w:space="0" w:color="auto"/>
              <w:bottom w:val="single" w:sz="4" w:space="0" w:color="auto"/>
              <w:right w:val="single" w:sz="4" w:space="0" w:color="auto"/>
            </w:tcBorders>
            <w:hideMark/>
          </w:tcPr>
          <w:p w14:paraId="4718A90F" w14:textId="77777777" w:rsidR="0047747E" w:rsidRDefault="0047747E">
            <w:pPr>
              <w:jc w:val="both"/>
              <w:rPr>
                <w:b/>
                <w:bCs/>
                <w:lang w:val="es-ES"/>
              </w:rPr>
            </w:pPr>
            <w:r>
              <w:rPr>
                <w:b/>
                <w:bCs/>
                <w:lang w:val="es-ES"/>
              </w:rPr>
              <w:t>Verano</w:t>
            </w:r>
          </w:p>
        </w:tc>
        <w:tc>
          <w:tcPr>
            <w:tcW w:w="1937" w:type="dxa"/>
            <w:tcBorders>
              <w:top w:val="single" w:sz="4" w:space="0" w:color="auto"/>
              <w:left w:val="single" w:sz="4" w:space="0" w:color="auto"/>
              <w:bottom w:val="single" w:sz="4" w:space="0" w:color="auto"/>
              <w:right w:val="single" w:sz="4" w:space="0" w:color="auto"/>
            </w:tcBorders>
            <w:hideMark/>
          </w:tcPr>
          <w:p w14:paraId="181A6E68" w14:textId="77777777" w:rsidR="0047747E" w:rsidRDefault="00476B52">
            <w:pPr>
              <w:jc w:val="center"/>
              <w:rPr>
                <w:b/>
                <w:bCs/>
                <w:lang w:val="es-ES"/>
              </w:rPr>
            </w:pPr>
            <w:r>
              <w:rPr>
                <w:b/>
                <w:bCs/>
                <w:lang w:val="es-ES"/>
              </w:rPr>
              <w:t>18</w:t>
            </w:r>
          </w:p>
        </w:tc>
        <w:tc>
          <w:tcPr>
            <w:tcW w:w="2465" w:type="dxa"/>
            <w:tcBorders>
              <w:top w:val="single" w:sz="4" w:space="0" w:color="auto"/>
              <w:left w:val="single" w:sz="4" w:space="0" w:color="auto"/>
              <w:bottom w:val="single" w:sz="4" w:space="0" w:color="auto"/>
              <w:right w:val="single" w:sz="4" w:space="0" w:color="auto"/>
            </w:tcBorders>
            <w:hideMark/>
          </w:tcPr>
          <w:p w14:paraId="490A49F9" w14:textId="77777777" w:rsidR="0047747E" w:rsidRDefault="00476B52">
            <w:pPr>
              <w:jc w:val="center"/>
              <w:rPr>
                <w:b/>
                <w:bCs/>
                <w:lang w:val="es-ES"/>
              </w:rPr>
            </w:pPr>
            <w:r>
              <w:rPr>
                <w:b/>
                <w:bCs/>
                <w:lang w:val="es-ES"/>
              </w:rPr>
              <w:t>8178,94</w:t>
            </w:r>
          </w:p>
        </w:tc>
        <w:tc>
          <w:tcPr>
            <w:tcW w:w="2881" w:type="dxa"/>
            <w:tcBorders>
              <w:top w:val="single" w:sz="4" w:space="0" w:color="auto"/>
              <w:left w:val="single" w:sz="4" w:space="0" w:color="auto"/>
              <w:bottom w:val="single" w:sz="4" w:space="0" w:color="auto"/>
              <w:right w:val="single" w:sz="4" w:space="0" w:color="auto"/>
            </w:tcBorders>
            <w:hideMark/>
          </w:tcPr>
          <w:p w14:paraId="2AC4A628" w14:textId="77777777" w:rsidR="0047747E" w:rsidRDefault="0047747E">
            <w:pPr>
              <w:jc w:val="center"/>
              <w:rPr>
                <w:b/>
                <w:bCs/>
                <w:lang w:val="es-ES"/>
              </w:rPr>
            </w:pPr>
            <w:r>
              <w:rPr>
                <w:b/>
                <w:bCs/>
                <w:lang w:val="es-ES"/>
              </w:rPr>
              <w:t xml:space="preserve">         X</w:t>
            </w:r>
          </w:p>
        </w:tc>
      </w:tr>
    </w:tbl>
    <w:p w14:paraId="57D2D4E2" w14:textId="77777777" w:rsidR="00310561" w:rsidRDefault="00310561" w:rsidP="003E1DA2">
      <w:pPr>
        <w:rPr>
          <w:b/>
          <w:bCs/>
          <w:lang w:val="es-ES"/>
        </w:rPr>
      </w:pPr>
    </w:p>
    <w:p w14:paraId="4E3DCF59" w14:textId="77777777" w:rsidR="00310561" w:rsidRDefault="00310561" w:rsidP="003E1DA2">
      <w:pPr>
        <w:rPr>
          <w:b/>
          <w:bCs/>
          <w:lang w:val="es-ES"/>
        </w:rPr>
      </w:pPr>
    </w:p>
    <w:p w14:paraId="34485CBA" w14:textId="77777777" w:rsidR="00123EE9" w:rsidRDefault="00123EE9" w:rsidP="00123EE9">
      <w:pPr>
        <w:ind w:firstLine="708"/>
        <w:jc w:val="both"/>
        <w:rPr>
          <w:lang w:val="es-ES"/>
        </w:rPr>
      </w:pPr>
      <w:r>
        <w:rPr>
          <w:lang w:val="es-ES"/>
        </w:rPr>
        <w:t>De este modo, la abundancia media de verano a la fecha de 2022 con 6.393 aves se encuentra en el rango de lo visto en los veranos de 2015 a 2020 (3.411 – 10.894 aves)</w:t>
      </w:r>
    </w:p>
    <w:p w14:paraId="571A2BC7" w14:textId="77777777" w:rsidR="00123EE9" w:rsidRDefault="00123EE9" w:rsidP="00123EE9">
      <w:pPr>
        <w:ind w:firstLine="708"/>
        <w:jc w:val="both"/>
        <w:rPr>
          <w:lang w:val="es-ES"/>
        </w:rPr>
      </w:pPr>
    </w:p>
    <w:p w14:paraId="44B41D45" w14:textId="77777777" w:rsidR="00FF78DF" w:rsidRDefault="00FF78DF" w:rsidP="00123EE9">
      <w:pPr>
        <w:jc w:val="both"/>
        <w:rPr>
          <w:b/>
          <w:bCs/>
          <w:lang w:val="es-ES"/>
        </w:rPr>
      </w:pPr>
    </w:p>
    <w:p w14:paraId="7039BA57" w14:textId="72EF8B71" w:rsidR="00FF78DF" w:rsidRDefault="00FF78DF" w:rsidP="00123EE9">
      <w:pPr>
        <w:jc w:val="both"/>
        <w:rPr>
          <w:b/>
          <w:bCs/>
          <w:lang w:val="es-ES"/>
        </w:rPr>
      </w:pPr>
    </w:p>
    <w:p w14:paraId="6AC557C6" w14:textId="77777777" w:rsidR="006A1850" w:rsidRDefault="006A1850" w:rsidP="00123EE9">
      <w:pPr>
        <w:jc w:val="both"/>
        <w:rPr>
          <w:b/>
          <w:bCs/>
          <w:lang w:val="es-ES"/>
        </w:rPr>
      </w:pPr>
    </w:p>
    <w:p w14:paraId="1AB29A06" w14:textId="4CD3B0FD" w:rsidR="00123EE9" w:rsidRPr="006A1850" w:rsidRDefault="00123EE9" w:rsidP="00123EE9">
      <w:pPr>
        <w:jc w:val="both"/>
        <w:rPr>
          <w:rFonts w:ascii="Arial" w:hAnsi="Arial" w:cs="Arial"/>
          <w:b/>
          <w:bCs/>
          <w:lang w:val="es-ES"/>
        </w:rPr>
      </w:pPr>
      <w:r w:rsidRPr="006A1850">
        <w:rPr>
          <w:rFonts w:ascii="Arial" w:hAnsi="Arial" w:cs="Arial"/>
          <w:b/>
          <w:bCs/>
          <w:lang w:val="es-ES"/>
        </w:rPr>
        <w:lastRenderedPageBreak/>
        <w:t>Sector sur de Arica</w:t>
      </w:r>
    </w:p>
    <w:p w14:paraId="50CB9FE3" w14:textId="77777777" w:rsidR="00310561" w:rsidRPr="006A1850" w:rsidRDefault="00310561" w:rsidP="003E1DA2">
      <w:pPr>
        <w:rPr>
          <w:rFonts w:ascii="Arial" w:hAnsi="Arial" w:cs="Arial"/>
          <w:b/>
          <w:bCs/>
          <w:lang w:val="es-ES"/>
        </w:rPr>
      </w:pPr>
    </w:p>
    <w:p w14:paraId="2EC19AC9" w14:textId="77777777" w:rsidR="007A678E" w:rsidRPr="006A1850" w:rsidRDefault="007A678E" w:rsidP="003E1DA2">
      <w:pPr>
        <w:rPr>
          <w:rFonts w:ascii="Arial" w:hAnsi="Arial" w:cs="Arial"/>
          <w:b/>
          <w:bCs/>
          <w:lang w:val="es-ES"/>
        </w:rPr>
      </w:pPr>
    </w:p>
    <w:p w14:paraId="545BEA42" w14:textId="77777777" w:rsidR="007A678E" w:rsidRPr="006A1850" w:rsidRDefault="007A678E" w:rsidP="007A678E">
      <w:pPr>
        <w:ind w:firstLine="708"/>
        <w:jc w:val="both"/>
        <w:rPr>
          <w:rFonts w:ascii="Arial" w:hAnsi="Arial" w:cs="Arial"/>
          <w:lang w:val="es-ES"/>
        </w:rPr>
      </w:pPr>
      <w:r w:rsidRPr="006A1850">
        <w:rPr>
          <w:rFonts w:ascii="Arial" w:hAnsi="Arial" w:cs="Arial"/>
          <w:lang w:val="es-ES"/>
        </w:rPr>
        <w:t>En e</w:t>
      </w:r>
      <w:r w:rsidR="0001278C" w:rsidRPr="006A1850">
        <w:rPr>
          <w:rFonts w:ascii="Arial" w:hAnsi="Arial" w:cs="Arial"/>
          <w:lang w:val="es-ES"/>
        </w:rPr>
        <w:t>ste sector sur de Arica (Tabla 8</w:t>
      </w:r>
      <w:r w:rsidRPr="006A1850">
        <w:rPr>
          <w:rFonts w:ascii="Arial" w:hAnsi="Arial" w:cs="Arial"/>
          <w:lang w:val="es-ES"/>
        </w:rPr>
        <w:t>) se realizaron evaluaciones cuantitativas en Cuevas de Anzota, Corazones, La Capilla e Infiernillos.  En total se registraron 1</w:t>
      </w:r>
      <w:r w:rsidR="009324DE" w:rsidRPr="006A1850">
        <w:rPr>
          <w:rFonts w:ascii="Arial" w:hAnsi="Arial" w:cs="Arial"/>
          <w:lang w:val="es-ES"/>
        </w:rPr>
        <w:t>6</w:t>
      </w:r>
      <w:r w:rsidRPr="006A1850">
        <w:rPr>
          <w:rFonts w:ascii="Arial" w:hAnsi="Arial" w:cs="Arial"/>
          <w:lang w:val="es-ES"/>
        </w:rPr>
        <w:t xml:space="preserve"> especi</w:t>
      </w:r>
      <w:r w:rsidR="009324DE" w:rsidRPr="006A1850">
        <w:rPr>
          <w:rFonts w:ascii="Arial" w:hAnsi="Arial" w:cs="Arial"/>
          <w:lang w:val="es-ES"/>
        </w:rPr>
        <w:t>es y una abundancia global de 565</w:t>
      </w:r>
      <w:r w:rsidRPr="006A1850">
        <w:rPr>
          <w:rFonts w:ascii="Arial" w:hAnsi="Arial" w:cs="Arial"/>
          <w:lang w:val="es-ES"/>
        </w:rPr>
        <w:t xml:space="preserve"> aves; sin observarse aves muertas en los sectores censados. </w:t>
      </w:r>
    </w:p>
    <w:p w14:paraId="6536CCA0" w14:textId="77777777" w:rsidR="007A678E" w:rsidRPr="006A1850" w:rsidRDefault="007A678E" w:rsidP="007A678E">
      <w:pPr>
        <w:ind w:firstLine="708"/>
        <w:jc w:val="both"/>
        <w:rPr>
          <w:rFonts w:ascii="Arial" w:hAnsi="Arial" w:cs="Arial"/>
          <w:highlight w:val="yellow"/>
          <w:lang w:val="es-ES"/>
        </w:rPr>
      </w:pPr>
    </w:p>
    <w:p w14:paraId="0255107D" w14:textId="735E77B2" w:rsidR="007A678E" w:rsidRPr="006A1850" w:rsidRDefault="007A678E" w:rsidP="007A678E">
      <w:pPr>
        <w:ind w:firstLine="708"/>
        <w:jc w:val="both"/>
        <w:rPr>
          <w:rFonts w:ascii="Arial" w:hAnsi="Arial" w:cs="Arial"/>
          <w:lang w:val="es-ES"/>
        </w:rPr>
      </w:pPr>
      <w:r w:rsidRPr="006A1850">
        <w:rPr>
          <w:rFonts w:ascii="Arial" w:hAnsi="Arial" w:cs="Arial"/>
          <w:lang w:val="es-ES"/>
        </w:rPr>
        <w:t xml:space="preserve">Las aves guaneras </w:t>
      </w:r>
      <w:r w:rsidR="00CB535F" w:rsidRPr="006A1850">
        <w:rPr>
          <w:rFonts w:ascii="Arial" w:hAnsi="Arial" w:cs="Arial"/>
          <w:lang w:val="es-ES"/>
        </w:rPr>
        <w:t xml:space="preserve">con 205 </w:t>
      </w:r>
      <w:r w:rsidR="00F14684" w:rsidRPr="006A1850">
        <w:rPr>
          <w:rFonts w:ascii="Arial" w:hAnsi="Arial" w:cs="Arial"/>
          <w:lang w:val="es-ES"/>
        </w:rPr>
        <w:t>especímenes</w:t>
      </w:r>
      <w:r w:rsidR="00CB535F" w:rsidRPr="006A1850">
        <w:rPr>
          <w:rFonts w:ascii="Arial" w:hAnsi="Arial" w:cs="Arial"/>
          <w:lang w:val="es-ES"/>
        </w:rPr>
        <w:t xml:space="preserve"> sumaron 36</w:t>
      </w:r>
      <w:r w:rsidRPr="006A1850">
        <w:rPr>
          <w:rFonts w:ascii="Arial" w:hAnsi="Arial" w:cs="Arial"/>
          <w:lang w:val="es-ES"/>
        </w:rPr>
        <w:t xml:space="preserve">,2 % de la abundancia, representadas por </w:t>
      </w:r>
      <w:r w:rsidR="00CB535F" w:rsidRPr="006A1850">
        <w:rPr>
          <w:rFonts w:ascii="Arial" w:hAnsi="Arial" w:cs="Arial"/>
          <w:lang w:val="es-ES"/>
        </w:rPr>
        <w:t>Pelícanos (0,5%), Liles (3,9%), Yecos (6,5%) y Piqueros (25,3%). Charadriiformes sumó el 60,9</w:t>
      </w:r>
      <w:r w:rsidRPr="006A1850">
        <w:rPr>
          <w:rFonts w:ascii="Arial" w:hAnsi="Arial" w:cs="Arial"/>
          <w:lang w:val="es-ES"/>
        </w:rPr>
        <w:t xml:space="preserve">% de las aves, dominando jerárquicamente </w:t>
      </w:r>
      <w:r w:rsidR="00CB535F" w:rsidRPr="006A1850">
        <w:rPr>
          <w:rFonts w:ascii="Arial" w:hAnsi="Arial" w:cs="Arial"/>
          <w:lang w:val="es-ES"/>
        </w:rPr>
        <w:t>el Gaviotín de Franklin (30,1%), seguido del Gaviotín elegante (11,7%), Gaviotas peruanas (9,6%) y Gaviotas garuma (7,4</w:t>
      </w:r>
      <w:r w:rsidRPr="006A1850">
        <w:rPr>
          <w:rFonts w:ascii="Arial" w:hAnsi="Arial" w:cs="Arial"/>
          <w:lang w:val="es-ES"/>
        </w:rPr>
        <w:t xml:space="preserve">%), </w:t>
      </w:r>
      <w:r w:rsidR="00CB535F" w:rsidRPr="006A1850">
        <w:rPr>
          <w:rFonts w:ascii="Arial" w:hAnsi="Arial" w:cs="Arial"/>
          <w:lang w:val="es-ES"/>
        </w:rPr>
        <w:t>las especies restantes del orden con aportes menores al 1%.</w:t>
      </w:r>
    </w:p>
    <w:p w14:paraId="14663047" w14:textId="77777777" w:rsidR="007A678E" w:rsidRPr="006A1850" w:rsidRDefault="007A678E" w:rsidP="007A678E">
      <w:pPr>
        <w:jc w:val="both"/>
        <w:rPr>
          <w:rFonts w:ascii="Arial" w:hAnsi="Arial" w:cs="Arial"/>
          <w:b/>
          <w:bCs/>
          <w:lang w:val="es-ES"/>
        </w:rPr>
      </w:pPr>
    </w:p>
    <w:p w14:paraId="2F56D55C" w14:textId="77777777" w:rsidR="007A678E" w:rsidRPr="006A1850" w:rsidRDefault="0001278C" w:rsidP="007A678E">
      <w:pPr>
        <w:jc w:val="both"/>
        <w:rPr>
          <w:rFonts w:ascii="Arial" w:hAnsi="Arial" w:cs="Arial"/>
          <w:b/>
          <w:bCs/>
          <w:lang w:val="es-ES"/>
        </w:rPr>
      </w:pPr>
      <w:r w:rsidRPr="006A1850">
        <w:rPr>
          <w:rFonts w:ascii="Arial" w:hAnsi="Arial" w:cs="Arial"/>
          <w:b/>
          <w:bCs/>
          <w:lang w:val="es-ES"/>
        </w:rPr>
        <w:t>Tabla 8</w:t>
      </w:r>
      <w:r w:rsidR="007A678E" w:rsidRPr="006A1850">
        <w:rPr>
          <w:rFonts w:ascii="Arial" w:hAnsi="Arial" w:cs="Arial"/>
          <w:b/>
          <w:bCs/>
          <w:lang w:val="es-ES"/>
        </w:rPr>
        <w:t>. Taxocenosis y abundancia de aves en el sector sur de Arica.</w:t>
      </w:r>
    </w:p>
    <w:p w14:paraId="3143F26E" w14:textId="77777777" w:rsidR="0047747E" w:rsidRDefault="0047747E" w:rsidP="003E1DA2">
      <w:pPr>
        <w:rPr>
          <w:b/>
          <w:bCs/>
          <w:lang w:val="es-ES"/>
        </w:rPr>
      </w:pPr>
    </w:p>
    <w:p w14:paraId="16B82ECB" w14:textId="77777777" w:rsidR="0047747E" w:rsidRDefault="0047747E" w:rsidP="003E1DA2">
      <w:pPr>
        <w:rPr>
          <w:b/>
          <w:bCs/>
          <w:lang w:val="es-ES"/>
        </w:rPr>
      </w:pPr>
    </w:p>
    <w:p w14:paraId="32E7EA81" w14:textId="77777777" w:rsidR="0047747E" w:rsidRDefault="009324DE" w:rsidP="003E1DA2">
      <w:pPr>
        <w:rPr>
          <w:b/>
          <w:bCs/>
          <w:lang w:val="es-ES"/>
        </w:rPr>
      </w:pPr>
      <w:r w:rsidRPr="009324DE">
        <w:rPr>
          <w:noProof/>
        </w:rPr>
        <w:drawing>
          <wp:inline distT="0" distB="0" distL="0" distR="0" wp14:anchorId="1C602E97" wp14:editId="30E81ABE">
            <wp:extent cx="4953000" cy="40386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3000" cy="4038600"/>
                    </a:xfrm>
                    <a:prstGeom prst="rect">
                      <a:avLst/>
                    </a:prstGeom>
                    <a:noFill/>
                    <a:ln>
                      <a:noFill/>
                    </a:ln>
                  </pic:spPr>
                </pic:pic>
              </a:graphicData>
            </a:graphic>
          </wp:inline>
        </w:drawing>
      </w:r>
    </w:p>
    <w:p w14:paraId="061C18A7" w14:textId="77777777" w:rsidR="0047747E" w:rsidRDefault="0047747E" w:rsidP="003E1DA2">
      <w:pPr>
        <w:rPr>
          <w:b/>
          <w:bCs/>
          <w:lang w:val="es-ES"/>
        </w:rPr>
      </w:pPr>
    </w:p>
    <w:p w14:paraId="7EEA8493" w14:textId="77777777" w:rsidR="0047747E" w:rsidRDefault="0047747E" w:rsidP="003E1DA2">
      <w:pPr>
        <w:rPr>
          <w:b/>
          <w:bCs/>
          <w:lang w:val="es-ES"/>
        </w:rPr>
      </w:pPr>
    </w:p>
    <w:p w14:paraId="05ECE74E" w14:textId="77777777" w:rsidR="0047747E" w:rsidRDefault="0047747E" w:rsidP="003E1DA2">
      <w:pPr>
        <w:rPr>
          <w:b/>
          <w:bCs/>
          <w:lang w:val="es-ES"/>
        </w:rPr>
      </w:pPr>
    </w:p>
    <w:p w14:paraId="6C723E06" w14:textId="77777777" w:rsidR="0047747E" w:rsidRDefault="0047747E" w:rsidP="003E1DA2">
      <w:pPr>
        <w:rPr>
          <w:b/>
          <w:bCs/>
          <w:lang w:val="es-ES"/>
        </w:rPr>
      </w:pPr>
    </w:p>
    <w:p w14:paraId="75C27033" w14:textId="77777777" w:rsidR="0047747E" w:rsidRDefault="0047747E" w:rsidP="003E1DA2">
      <w:pPr>
        <w:rPr>
          <w:b/>
          <w:bCs/>
          <w:lang w:val="es-ES"/>
        </w:rPr>
      </w:pPr>
    </w:p>
    <w:p w14:paraId="3F5756D4" w14:textId="77777777" w:rsidR="0047747E" w:rsidRDefault="0047747E" w:rsidP="003E1DA2">
      <w:pPr>
        <w:rPr>
          <w:b/>
          <w:bCs/>
          <w:lang w:val="es-ES"/>
        </w:rPr>
      </w:pPr>
    </w:p>
    <w:p w14:paraId="14AAD810" w14:textId="77777777" w:rsidR="0047747E" w:rsidRPr="006A1850" w:rsidRDefault="000429A7" w:rsidP="003E1DA2">
      <w:pPr>
        <w:rPr>
          <w:rFonts w:ascii="Arial" w:hAnsi="Arial" w:cs="Arial"/>
          <w:b/>
          <w:bCs/>
          <w:lang w:val="es-ES"/>
        </w:rPr>
      </w:pPr>
      <w:r w:rsidRPr="006A1850">
        <w:rPr>
          <w:rFonts w:ascii="Arial" w:hAnsi="Arial" w:cs="Arial"/>
          <w:b/>
          <w:bCs/>
          <w:lang w:val="es-ES"/>
        </w:rPr>
        <w:lastRenderedPageBreak/>
        <w:t>REGISTROS FOTOGRÁFICOS ARICA FEBRERO 2022</w:t>
      </w:r>
    </w:p>
    <w:p w14:paraId="792F9781" w14:textId="77777777" w:rsidR="009B6164" w:rsidRPr="006A1850" w:rsidRDefault="009B6164" w:rsidP="003E1DA2">
      <w:pPr>
        <w:rPr>
          <w:rFonts w:ascii="Arial" w:hAnsi="Arial" w:cs="Arial"/>
          <w:b/>
          <w:bCs/>
          <w:lang w:val="es-ES"/>
        </w:rPr>
      </w:pPr>
    </w:p>
    <w:p w14:paraId="31D42AD2" w14:textId="77777777" w:rsidR="009B6164" w:rsidRDefault="009B6164" w:rsidP="003E1DA2">
      <w:pPr>
        <w:rPr>
          <w:b/>
          <w:bCs/>
          <w:lang w:val="es-ES"/>
        </w:rPr>
      </w:pPr>
      <w:r>
        <w:rPr>
          <w:b/>
          <w:bCs/>
          <w:noProof/>
        </w:rPr>
        <w:drawing>
          <wp:inline distT="0" distB="0" distL="0" distR="0" wp14:anchorId="5356B43A" wp14:editId="404D00AB">
            <wp:extent cx="5105400" cy="339852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5400" cy="3398520"/>
                    </a:xfrm>
                    <a:prstGeom prst="rect">
                      <a:avLst/>
                    </a:prstGeom>
                    <a:noFill/>
                  </pic:spPr>
                </pic:pic>
              </a:graphicData>
            </a:graphic>
          </wp:inline>
        </w:drawing>
      </w:r>
    </w:p>
    <w:p w14:paraId="337B96FA" w14:textId="77777777" w:rsidR="000429A7" w:rsidRDefault="000429A7" w:rsidP="003E1DA2">
      <w:pPr>
        <w:rPr>
          <w:b/>
          <w:bCs/>
          <w:lang w:val="es-ES"/>
        </w:rPr>
      </w:pPr>
    </w:p>
    <w:p w14:paraId="275BC2BF" w14:textId="77777777" w:rsidR="000429A7" w:rsidRPr="006A1850" w:rsidRDefault="000429A7" w:rsidP="003E1DA2">
      <w:pPr>
        <w:rPr>
          <w:rFonts w:ascii="Arial" w:hAnsi="Arial" w:cs="Arial"/>
          <w:b/>
          <w:bCs/>
          <w:lang w:val="es-ES"/>
        </w:rPr>
      </w:pPr>
      <w:r w:rsidRPr="006A1850">
        <w:rPr>
          <w:rFonts w:ascii="Arial" w:hAnsi="Arial" w:cs="Arial"/>
          <w:b/>
          <w:bCs/>
          <w:lang w:val="es-ES"/>
        </w:rPr>
        <w:t>Sector 1:</w:t>
      </w:r>
      <w:r w:rsidR="009B6164" w:rsidRPr="006A1850">
        <w:rPr>
          <w:rFonts w:ascii="Arial" w:hAnsi="Arial" w:cs="Arial"/>
          <w:b/>
          <w:bCs/>
          <w:lang w:val="es-ES"/>
        </w:rPr>
        <w:t xml:space="preserve"> Pilpilenes blancos.</w:t>
      </w:r>
    </w:p>
    <w:p w14:paraId="064AEFA2" w14:textId="77777777" w:rsidR="009B6164" w:rsidRDefault="009B6164" w:rsidP="003E1DA2">
      <w:pPr>
        <w:rPr>
          <w:b/>
          <w:bCs/>
          <w:lang w:val="es-ES"/>
        </w:rPr>
      </w:pPr>
    </w:p>
    <w:p w14:paraId="03D7CFF4" w14:textId="77777777" w:rsidR="009B6164" w:rsidRDefault="009B6164" w:rsidP="003E1DA2">
      <w:pPr>
        <w:rPr>
          <w:b/>
          <w:bCs/>
          <w:lang w:val="es-ES"/>
        </w:rPr>
      </w:pPr>
      <w:r>
        <w:rPr>
          <w:b/>
          <w:bCs/>
          <w:noProof/>
        </w:rPr>
        <w:drawing>
          <wp:inline distT="0" distB="0" distL="0" distR="0" wp14:anchorId="651F73AA" wp14:editId="02A52EE8">
            <wp:extent cx="5135880" cy="3421380"/>
            <wp:effectExtent l="0" t="0" r="7620" b="762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5880" cy="3421380"/>
                    </a:xfrm>
                    <a:prstGeom prst="rect">
                      <a:avLst/>
                    </a:prstGeom>
                    <a:noFill/>
                  </pic:spPr>
                </pic:pic>
              </a:graphicData>
            </a:graphic>
          </wp:inline>
        </w:drawing>
      </w:r>
    </w:p>
    <w:p w14:paraId="09517CAA" w14:textId="77777777" w:rsidR="000429A7" w:rsidRDefault="000429A7" w:rsidP="003E1DA2">
      <w:pPr>
        <w:rPr>
          <w:b/>
          <w:bCs/>
          <w:lang w:val="es-ES"/>
        </w:rPr>
      </w:pPr>
    </w:p>
    <w:p w14:paraId="16284201" w14:textId="77777777" w:rsidR="000429A7" w:rsidRPr="006A1850" w:rsidRDefault="000429A7" w:rsidP="003E1DA2">
      <w:pPr>
        <w:rPr>
          <w:rFonts w:ascii="Arial" w:hAnsi="Arial" w:cs="Arial"/>
          <w:b/>
        </w:rPr>
      </w:pPr>
      <w:r w:rsidRPr="006A1850">
        <w:rPr>
          <w:rFonts w:ascii="Arial" w:hAnsi="Arial" w:cs="Arial"/>
          <w:b/>
          <w:bCs/>
          <w:lang w:val="es-ES"/>
        </w:rPr>
        <w:t>Sector 2:</w:t>
      </w:r>
      <w:r w:rsidR="009B6164" w:rsidRPr="006A1850">
        <w:rPr>
          <w:rFonts w:ascii="Arial" w:hAnsi="Arial" w:cs="Arial"/>
          <w:b/>
          <w:bCs/>
          <w:lang w:val="es-ES"/>
        </w:rPr>
        <w:t xml:space="preserve"> </w:t>
      </w:r>
      <w:r w:rsidR="009B6164" w:rsidRPr="006A1850">
        <w:rPr>
          <w:rFonts w:ascii="Arial" w:hAnsi="Arial" w:cs="Arial"/>
          <w:b/>
        </w:rPr>
        <w:t>Gaviotín de Franklin y Gaviotín elegante.</w:t>
      </w:r>
    </w:p>
    <w:p w14:paraId="2178D557" w14:textId="77777777" w:rsidR="009B6164" w:rsidRPr="006A1850" w:rsidRDefault="009B6164" w:rsidP="003E1DA2">
      <w:pPr>
        <w:rPr>
          <w:rFonts w:ascii="Arial" w:hAnsi="Arial" w:cs="Arial"/>
          <w:b/>
          <w:bCs/>
          <w:lang w:val="es-ES"/>
        </w:rPr>
      </w:pPr>
    </w:p>
    <w:p w14:paraId="339D2E31" w14:textId="77777777" w:rsidR="000429A7" w:rsidRDefault="009B6164" w:rsidP="003E1DA2">
      <w:pPr>
        <w:rPr>
          <w:b/>
          <w:bCs/>
          <w:lang w:val="es-ES"/>
        </w:rPr>
      </w:pPr>
      <w:r>
        <w:rPr>
          <w:b/>
          <w:bCs/>
          <w:noProof/>
        </w:rPr>
        <w:lastRenderedPageBreak/>
        <w:drawing>
          <wp:inline distT="0" distB="0" distL="0" distR="0" wp14:anchorId="16052E36" wp14:editId="5FCA7C60">
            <wp:extent cx="5052060" cy="336042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2060" cy="3360420"/>
                    </a:xfrm>
                    <a:prstGeom prst="rect">
                      <a:avLst/>
                    </a:prstGeom>
                    <a:noFill/>
                  </pic:spPr>
                </pic:pic>
              </a:graphicData>
            </a:graphic>
          </wp:inline>
        </w:drawing>
      </w:r>
    </w:p>
    <w:p w14:paraId="3001E17F" w14:textId="77777777" w:rsidR="009B6164" w:rsidRDefault="009B6164" w:rsidP="003E1DA2">
      <w:pPr>
        <w:rPr>
          <w:b/>
          <w:bCs/>
          <w:lang w:val="es-ES"/>
        </w:rPr>
      </w:pPr>
    </w:p>
    <w:p w14:paraId="53349ADB" w14:textId="77777777" w:rsidR="000429A7" w:rsidRPr="006A1850" w:rsidRDefault="000429A7" w:rsidP="003E1DA2">
      <w:pPr>
        <w:rPr>
          <w:rFonts w:ascii="Arial" w:hAnsi="Arial" w:cs="Arial"/>
          <w:b/>
          <w:bCs/>
          <w:lang w:val="es-ES"/>
        </w:rPr>
      </w:pPr>
      <w:r w:rsidRPr="006A1850">
        <w:rPr>
          <w:rFonts w:ascii="Arial" w:hAnsi="Arial" w:cs="Arial"/>
          <w:b/>
          <w:bCs/>
          <w:lang w:val="es-ES"/>
        </w:rPr>
        <w:t>Sector 3:</w:t>
      </w:r>
      <w:r w:rsidR="009B6164" w:rsidRPr="006A1850">
        <w:rPr>
          <w:rFonts w:ascii="Arial" w:hAnsi="Arial" w:cs="Arial"/>
          <w:b/>
          <w:bCs/>
          <w:lang w:val="es-ES"/>
        </w:rPr>
        <w:t xml:space="preserve"> Zarapitos.</w:t>
      </w:r>
    </w:p>
    <w:p w14:paraId="2425959B" w14:textId="77777777" w:rsidR="009B6164" w:rsidRDefault="009B6164" w:rsidP="003E1DA2">
      <w:pPr>
        <w:rPr>
          <w:b/>
          <w:bCs/>
          <w:lang w:val="es-ES"/>
        </w:rPr>
      </w:pPr>
    </w:p>
    <w:p w14:paraId="50E9312D" w14:textId="77777777" w:rsidR="009B6164" w:rsidRDefault="009B6164" w:rsidP="003E1DA2">
      <w:pPr>
        <w:rPr>
          <w:b/>
          <w:bCs/>
          <w:lang w:val="es-ES"/>
        </w:rPr>
      </w:pPr>
      <w:r>
        <w:rPr>
          <w:b/>
          <w:bCs/>
          <w:noProof/>
        </w:rPr>
        <w:drawing>
          <wp:inline distT="0" distB="0" distL="0" distR="0" wp14:anchorId="7612468A" wp14:editId="362909E7">
            <wp:extent cx="5105400" cy="339852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5400" cy="3398520"/>
                    </a:xfrm>
                    <a:prstGeom prst="rect">
                      <a:avLst/>
                    </a:prstGeom>
                    <a:noFill/>
                  </pic:spPr>
                </pic:pic>
              </a:graphicData>
            </a:graphic>
          </wp:inline>
        </w:drawing>
      </w:r>
    </w:p>
    <w:p w14:paraId="1D106B55" w14:textId="77777777" w:rsidR="000429A7" w:rsidRDefault="000429A7" w:rsidP="003E1DA2">
      <w:pPr>
        <w:rPr>
          <w:b/>
          <w:bCs/>
          <w:lang w:val="es-ES"/>
        </w:rPr>
      </w:pPr>
    </w:p>
    <w:p w14:paraId="19F26982" w14:textId="77777777" w:rsidR="000429A7" w:rsidRPr="006A1850" w:rsidRDefault="000429A7" w:rsidP="003E1DA2">
      <w:pPr>
        <w:rPr>
          <w:rFonts w:ascii="Arial" w:hAnsi="Arial" w:cs="Arial"/>
          <w:b/>
          <w:bCs/>
          <w:lang w:val="es-ES"/>
        </w:rPr>
      </w:pPr>
      <w:r w:rsidRPr="006A1850">
        <w:rPr>
          <w:rFonts w:ascii="Arial" w:hAnsi="Arial" w:cs="Arial"/>
          <w:b/>
          <w:bCs/>
          <w:lang w:val="es-ES"/>
        </w:rPr>
        <w:t>Sector 4:</w:t>
      </w:r>
      <w:r w:rsidR="009B6164" w:rsidRPr="006A1850">
        <w:rPr>
          <w:rFonts w:ascii="Arial" w:hAnsi="Arial" w:cs="Arial"/>
          <w:b/>
          <w:bCs/>
          <w:lang w:val="es-ES"/>
        </w:rPr>
        <w:t xml:space="preserve"> Zarapito.</w:t>
      </w:r>
    </w:p>
    <w:p w14:paraId="03C65A9A" w14:textId="77777777" w:rsidR="009B6164" w:rsidRDefault="009B6164" w:rsidP="003E1DA2">
      <w:pPr>
        <w:rPr>
          <w:b/>
          <w:bCs/>
          <w:lang w:val="es-ES"/>
        </w:rPr>
      </w:pPr>
    </w:p>
    <w:p w14:paraId="6B8E662A" w14:textId="77777777" w:rsidR="009B6164" w:rsidRDefault="009B6164" w:rsidP="003E1DA2">
      <w:pPr>
        <w:rPr>
          <w:b/>
          <w:bCs/>
          <w:lang w:val="es-ES"/>
        </w:rPr>
      </w:pPr>
    </w:p>
    <w:p w14:paraId="50F23724" w14:textId="77777777" w:rsidR="009B6164" w:rsidRDefault="009B6164" w:rsidP="003E1DA2">
      <w:pPr>
        <w:rPr>
          <w:b/>
          <w:bCs/>
          <w:lang w:val="es-ES"/>
        </w:rPr>
      </w:pPr>
    </w:p>
    <w:p w14:paraId="773A50D8" w14:textId="77777777" w:rsidR="009B6164" w:rsidRDefault="009B6164" w:rsidP="003E1DA2">
      <w:pPr>
        <w:rPr>
          <w:b/>
          <w:bCs/>
          <w:lang w:val="es-ES"/>
        </w:rPr>
      </w:pPr>
      <w:r>
        <w:rPr>
          <w:b/>
          <w:bCs/>
          <w:noProof/>
        </w:rPr>
        <w:lastRenderedPageBreak/>
        <w:drawing>
          <wp:inline distT="0" distB="0" distL="0" distR="0" wp14:anchorId="5F6DC0CD" wp14:editId="108A692B">
            <wp:extent cx="4808220" cy="320802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08220" cy="3208020"/>
                    </a:xfrm>
                    <a:prstGeom prst="rect">
                      <a:avLst/>
                    </a:prstGeom>
                    <a:noFill/>
                  </pic:spPr>
                </pic:pic>
              </a:graphicData>
            </a:graphic>
          </wp:inline>
        </w:drawing>
      </w:r>
    </w:p>
    <w:p w14:paraId="133C5679" w14:textId="77777777" w:rsidR="000429A7" w:rsidRDefault="000429A7" w:rsidP="003E1DA2">
      <w:pPr>
        <w:rPr>
          <w:b/>
          <w:bCs/>
          <w:lang w:val="es-ES"/>
        </w:rPr>
      </w:pPr>
    </w:p>
    <w:p w14:paraId="0CCE17EF" w14:textId="77777777" w:rsidR="000429A7" w:rsidRPr="006A1850" w:rsidRDefault="000429A7" w:rsidP="003E1DA2">
      <w:pPr>
        <w:rPr>
          <w:rFonts w:ascii="Arial" w:hAnsi="Arial" w:cs="Arial"/>
          <w:b/>
          <w:bCs/>
          <w:lang w:val="es-ES"/>
        </w:rPr>
      </w:pPr>
      <w:r w:rsidRPr="006A1850">
        <w:rPr>
          <w:rFonts w:ascii="Arial" w:hAnsi="Arial" w:cs="Arial"/>
          <w:b/>
          <w:bCs/>
          <w:lang w:val="es-ES"/>
        </w:rPr>
        <w:t>Cuevas de Anzota:</w:t>
      </w:r>
      <w:r w:rsidR="009B6164" w:rsidRPr="006A1850">
        <w:rPr>
          <w:rFonts w:ascii="Arial" w:hAnsi="Arial" w:cs="Arial"/>
          <w:b/>
          <w:bCs/>
          <w:lang w:val="es-ES"/>
        </w:rPr>
        <w:t xml:space="preserve"> Piqueros.</w:t>
      </w:r>
    </w:p>
    <w:p w14:paraId="5978D33C" w14:textId="77777777" w:rsidR="009B6164" w:rsidRDefault="009B6164" w:rsidP="003E1DA2">
      <w:pPr>
        <w:rPr>
          <w:b/>
          <w:bCs/>
          <w:lang w:val="es-ES"/>
        </w:rPr>
      </w:pPr>
    </w:p>
    <w:p w14:paraId="0B4C9378" w14:textId="77777777" w:rsidR="009B6164" w:rsidRDefault="009B6164" w:rsidP="003E1DA2">
      <w:pPr>
        <w:rPr>
          <w:b/>
          <w:bCs/>
          <w:lang w:val="es-ES"/>
        </w:rPr>
      </w:pPr>
      <w:r>
        <w:rPr>
          <w:b/>
          <w:bCs/>
          <w:noProof/>
        </w:rPr>
        <w:drawing>
          <wp:inline distT="0" distB="0" distL="0" distR="0" wp14:anchorId="28F1514B" wp14:editId="4CC86657">
            <wp:extent cx="4846320" cy="3230880"/>
            <wp:effectExtent l="0" t="0" r="0" b="762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6320" cy="3230880"/>
                    </a:xfrm>
                    <a:prstGeom prst="rect">
                      <a:avLst/>
                    </a:prstGeom>
                    <a:noFill/>
                  </pic:spPr>
                </pic:pic>
              </a:graphicData>
            </a:graphic>
          </wp:inline>
        </w:drawing>
      </w:r>
    </w:p>
    <w:p w14:paraId="13C220F0" w14:textId="77777777" w:rsidR="000429A7" w:rsidRDefault="000429A7" w:rsidP="003E1DA2">
      <w:pPr>
        <w:rPr>
          <w:b/>
          <w:bCs/>
          <w:lang w:val="es-ES"/>
        </w:rPr>
      </w:pPr>
    </w:p>
    <w:p w14:paraId="19764F76" w14:textId="77777777" w:rsidR="000429A7" w:rsidRPr="006A1850" w:rsidRDefault="000429A7" w:rsidP="003E1DA2">
      <w:pPr>
        <w:rPr>
          <w:rFonts w:ascii="Arial" w:hAnsi="Arial" w:cs="Arial"/>
          <w:b/>
        </w:rPr>
      </w:pPr>
      <w:r w:rsidRPr="006A1850">
        <w:rPr>
          <w:rFonts w:ascii="Arial" w:hAnsi="Arial" w:cs="Arial"/>
          <w:b/>
          <w:bCs/>
          <w:lang w:val="es-ES"/>
        </w:rPr>
        <w:t>Corazones:</w:t>
      </w:r>
      <w:r w:rsidR="009B6164" w:rsidRPr="006A1850">
        <w:rPr>
          <w:rFonts w:ascii="Arial" w:hAnsi="Arial" w:cs="Arial"/>
          <w:b/>
          <w:bCs/>
          <w:lang w:val="es-ES"/>
        </w:rPr>
        <w:t xml:space="preserve"> </w:t>
      </w:r>
      <w:r w:rsidR="009B6164" w:rsidRPr="006A1850">
        <w:rPr>
          <w:rFonts w:ascii="Arial" w:hAnsi="Arial" w:cs="Arial"/>
          <w:b/>
        </w:rPr>
        <w:t>Pilpilén blanco y Gaviota peruana.</w:t>
      </w:r>
    </w:p>
    <w:p w14:paraId="6AD32527" w14:textId="77777777" w:rsidR="00C054BD" w:rsidRDefault="00C054BD" w:rsidP="003E1DA2">
      <w:pPr>
        <w:rPr>
          <w:b/>
        </w:rPr>
      </w:pPr>
    </w:p>
    <w:p w14:paraId="4145275A" w14:textId="77777777" w:rsidR="00C054BD" w:rsidRDefault="00C054BD" w:rsidP="003E1DA2">
      <w:pPr>
        <w:rPr>
          <w:b/>
        </w:rPr>
      </w:pPr>
    </w:p>
    <w:p w14:paraId="15038DFA" w14:textId="77777777" w:rsidR="00C054BD" w:rsidRDefault="00C054BD" w:rsidP="003E1DA2">
      <w:pPr>
        <w:rPr>
          <w:b/>
        </w:rPr>
      </w:pPr>
    </w:p>
    <w:p w14:paraId="446A60F9" w14:textId="77777777" w:rsidR="00C054BD" w:rsidRDefault="00C054BD" w:rsidP="003E1DA2">
      <w:pPr>
        <w:rPr>
          <w:b/>
        </w:rPr>
      </w:pPr>
    </w:p>
    <w:p w14:paraId="4017104A" w14:textId="77777777" w:rsidR="00C054BD" w:rsidRDefault="00C054BD" w:rsidP="003E1DA2">
      <w:pPr>
        <w:rPr>
          <w:b/>
          <w:bCs/>
          <w:lang w:val="es-ES"/>
        </w:rPr>
      </w:pPr>
    </w:p>
    <w:p w14:paraId="4FD8CCEF" w14:textId="77777777" w:rsidR="000429A7" w:rsidRDefault="00C054BD" w:rsidP="003E1DA2">
      <w:pPr>
        <w:rPr>
          <w:b/>
          <w:bCs/>
          <w:lang w:val="es-ES"/>
        </w:rPr>
      </w:pPr>
      <w:r>
        <w:rPr>
          <w:b/>
          <w:bCs/>
          <w:noProof/>
        </w:rPr>
        <w:lastRenderedPageBreak/>
        <w:drawing>
          <wp:inline distT="0" distB="0" distL="0" distR="0" wp14:anchorId="3F0AE502" wp14:editId="2000498E">
            <wp:extent cx="4777740" cy="3185160"/>
            <wp:effectExtent l="0" t="0" r="381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7740" cy="3185160"/>
                    </a:xfrm>
                    <a:prstGeom prst="rect">
                      <a:avLst/>
                    </a:prstGeom>
                    <a:noFill/>
                  </pic:spPr>
                </pic:pic>
              </a:graphicData>
            </a:graphic>
          </wp:inline>
        </w:drawing>
      </w:r>
    </w:p>
    <w:p w14:paraId="4B3AD5CC" w14:textId="77777777" w:rsidR="00C054BD" w:rsidRDefault="00C054BD" w:rsidP="003E1DA2">
      <w:pPr>
        <w:rPr>
          <w:b/>
          <w:bCs/>
          <w:lang w:val="es-ES"/>
        </w:rPr>
      </w:pPr>
    </w:p>
    <w:p w14:paraId="2B28DF4F" w14:textId="77777777" w:rsidR="00C054BD" w:rsidRPr="006A1850" w:rsidRDefault="000429A7" w:rsidP="00C054BD">
      <w:pPr>
        <w:rPr>
          <w:rFonts w:ascii="Arial" w:hAnsi="Arial" w:cs="Arial"/>
          <w:b/>
        </w:rPr>
      </w:pPr>
      <w:r w:rsidRPr="006A1850">
        <w:rPr>
          <w:rFonts w:ascii="Arial" w:hAnsi="Arial" w:cs="Arial"/>
          <w:b/>
          <w:bCs/>
          <w:lang w:val="es-ES"/>
        </w:rPr>
        <w:t>La Capilla:</w:t>
      </w:r>
      <w:r w:rsidR="00C054BD" w:rsidRPr="006A1850">
        <w:rPr>
          <w:rFonts w:ascii="Arial" w:hAnsi="Arial" w:cs="Arial"/>
          <w:b/>
          <w:bCs/>
          <w:lang w:val="es-ES"/>
        </w:rPr>
        <w:t xml:space="preserve"> </w:t>
      </w:r>
      <w:r w:rsidR="00C054BD" w:rsidRPr="006A1850">
        <w:rPr>
          <w:rFonts w:ascii="Arial" w:hAnsi="Arial" w:cs="Arial"/>
          <w:b/>
        </w:rPr>
        <w:t>Pelícanos, Yecos y Gaviotas peruanas.</w:t>
      </w:r>
    </w:p>
    <w:p w14:paraId="5A0B9843" w14:textId="77777777" w:rsidR="000429A7" w:rsidRPr="006A1850" w:rsidRDefault="000429A7" w:rsidP="003E1DA2">
      <w:pPr>
        <w:rPr>
          <w:rFonts w:ascii="Arial" w:hAnsi="Arial" w:cs="Arial"/>
          <w:b/>
          <w:bCs/>
          <w:lang w:val="es-ES"/>
        </w:rPr>
      </w:pPr>
    </w:p>
    <w:p w14:paraId="09DD35E2" w14:textId="77777777" w:rsidR="00C054BD" w:rsidRDefault="00C054BD" w:rsidP="003E1DA2">
      <w:pPr>
        <w:rPr>
          <w:b/>
          <w:bCs/>
          <w:lang w:val="es-ES"/>
        </w:rPr>
      </w:pPr>
      <w:r>
        <w:rPr>
          <w:b/>
          <w:bCs/>
          <w:noProof/>
        </w:rPr>
        <w:drawing>
          <wp:inline distT="0" distB="0" distL="0" distR="0" wp14:anchorId="46129F88" wp14:editId="537F012B">
            <wp:extent cx="4781550" cy="31877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4306" cy="3189537"/>
                    </a:xfrm>
                    <a:prstGeom prst="rect">
                      <a:avLst/>
                    </a:prstGeom>
                    <a:noFill/>
                  </pic:spPr>
                </pic:pic>
              </a:graphicData>
            </a:graphic>
          </wp:inline>
        </w:drawing>
      </w:r>
    </w:p>
    <w:p w14:paraId="0668D607" w14:textId="77777777" w:rsidR="000429A7" w:rsidRDefault="000429A7" w:rsidP="003E1DA2">
      <w:pPr>
        <w:rPr>
          <w:b/>
          <w:bCs/>
          <w:lang w:val="es-ES"/>
        </w:rPr>
      </w:pPr>
    </w:p>
    <w:p w14:paraId="7EE7837C" w14:textId="77777777" w:rsidR="00C054BD" w:rsidRPr="006A1850" w:rsidRDefault="000429A7" w:rsidP="00C054BD">
      <w:pPr>
        <w:rPr>
          <w:rFonts w:ascii="Arial" w:hAnsi="Arial" w:cs="Arial"/>
          <w:b/>
        </w:rPr>
      </w:pPr>
      <w:r w:rsidRPr="006A1850">
        <w:rPr>
          <w:rFonts w:ascii="Arial" w:hAnsi="Arial" w:cs="Arial"/>
          <w:b/>
          <w:bCs/>
          <w:lang w:val="es-ES"/>
        </w:rPr>
        <w:t>Infiernillos:</w:t>
      </w:r>
      <w:r w:rsidR="00C054BD" w:rsidRPr="006A1850">
        <w:rPr>
          <w:rFonts w:ascii="Arial" w:hAnsi="Arial" w:cs="Arial"/>
          <w:b/>
          <w:bCs/>
          <w:lang w:val="es-ES"/>
        </w:rPr>
        <w:t xml:space="preserve"> </w:t>
      </w:r>
      <w:r w:rsidR="00C054BD" w:rsidRPr="006A1850">
        <w:rPr>
          <w:rFonts w:ascii="Arial" w:hAnsi="Arial" w:cs="Arial"/>
          <w:b/>
        </w:rPr>
        <w:t>Gaviotas garuma. Gaviotín de Franklin y Gaviotín elegante.</w:t>
      </w:r>
    </w:p>
    <w:p w14:paraId="12AC2E0D" w14:textId="77777777" w:rsidR="000429A7" w:rsidRDefault="000429A7" w:rsidP="003E1DA2">
      <w:pPr>
        <w:rPr>
          <w:b/>
          <w:bCs/>
          <w:lang w:val="es-ES"/>
        </w:rPr>
      </w:pPr>
    </w:p>
    <w:p w14:paraId="726F61E4" w14:textId="77777777" w:rsidR="0047747E" w:rsidRDefault="0047747E" w:rsidP="003E1DA2">
      <w:pPr>
        <w:rPr>
          <w:b/>
          <w:bCs/>
          <w:lang w:val="es-ES"/>
        </w:rPr>
      </w:pPr>
    </w:p>
    <w:p w14:paraId="360B585F" w14:textId="77777777" w:rsidR="0047747E" w:rsidRDefault="0047747E" w:rsidP="003E1DA2">
      <w:pPr>
        <w:rPr>
          <w:b/>
          <w:bCs/>
          <w:lang w:val="es-ES"/>
        </w:rPr>
      </w:pPr>
    </w:p>
    <w:p w14:paraId="6C4A07C1" w14:textId="77777777" w:rsidR="0047747E" w:rsidRDefault="0047747E" w:rsidP="003E1DA2">
      <w:pPr>
        <w:rPr>
          <w:b/>
          <w:bCs/>
          <w:lang w:val="es-ES"/>
        </w:rPr>
      </w:pPr>
    </w:p>
    <w:p w14:paraId="6F186FBF" w14:textId="77777777" w:rsidR="0047747E" w:rsidRDefault="0047747E" w:rsidP="003E1DA2">
      <w:pPr>
        <w:rPr>
          <w:b/>
          <w:bCs/>
          <w:lang w:val="es-ES"/>
        </w:rPr>
      </w:pPr>
    </w:p>
    <w:p w14:paraId="1783DD50" w14:textId="77777777" w:rsidR="004F1E54" w:rsidRPr="00B601FA" w:rsidRDefault="004F1E54" w:rsidP="003E1DA2">
      <w:pPr>
        <w:rPr>
          <w:rFonts w:ascii="Arial" w:hAnsi="Arial" w:cs="Arial"/>
          <w:b/>
          <w:bCs/>
        </w:rPr>
      </w:pPr>
      <w:r w:rsidRPr="00B601FA">
        <w:rPr>
          <w:rFonts w:ascii="Arial" w:hAnsi="Arial" w:cs="Arial"/>
          <w:b/>
          <w:bCs/>
        </w:rPr>
        <w:lastRenderedPageBreak/>
        <w:t>Sector Bahía de Iquique</w:t>
      </w:r>
    </w:p>
    <w:p w14:paraId="38CE0155" w14:textId="77777777" w:rsidR="004F1E54" w:rsidRPr="00B601FA" w:rsidRDefault="004F1E54" w:rsidP="003E1DA2">
      <w:pPr>
        <w:rPr>
          <w:rFonts w:ascii="Arial" w:hAnsi="Arial" w:cs="Arial"/>
          <w:b/>
          <w:bCs/>
        </w:rPr>
      </w:pPr>
    </w:p>
    <w:p w14:paraId="5215E75B" w14:textId="77777777" w:rsidR="004F1E54" w:rsidRPr="00B601FA" w:rsidRDefault="004F1E54" w:rsidP="008C0300">
      <w:pPr>
        <w:jc w:val="both"/>
        <w:rPr>
          <w:rFonts w:ascii="Arial" w:hAnsi="Arial" w:cs="Arial"/>
        </w:rPr>
      </w:pPr>
      <w:r w:rsidRPr="00B601FA">
        <w:rPr>
          <w:rFonts w:ascii="Arial" w:hAnsi="Arial" w:cs="Arial"/>
        </w:rPr>
        <w:t>Los censos fueron realizados en horarios de mañana (0900 – 1200 horas) y tarde (1500 – 1800 horas) en los siguientes sectores:</w:t>
      </w:r>
    </w:p>
    <w:p w14:paraId="2D5960DB" w14:textId="77777777" w:rsidR="004F1E54" w:rsidRPr="00B601FA" w:rsidRDefault="004F1E54" w:rsidP="00D64D40">
      <w:pPr>
        <w:jc w:val="both"/>
        <w:rPr>
          <w:rFonts w:ascii="Arial" w:hAnsi="Arial" w:cs="Arial"/>
        </w:rPr>
      </w:pPr>
    </w:p>
    <w:p w14:paraId="58E58062" w14:textId="77777777" w:rsidR="004F1E54" w:rsidRPr="00B601FA" w:rsidRDefault="004F1E54" w:rsidP="003E1DA2">
      <w:pPr>
        <w:numPr>
          <w:ilvl w:val="0"/>
          <w:numId w:val="2"/>
        </w:numPr>
        <w:jc w:val="both"/>
        <w:rPr>
          <w:rFonts w:ascii="Arial" w:hAnsi="Arial" w:cs="Arial"/>
        </w:rPr>
      </w:pPr>
      <w:r w:rsidRPr="00B601FA">
        <w:rPr>
          <w:rFonts w:ascii="Arial" w:hAnsi="Arial" w:cs="Arial"/>
        </w:rPr>
        <w:t>Islote norte monumento al Marinero</w:t>
      </w:r>
    </w:p>
    <w:p w14:paraId="777B0CBC" w14:textId="77777777" w:rsidR="004F1E54" w:rsidRPr="00B601FA" w:rsidRDefault="004F1E54" w:rsidP="003E1DA2">
      <w:pPr>
        <w:numPr>
          <w:ilvl w:val="0"/>
          <w:numId w:val="2"/>
        </w:numPr>
        <w:jc w:val="both"/>
        <w:rPr>
          <w:rFonts w:ascii="Arial" w:hAnsi="Arial" w:cs="Arial"/>
        </w:rPr>
      </w:pPr>
      <w:r w:rsidRPr="00B601FA">
        <w:rPr>
          <w:rFonts w:ascii="Arial" w:hAnsi="Arial" w:cs="Arial"/>
        </w:rPr>
        <w:t>Islote sur monumento al Marinero</w:t>
      </w:r>
    </w:p>
    <w:p w14:paraId="46A48008" w14:textId="77777777" w:rsidR="004F1E54" w:rsidRPr="00B601FA" w:rsidRDefault="004F1E54" w:rsidP="003E1DA2">
      <w:pPr>
        <w:numPr>
          <w:ilvl w:val="0"/>
          <w:numId w:val="2"/>
        </w:numPr>
        <w:jc w:val="both"/>
        <w:rPr>
          <w:rFonts w:ascii="Arial" w:hAnsi="Arial" w:cs="Arial"/>
        </w:rPr>
      </w:pPr>
      <w:r w:rsidRPr="00B601FA">
        <w:rPr>
          <w:rFonts w:ascii="Arial" w:hAnsi="Arial" w:cs="Arial"/>
        </w:rPr>
        <w:t>Playa de bolones</w:t>
      </w:r>
    </w:p>
    <w:p w14:paraId="2FD096F0" w14:textId="77777777" w:rsidR="004F1E54" w:rsidRPr="00B601FA" w:rsidRDefault="004F1E54" w:rsidP="003E1DA2">
      <w:pPr>
        <w:numPr>
          <w:ilvl w:val="0"/>
          <w:numId w:val="2"/>
        </w:numPr>
        <w:jc w:val="both"/>
        <w:rPr>
          <w:rFonts w:ascii="Arial" w:hAnsi="Arial" w:cs="Arial"/>
        </w:rPr>
      </w:pPr>
      <w:r w:rsidRPr="00B601FA">
        <w:rPr>
          <w:rFonts w:ascii="Arial" w:hAnsi="Arial" w:cs="Arial"/>
        </w:rPr>
        <w:t>Playa roca juegos infantiles</w:t>
      </w:r>
    </w:p>
    <w:p w14:paraId="703B3B78" w14:textId="77777777" w:rsidR="004F1E54" w:rsidRPr="00B601FA" w:rsidRDefault="004F1E54" w:rsidP="003E1DA2">
      <w:pPr>
        <w:numPr>
          <w:ilvl w:val="0"/>
          <w:numId w:val="2"/>
        </w:numPr>
        <w:jc w:val="both"/>
        <w:rPr>
          <w:rFonts w:ascii="Arial" w:hAnsi="Arial" w:cs="Arial"/>
        </w:rPr>
      </w:pPr>
      <w:r w:rsidRPr="00B601FA">
        <w:rPr>
          <w:rFonts w:ascii="Arial" w:hAnsi="Arial" w:cs="Arial"/>
        </w:rPr>
        <w:t>Playa arena juegos infantiles</w:t>
      </w:r>
    </w:p>
    <w:p w14:paraId="2B6552F8" w14:textId="77777777" w:rsidR="004F1E54" w:rsidRPr="00B601FA" w:rsidRDefault="004F1E54" w:rsidP="003E1DA2">
      <w:pPr>
        <w:numPr>
          <w:ilvl w:val="0"/>
          <w:numId w:val="2"/>
        </w:numPr>
        <w:jc w:val="both"/>
        <w:rPr>
          <w:rFonts w:ascii="Arial" w:hAnsi="Arial" w:cs="Arial"/>
        </w:rPr>
      </w:pPr>
      <w:r w:rsidRPr="00B601FA">
        <w:rPr>
          <w:rFonts w:ascii="Arial" w:hAnsi="Arial" w:cs="Arial"/>
        </w:rPr>
        <w:t>Playa de bloques</w:t>
      </w:r>
    </w:p>
    <w:p w14:paraId="692CCEFB" w14:textId="77777777" w:rsidR="004F1E54" w:rsidRPr="00B601FA" w:rsidRDefault="004F1E54" w:rsidP="003E1DA2">
      <w:pPr>
        <w:numPr>
          <w:ilvl w:val="0"/>
          <w:numId w:val="2"/>
        </w:numPr>
        <w:jc w:val="both"/>
        <w:rPr>
          <w:rFonts w:ascii="Arial" w:hAnsi="Arial" w:cs="Arial"/>
        </w:rPr>
      </w:pPr>
      <w:r w:rsidRPr="00B601FA">
        <w:rPr>
          <w:rFonts w:ascii="Arial" w:hAnsi="Arial" w:cs="Arial"/>
        </w:rPr>
        <w:t>Playa el Colorado sector norte</w:t>
      </w:r>
    </w:p>
    <w:p w14:paraId="770D59AF" w14:textId="77777777" w:rsidR="004F1E54" w:rsidRPr="00B601FA" w:rsidRDefault="004F1E54" w:rsidP="003E1DA2">
      <w:pPr>
        <w:numPr>
          <w:ilvl w:val="0"/>
          <w:numId w:val="2"/>
        </w:numPr>
        <w:jc w:val="both"/>
        <w:rPr>
          <w:rFonts w:ascii="Arial" w:hAnsi="Arial" w:cs="Arial"/>
        </w:rPr>
      </w:pPr>
      <w:r w:rsidRPr="00B601FA">
        <w:rPr>
          <w:rFonts w:ascii="Arial" w:hAnsi="Arial" w:cs="Arial"/>
        </w:rPr>
        <w:t>Playa el Colorado transición</w:t>
      </w:r>
    </w:p>
    <w:p w14:paraId="56367AFF" w14:textId="77777777" w:rsidR="004F1E54" w:rsidRPr="00B601FA" w:rsidRDefault="004F1E54" w:rsidP="003E1DA2">
      <w:pPr>
        <w:numPr>
          <w:ilvl w:val="0"/>
          <w:numId w:val="2"/>
        </w:numPr>
        <w:jc w:val="both"/>
        <w:rPr>
          <w:rFonts w:ascii="Arial" w:hAnsi="Arial" w:cs="Arial"/>
        </w:rPr>
      </w:pPr>
      <w:r w:rsidRPr="00B601FA">
        <w:rPr>
          <w:rFonts w:ascii="Arial" w:hAnsi="Arial" w:cs="Arial"/>
        </w:rPr>
        <w:t>Playa el Colorado sector centro</w:t>
      </w:r>
    </w:p>
    <w:p w14:paraId="03195C30" w14:textId="77777777" w:rsidR="004F1E54" w:rsidRPr="00B601FA" w:rsidRDefault="004F1E54" w:rsidP="003E1DA2">
      <w:pPr>
        <w:numPr>
          <w:ilvl w:val="0"/>
          <w:numId w:val="2"/>
        </w:numPr>
        <w:jc w:val="both"/>
        <w:rPr>
          <w:rFonts w:ascii="Arial" w:hAnsi="Arial" w:cs="Arial"/>
        </w:rPr>
      </w:pPr>
      <w:r w:rsidRPr="00B601FA">
        <w:rPr>
          <w:rFonts w:ascii="Arial" w:hAnsi="Arial" w:cs="Arial"/>
        </w:rPr>
        <w:t>Playa el colorado sector sur.</w:t>
      </w:r>
    </w:p>
    <w:p w14:paraId="7EF23EDA" w14:textId="77777777" w:rsidR="004F1E54" w:rsidRPr="00B601FA" w:rsidRDefault="004F1E54" w:rsidP="00C34E83">
      <w:pPr>
        <w:jc w:val="both"/>
        <w:rPr>
          <w:rFonts w:ascii="Arial" w:hAnsi="Arial" w:cs="Arial"/>
        </w:rPr>
      </w:pPr>
    </w:p>
    <w:p w14:paraId="2E6231DA" w14:textId="77777777" w:rsidR="004F1E54" w:rsidRPr="00B601FA" w:rsidRDefault="004F1E54" w:rsidP="00C34E83">
      <w:pPr>
        <w:jc w:val="both"/>
        <w:rPr>
          <w:rFonts w:ascii="Arial" w:hAnsi="Arial" w:cs="Arial"/>
          <w:highlight w:val="yellow"/>
        </w:rPr>
      </w:pPr>
    </w:p>
    <w:p w14:paraId="081F3DF5" w14:textId="77777777" w:rsidR="004F1E54" w:rsidRPr="00B601FA" w:rsidRDefault="004F1E54" w:rsidP="00C34E83">
      <w:pPr>
        <w:jc w:val="both"/>
        <w:rPr>
          <w:rFonts w:ascii="Arial" w:hAnsi="Arial" w:cs="Arial"/>
          <w:b/>
          <w:bCs/>
        </w:rPr>
      </w:pPr>
      <w:r w:rsidRPr="00B601FA">
        <w:rPr>
          <w:rFonts w:ascii="Arial" w:hAnsi="Arial" w:cs="Arial"/>
          <w:b/>
          <w:bCs/>
        </w:rPr>
        <w:t xml:space="preserve">Campaña </w:t>
      </w:r>
      <w:r w:rsidR="00EA7F5B" w:rsidRPr="00B601FA">
        <w:rPr>
          <w:rFonts w:ascii="Arial" w:hAnsi="Arial" w:cs="Arial"/>
          <w:b/>
          <w:bCs/>
        </w:rPr>
        <w:t>febrer</w:t>
      </w:r>
      <w:r w:rsidR="00B51A5E" w:rsidRPr="00B601FA">
        <w:rPr>
          <w:rFonts w:ascii="Arial" w:hAnsi="Arial" w:cs="Arial"/>
          <w:b/>
          <w:bCs/>
        </w:rPr>
        <w:t>o 2022</w:t>
      </w:r>
    </w:p>
    <w:p w14:paraId="3198979A" w14:textId="77777777" w:rsidR="004F1E54" w:rsidRPr="00B601FA" w:rsidRDefault="004F1E54" w:rsidP="00C34E83">
      <w:pPr>
        <w:jc w:val="both"/>
        <w:rPr>
          <w:rFonts w:ascii="Arial" w:hAnsi="Arial" w:cs="Arial"/>
          <w:b/>
          <w:bCs/>
        </w:rPr>
      </w:pPr>
    </w:p>
    <w:p w14:paraId="45FCC03E" w14:textId="77777777" w:rsidR="004F1E54" w:rsidRPr="00B601FA" w:rsidRDefault="004F1E54" w:rsidP="00C34E83">
      <w:pPr>
        <w:jc w:val="both"/>
        <w:rPr>
          <w:rFonts w:ascii="Arial" w:hAnsi="Arial" w:cs="Arial"/>
          <w:b/>
          <w:bCs/>
        </w:rPr>
      </w:pPr>
      <w:r w:rsidRPr="00B601FA">
        <w:rPr>
          <w:rFonts w:ascii="Arial" w:hAnsi="Arial" w:cs="Arial"/>
          <w:b/>
          <w:bCs/>
        </w:rPr>
        <w:t>Censo mañana</w:t>
      </w:r>
    </w:p>
    <w:p w14:paraId="0C67E770" w14:textId="77777777" w:rsidR="004F1E54" w:rsidRPr="00B601FA" w:rsidRDefault="004F1E54" w:rsidP="00C34E83">
      <w:pPr>
        <w:jc w:val="both"/>
        <w:rPr>
          <w:rFonts w:ascii="Arial" w:hAnsi="Arial" w:cs="Arial"/>
          <w:b/>
          <w:bCs/>
          <w:highlight w:val="yellow"/>
        </w:rPr>
      </w:pPr>
    </w:p>
    <w:p w14:paraId="09267029" w14:textId="21F2933F" w:rsidR="00C96769" w:rsidRPr="00B601FA" w:rsidRDefault="00C96769" w:rsidP="00235185">
      <w:pPr>
        <w:ind w:firstLine="708"/>
        <w:jc w:val="both"/>
        <w:rPr>
          <w:rFonts w:ascii="Arial" w:hAnsi="Arial" w:cs="Arial"/>
        </w:rPr>
      </w:pPr>
      <w:r w:rsidRPr="00B601FA">
        <w:rPr>
          <w:rFonts w:ascii="Arial" w:hAnsi="Arial" w:cs="Arial"/>
        </w:rPr>
        <w:t>En este censo se re</w:t>
      </w:r>
      <w:r w:rsidR="001153D3" w:rsidRPr="00B601FA">
        <w:rPr>
          <w:rFonts w:ascii="Arial" w:hAnsi="Arial" w:cs="Arial"/>
        </w:rPr>
        <w:t xml:space="preserve">gistraron </w:t>
      </w:r>
      <w:r w:rsidR="00CA6A23" w:rsidRPr="00B601FA">
        <w:rPr>
          <w:rFonts w:ascii="Arial" w:hAnsi="Arial" w:cs="Arial"/>
        </w:rPr>
        <w:t>17</w:t>
      </w:r>
      <w:r w:rsidR="004F1E54" w:rsidRPr="00B601FA">
        <w:rPr>
          <w:rFonts w:ascii="Arial" w:hAnsi="Arial" w:cs="Arial"/>
        </w:rPr>
        <w:t xml:space="preserve"> especi</w:t>
      </w:r>
      <w:r w:rsidR="008F3C94" w:rsidRPr="00B601FA">
        <w:rPr>
          <w:rFonts w:ascii="Arial" w:hAnsi="Arial" w:cs="Arial"/>
        </w:rPr>
        <w:t xml:space="preserve">es de aves con un total de </w:t>
      </w:r>
      <w:r w:rsidR="00CA6A23" w:rsidRPr="00B601FA">
        <w:rPr>
          <w:rFonts w:ascii="Arial" w:hAnsi="Arial" w:cs="Arial"/>
        </w:rPr>
        <w:t>940</w:t>
      </w:r>
      <w:r w:rsidR="00B51A5E" w:rsidRPr="00B601FA">
        <w:rPr>
          <w:rFonts w:ascii="Arial" w:hAnsi="Arial" w:cs="Arial"/>
        </w:rPr>
        <w:t xml:space="preserve"> </w:t>
      </w:r>
      <w:r w:rsidR="004F1E54" w:rsidRPr="00B601FA">
        <w:rPr>
          <w:rFonts w:ascii="Arial" w:hAnsi="Arial" w:cs="Arial"/>
        </w:rPr>
        <w:t>ejemplares. Los ambientes de roca (sec</w:t>
      </w:r>
      <w:r w:rsidR="0015072F" w:rsidRPr="00B601FA">
        <w:rPr>
          <w:rFonts w:ascii="Arial" w:hAnsi="Arial" w:cs="Arial"/>
        </w:rPr>
        <w:t>t</w:t>
      </w:r>
      <w:r w:rsidR="00916DDB" w:rsidRPr="00B601FA">
        <w:rPr>
          <w:rFonts w:ascii="Arial" w:hAnsi="Arial" w:cs="Arial"/>
        </w:rPr>
        <w:t xml:space="preserve">ores 1, 2, 3, 4 y 6) sumaron </w:t>
      </w:r>
      <w:r w:rsidR="00CA6A23" w:rsidRPr="00B601FA">
        <w:rPr>
          <w:rFonts w:ascii="Arial" w:hAnsi="Arial" w:cs="Arial"/>
        </w:rPr>
        <w:t>334</w:t>
      </w:r>
      <w:r w:rsidR="0015072F" w:rsidRPr="00B601FA">
        <w:rPr>
          <w:rFonts w:ascii="Arial" w:hAnsi="Arial" w:cs="Arial"/>
        </w:rPr>
        <w:t xml:space="preserve"> aves que representan el</w:t>
      </w:r>
      <w:r w:rsidR="00CA6A23" w:rsidRPr="00B601FA">
        <w:rPr>
          <w:rFonts w:ascii="Arial" w:hAnsi="Arial" w:cs="Arial"/>
        </w:rPr>
        <w:t xml:space="preserve"> 35,5</w:t>
      </w:r>
      <w:r w:rsidR="004F1E54" w:rsidRPr="00B601FA">
        <w:rPr>
          <w:rFonts w:ascii="Arial" w:hAnsi="Arial" w:cs="Arial"/>
        </w:rPr>
        <w:t xml:space="preserve">% del ensamble, por su parte en arena (sectores 5, 7, 8, 9 </w:t>
      </w:r>
      <w:r w:rsidR="00D14F08" w:rsidRPr="00B601FA">
        <w:rPr>
          <w:rFonts w:ascii="Arial" w:hAnsi="Arial" w:cs="Arial"/>
        </w:rPr>
        <w:t>y 10) se</w:t>
      </w:r>
      <w:r w:rsidR="00164582" w:rsidRPr="00B601FA">
        <w:rPr>
          <w:rFonts w:ascii="Arial" w:hAnsi="Arial" w:cs="Arial"/>
        </w:rPr>
        <w:t>,</w:t>
      </w:r>
      <w:r w:rsidR="00D14F08" w:rsidRPr="00B601FA">
        <w:rPr>
          <w:rFonts w:ascii="Arial" w:hAnsi="Arial" w:cs="Arial"/>
        </w:rPr>
        <w:t xml:space="preserve"> registraron</w:t>
      </w:r>
      <w:r w:rsidR="00CA6A23" w:rsidRPr="00B601FA">
        <w:rPr>
          <w:rFonts w:ascii="Arial" w:hAnsi="Arial" w:cs="Arial"/>
        </w:rPr>
        <w:t xml:space="preserve"> 606 aves, equivalentes al 64,5</w:t>
      </w:r>
      <w:r w:rsidR="004F1E54" w:rsidRPr="00B601FA">
        <w:rPr>
          <w:rFonts w:ascii="Arial" w:hAnsi="Arial" w:cs="Arial"/>
        </w:rPr>
        <w:t>% restante.</w:t>
      </w:r>
      <w:r w:rsidR="00F63D38" w:rsidRPr="00B601FA">
        <w:rPr>
          <w:rFonts w:ascii="Arial" w:hAnsi="Arial" w:cs="Arial"/>
        </w:rPr>
        <w:t xml:space="preserve"> En esta </w:t>
      </w:r>
      <w:r w:rsidR="00F14684" w:rsidRPr="00B601FA">
        <w:rPr>
          <w:rFonts w:ascii="Arial" w:hAnsi="Arial" w:cs="Arial"/>
        </w:rPr>
        <w:t>oportunidad no</w:t>
      </w:r>
      <w:r w:rsidR="009E5891" w:rsidRPr="00B601FA">
        <w:rPr>
          <w:rFonts w:ascii="Arial" w:hAnsi="Arial" w:cs="Arial"/>
        </w:rPr>
        <w:t xml:space="preserve"> se registraron aves muertas.</w:t>
      </w:r>
    </w:p>
    <w:p w14:paraId="22A9786A" w14:textId="77777777" w:rsidR="00CC72F8" w:rsidRPr="00B601FA" w:rsidRDefault="00CC72F8" w:rsidP="00235185">
      <w:pPr>
        <w:ind w:firstLine="708"/>
        <w:jc w:val="both"/>
        <w:rPr>
          <w:rFonts w:ascii="Arial" w:hAnsi="Arial" w:cs="Arial"/>
          <w:highlight w:val="yellow"/>
        </w:rPr>
      </w:pPr>
    </w:p>
    <w:p w14:paraId="5A7D31BB" w14:textId="77777777" w:rsidR="004F1E54" w:rsidRPr="00B601FA" w:rsidRDefault="004F1E54" w:rsidP="00235185">
      <w:pPr>
        <w:ind w:firstLine="708"/>
        <w:jc w:val="both"/>
        <w:rPr>
          <w:rFonts w:ascii="Arial" w:hAnsi="Arial" w:cs="Arial"/>
        </w:rPr>
      </w:pPr>
      <w:r w:rsidRPr="00B601FA">
        <w:rPr>
          <w:rFonts w:ascii="Arial" w:hAnsi="Arial" w:cs="Arial"/>
        </w:rPr>
        <w:t xml:space="preserve"> </w:t>
      </w:r>
      <w:r w:rsidR="00E5452B" w:rsidRPr="00B601FA">
        <w:rPr>
          <w:rFonts w:ascii="Arial" w:hAnsi="Arial" w:cs="Arial"/>
        </w:rPr>
        <w:t>L</w:t>
      </w:r>
      <w:r w:rsidR="00AD5D63" w:rsidRPr="00B601FA">
        <w:rPr>
          <w:rFonts w:ascii="Arial" w:hAnsi="Arial" w:cs="Arial"/>
        </w:rPr>
        <w:t>as aves guaner</w:t>
      </w:r>
      <w:r w:rsidR="00D15572" w:rsidRPr="00B601FA">
        <w:rPr>
          <w:rFonts w:ascii="Arial" w:hAnsi="Arial" w:cs="Arial"/>
        </w:rPr>
        <w:t>as s</w:t>
      </w:r>
      <w:r w:rsidR="00CA6A23" w:rsidRPr="00B601FA">
        <w:rPr>
          <w:rFonts w:ascii="Arial" w:hAnsi="Arial" w:cs="Arial"/>
        </w:rPr>
        <w:t>umaron el 34,4</w:t>
      </w:r>
      <w:r w:rsidR="009E7E96" w:rsidRPr="00B601FA">
        <w:rPr>
          <w:rFonts w:ascii="Arial" w:hAnsi="Arial" w:cs="Arial"/>
        </w:rPr>
        <w:t>% de la abundancia</w:t>
      </w:r>
      <w:r w:rsidR="00164582" w:rsidRPr="00B601FA">
        <w:rPr>
          <w:rFonts w:ascii="Arial" w:hAnsi="Arial" w:cs="Arial"/>
        </w:rPr>
        <w:t>, grupo representado por</w:t>
      </w:r>
      <w:r w:rsidR="00D25B5B" w:rsidRPr="00B601FA">
        <w:rPr>
          <w:rFonts w:ascii="Arial" w:hAnsi="Arial" w:cs="Arial"/>
        </w:rPr>
        <w:t xml:space="preserve"> </w:t>
      </w:r>
      <w:r w:rsidR="00CA6A23" w:rsidRPr="00B601FA">
        <w:rPr>
          <w:rFonts w:ascii="Arial" w:hAnsi="Arial" w:cs="Arial"/>
        </w:rPr>
        <w:t>Pelícanos (31,5</w:t>
      </w:r>
      <w:r w:rsidR="003C6799" w:rsidRPr="00B601FA">
        <w:rPr>
          <w:rFonts w:ascii="Arial" w:hAnsi="Arial" w:cs="Arial"/>
        </w:rPr>
        <w:t xml:space="preserve">%), </w:t>
      </w:r>
      <w:r w:rsidR="00CC63A6" w:rsidRPr="00B601FA">
        <w:rPr>
          <w:rFonts w:ascii="Arial" w:hAnsi="Arial" w:cs="Arial"/>
        </w:rPr>
        <w:t>L</w:t>
      </w:r>
      <w:r w:rsidRPr="00B601FA">
        <w:rPr>
          <w:rFonts w:ascii="Arial" w:hAnsi="Arial" w:cs="Arial"/>
        </w:rPr>
        <w:t>iles</w:t>
      </w:r>
      <w:r w:rsidR="001153D3" w:rsidRPr="00B601FA">
        <w:rPr>
          <w:rFonts w:ascii="Arial" w:hAnsi="Arial" w:cs="Arial"/>
        </w:rPr>
        <w:t xml:space="preserve"> </w:t>
      </w:r>
      <w:r w:rsidR="00CA6A23" w:rsidRPr="00B601FA">
        <w:rPr>
          <w:rFonts w:ascii="Arial" w:hAnsi="Arial" w:cs="Arial"/>
        </w:rPr>
        <w:t>(0,6</w:t>
      </w:r>
      <w:r w:rsidR="00C96769" w:rsidRPr="00B601FA">
        <w:rPr>
          <w:rFonts w:ascii="Arial" w:hAnsi="Arial" w:cs="Arial"/>
        </w:rPr>
        <w:t>%)</w:t>
      </w:r>
      <w:r w:rsidR="00CC63A6" w:rsidRPr="00B601FA">
        <w:rPr>
          <w:rFonts w:ascii="Arial" w:hAnsi="Arial" w:cs="Arial"/>
        </w:rPr>
        <w:t>, Y</w:t>
      </w:r>
      <w:r w:rsidRPr="00B601FA">
        <w:rPr>
          <w:rFonts w:ascii="Arial" w:hAnsi="Arial" w:cs="Arial"/>
        </w:rPr>
        <w:t xml:space="preserve">ecos </w:t>
      </w:r>
      <w:r w:rsidR="001F0B6B" w:rsidRPr="00B601FA">
        <w:rPr>
          <w:rFonts w:ascii="Arial" w:hAnsi="Arial" w:cs="Arial"/>
        </w:rPr>
        <w:t>(</w:t>
      </w:r>
      <w:r w:rsidR="00B1563E" w:rsidRPr="00B601FA">
        <w:rPr>
          <w:rFonts w:ascii="Arial" w:hAnsi="Arial" w:cs="Arial"/>
        </w:rPr>
        <w:t>0,</w:t>
      </w:r>
      <w:r w:rsidR="00CA6A23" w:rsidRPr="00B601FA">
        <w:rPr>
          <w:rFonts w:ascii="Arial" w:hAnsi="Arial" w:cs="Arial"/>
        </w:rPr>
        <w:t>9</w:t>
      </w:r>
      <w:r w:rsidR="00C96769" w:rsidRPr="00B601FA">
        <w:rPr>
          <w:rFonts w:ascii="Arial" w:hAnsi="Arial" w:cs="Arial"/>
        </w:rPr>
        <w:t xml:space="preserve">%) </w:t>
      </w:r>
      <w:r w:rsidR="00CC63A6" w:rsidRPr="00B601FA">
        <w:rPr>
          <w:rFonts w:ascii="Arial" w:hAnsi="Arial" w:cs="Arial"/>
        </w:rPr>
        <w:t>y P</w:t>
      </w:r>
      <w:r w:rsidRPr="00B601FA">
        <w:rPr>
          <w:rFonts w:ascii="Arial" w:hAnsi="Arial" w:cs="Arial"/>
        </w:rPr>
        <w:t>iqueros</w:t>
      </w:r>
      <w:r w:rsidR="005A027C" w:rsidRPr="00B601FA">
        <w:rPr>
          <w:rFonts w:ascii="Arial" w:hAnsi="Arial" w:cs="Arial"/>
        </w:rPr>
        <w:t xml:space="preserve"> </w:t>
      </w:r>
      <w:r w:rsidR="00CA6A23" w:rsidRPr="00B601FA">
        <w:rPr>
          <w:rFonts w:ascii="Arial" w:hAnsi="Arial" w:cs="Arial"/>
        </w:rPr>
        <w:t>(1,4</w:t>
      </w:r>
      <w:r w:rsidR="00C96769" w:rsidRPr="00B601FA">
        <w:rPr>
          <w:rFonts w:ascii="Arial" w:hAnsi="Arial" w:cs="Arial"/>
        </w:rPr>
        <w:t>%)</w:t>
      </w:r>
      <w:r w:rsidRPr="00B601FA">
        <w:rPr>
          <w:rFonts w:ascii="Arial" w:hAnsi="Arial" w:cs="Arial"/>
        </w:rPr>
        <w:t>.</w:t>
      </w:r>
    </w:p>
    <w:p w14:paraId="0FE9A7C1" w14:textId="77777777" w:rsidR="004F1E54" w:rsidRPr="00B601FA" w:rsidRDefault="004F1E54" w:rsidP="00622CCB">
      <w:pPr>
        <w:jc w:val="both"/>
        <w:rPr>
          <w:rFonts w:ascii="Arial" w:hAnsi="Arial" w:cs="Arial"/>
          <w:highlight w:val="yellow"/>
        </w:rPr>
      </w:pPr>
    </w:p>
    <w:p w14:paraId="11D56245" w14:textId="28D8C52C" w:rsidR="004F1E54" w:rsidRPr="00B601FA" w:rsidRDefault="00D14F08" w:rsidP="00D8029A">
      <w:pPr>
        <w:ind w:firstLine="708"/>
        <w:jc w:val="both"/>
        <w:rPr>
          <w:rFonts w:ascii="Arial" w:hAnsi="Arial" w:cs="Arial"/>
        </w:rPr>
      </w:pPr>
      <w:r w:rsidRPr="00B601FA">
        <w:rPr>
          <w:rFonts w:ascii="Arial" w:hAnsi="Arial" w:cs="Arial"/>
        </w:rPr>
        <w:t>En el á</w:t>
      </w:r>
      <w:r w:rsidR="00FB756B" w:rsidRPr="00B601FA">
        <w:rPr>
          <w:rFonts w:ascii="Arial" w:hAnsi="Arial" w:cs="Arial"/>
        </w:rPr>
        <w:t>rea</w:t>
      </w:r>
      <w:r w:rsidR="00240389" w:rsidRPr="00B601FA">
        <w:rPr>
          <w:rFonts w:ascii="Arial" w:hAnsi="Arial" w:cs="Arial"/>
        </w:rPr>
        <w:t xml:space="preserve"> C</w:t>
      </w:r>
      <w:r w:rsidR="00CA6A23" w:rsidRPr="00B601FA">
        <w:rPr>
          <w:rFonts w:ascii="Arial" w:hAnsi="Arial" w:cs="Arial"/>
        </w:rPr>
        <w:t>haradriiformes sumó el 63,8</w:t>
      </w:r>
      <w:r w:rsidRPr="00B601FA">
        <w:rPr>
          <w:rFonts w:ascii="Arial" w:hAnsi="Arial" w:cs="Arial"/>
        </w:rPr>
        <w:t xml:space="preserve">% de la </w:t>
      </w:r>
      <w:r w:rsidR="008E4867" w:rsidRPr="00B601FA">
        <w:rPr>
          <w:rFonts w:ascii="Arial" w:hAnsi="Arial" w:cs="Arial"/>
        </w:rPr>
        <w:t>abunda</w:t>
      </w:r>
      <w:r w:rsidR="00945FBE" w:rsidRPr="00B601FA">
        <w:rPr>
          <w:rFonts w:ascii="Arial" w:hAnsi="Arial" w:cs="Arial"/>
        </w:rPr>
        <w:t>ncia</w:t>
      </w:r>
      <w:r w:rsidR="004F1E54" w:rsidRPr="00B601FA">
        <w:rPr>
          <w:rFonts w:ascii="Arial" w:hAnsi="Arial" w:cs="Arial"/>
        </w:rPr>
        <w:t xml:space="preserve">, </w:t>
      </w:r>
      <w:r w:rsidR="00E5452B" w:rsidRPr="00B601FA">
        <w:rPr>
          <w:rFonts w:ascii="Arial" w:hAnsi="Arial" w:cs="Arial"/>
        </w:rPr>
        <w:t>destacan</w:t>
      </w:r>
      <w:r w:rsidR="00C96769" w:rsidRPr="00B601FA">
        <w:rPr>
          <w:rFonts w:ascii="Arial" w:hAnsi="Arial" w:cs="Arial"/>
        </w:rPr>
        <w:t xml:space="preserve">do en éste </w:t>
      </w:r>
      <w:r w:rsidR="00CA6A23" w:rsidRPr="00B601FA">
        <w:rPr>
          <w:rFonts w:ascii="Arial" w:hAnsi="Arial" w:cs="Arial"/>
        </w:rPr>
        <w:t>a Gaviotas garuma (44,7</w:t>
      </w:r>
      <w:r w:rsidR="00D8029A" w:rsidRPr="00B601FA">
        <w:rPr>
          <w:rFonts w:ascii="Arial" w:hAnsi="Arial" w:cs="Arial"/>
        </w:rPr>
        <w:t xml:space="preserve">%), </w:t>
      </w:r>
      <w:r w:rsidR="00CA6A23" w:rsidRPr="00B601FA">
        <w:rPr>
          <w:rFonts w:ascii="Arial" w:hAnsi="Arial" w:cs="Arial"/>
        </w:rPr>
        <w:t>Zarapitos (5,9%) y Gaviotas peruanas (5,6</w:t>
      </w:r>
      <w:r w:rsidR="00005D76" w:rsidRPr="00B601FA">
        <w:rPr>
          <w:rFonts w:ascii="Arial" w:hAnsi="Arial" w:cs="Arial"/>
        </w:rPr>
        <w:t>%)</w:t>
      </w:r>
      <w:r w:rsidR="00CA6A23" w:rsidRPr="00B601FA">
        <w:rPr>
          <w:rFonts w:ascii="Arial" w:hAnsi="Arial" w:cs="Arial"/>
        </w:rPr>
        <w:t xml:space="preserve">; </w:t>
      </w:r>
      <w:r w:rsidR="00390D00" w:rsidRPr="00B601FA">
        <w:rPr>
          <w:rFonts w:ascii="Arial" w:hAnsi="Arial" w:cs="Arial"/>
        </w:rPr>
        <w:t>l</w:t>
      </w:r>
      <w:r w:rsidR="005A027C" w:rsidRPr="00B601FA">
        <w:rPr>
          <w:rFonts w:ascii="Arial" w:hAnsi="Arial" w:cs="Arial"/>
        </w:rPr>
        <w:t>as especies resta</w:t>
      </w:r>
      <w:r w:rsidR="00390D00" w:rsidRPr="00B601FA">
        <w:rPr>
          <w:rFonts w:ascii="Arial" w:hAnsi="Arial" w:cs="Arial"/>
        </w:rPr>
        <w:t>ntes tienen aportes menor</w:t>
      </w:r>
      <w:r w:rsidR="00C04A11" w:rsidRPr="00B601FA">
        <w:rPr>
          <w:rFonts w:ascii="Arial" w:hAnsi="Arial" w:cs="Arial"/>
        </w:rPr>
        <w:t>es</w:t>
      </w:r>
      <w:r w:rsidR="006057AD" w:rsidRPr="00B601FA">
        <w:rPr>
          <w:rFonts w:ascii="Arial" w:hAnsi="Arial" w:cs="Arial"/>
        </w:rPr>
        <w:t xml:space="preserve"> al </w:t>
      </w:r>
      <w:r w:rsidR="00CA6A23" w:rsidRPr="00B601FA">
        <w:rPr>
          <w:rFonts w:ascii="Arial" w:hAnsi="Arial" w:cs="Arial"/>
        </w:rPr>
        <w:t>3</w:t>
      </w:r>
      <w:r w:rsidR="001259CB" w:rsidRPr="00B601FA">
        <w:rPr>
          <w:rFonts w:ascii="Arial" w:hAnsi="Arial" w:cs="Arial"/>
        </w:rPr>
        <w:t>%</w:t>
      </w:r>
      <w:r w:rsidR="00365BE8" w:rsidRPr="00B601FA">
        <w:rPr>
          <w:rFonts w:ascii="Arial" w:hAnsi="Arial" w:cs="Arial"/>
        </w:rPr>
        <w:t xml:space="preserve"> </w:t>
      </w:r>
      <w:r w:rsidR="001259CB" w:rsidRPr="00B601FA">
        <w:rPr>
          <w:rFonts w:ascii="Arial" w:hAnsi="Arial" w:cs="Arial"/>
        </w:rPr>
        <w:t>(Tabla 9</w:t>
      </w:r>
      <w:r w:rsidR="007F5A93" w:rsidRPr="00B601FA">
        <w:rPr>
          <w:rFonts w:ascii="Arial" w:hAnsi="Arial" w:cs="Arial"/>
        </w:rPr>
        <w:t>).</w:t>
      </w:r>
    </w:p>
    <w:p w14:paraId="4227ABA9" w14:textId="77777777" w:rsidR="003C6799" w:rsidRPr="00B601FA" w:rsidRDefault="003C6799" w:rsidP="00660630">
      <w:pPr>
        <w:ind w:firstLine="708"/>
        <w:jc w:val="both"/>
        <w:rPr>
          <w:rFonts w:ascii="Arial" w:hAnsi="Arial" w:cs="Arial"/>
        </w:rPr>
      </w:pPr>
    </w:p>
    <w:p w14:paraId="06F14DE3" w14:textId="77777777" w:rsidR="007D2471" w:rsidRPr="00B601FA" w:rsidRDefault="007D2471" w:rsidP="00E714ED">
      <w:pPr>
        <w:ind w:left="360"/>
        <w:jc w:val="both"/>
        <w:rPr>
          <w:rFonts w:ascii="Arial" w:hAnsi="Arial" w:cs="Arial"/>
        </w:rPr>
      </w:pPr>
    </w:p>
    <w:p w14:paraId="7245A89F" w14:textId="77777777" w:rsidR="004F1E54" w:rsidRPr="00B601FA" w:rsidRDefault="004F1E54" w:rsidP="00E23EDA">
      <w:pPr>
        <w:jc w:val="both"/>
        <w:rPr>
          <w:rFonts w:ascii="Arial" w:hAnsi="Arial" w:cs="Arial"/>
          <w:b/>
          <w:bCs/>
        </w:rPr>
      </w:pPr>
      <w:r w:rsidRPr="00B601FA">
        <w:rPr>
          <w:rFonts w:ascii="Arial" w:hAnsi="Arial" w:cs="Arial"/>
          <w:b/>
          <w:bCs/>
        </w:rPr>
        <w:t>Censo tarde</w:t>
      </w:r>
    </w:p>
    <w:p w14:paraId="7562CD93" w14:textId="77777777" w:rsidR="004F1E54" w:rsidRPr="00B601FA" w:rsidRDefault="004F1E54" w:rsidP="00E23EDA">
      <w:pPr>
        <w:jc w:val="both"/>
        <w:rPr>
          <w:rFonts w:ascii="Arial" w:hAnsi="Arial" w:cs="Arial"/>
          <w:b/>
          <w:bCs/>
        </w:rPr>
      </w:pPr>
    </w:p>
    <w:p w14:paraId="6A757D4E" w14:textId="1F10E8E7" w:rsidR="009854BA" w:rsidRPr="00B601FA" w:rsidRDefault="00CA6A23" w:rsidP="009854BA">
      <w:pPr>
        <w:ind w:firstLine="708"/>
        <w:jc w:val="both"/>
        <w:rPr>
          <w:rFonts w:ascii="Arial" w:hAnsi="Arial" w:cs="Arial"/>
        </w:rPr>
      </w:pPr>
      <w:r w:rsidRPr="00B601FA">
        <w:rPr>
          <w:rFonts w:ascii="Arial" w:hAnsi="Arial" w:cs="Arial"/>
        </w:rPr>
        <w:t>En este censo se registraron 18</w:t>
      </w:r>
      <w:r w:rsidR="004F1E54" w:rsidRPr="00B601FA">
        <w:rPr>
          <w:rFonts w:ascii="Arial" w:hAnsi="Arial" w:cs="Arial"/>
        </w:rPr>
        <w:t xml:space="preserve"> especi</w:t>
      </w:r>
      <w:r w:rsidR="00544202" w:rsidRPr="00B601FA">
        <w:rPr>
          <w:rFonts w:ascii="Arial" w:hAnsi="Arial" w:cs="Arial"/>
        </w:rPr>
        <w:t xml:space="preserve">es de aves con un total de </w:t>
      </w:r>
      <w:r w:rsidRPr="00B601FA">
        <w:rPr>
          <w:rFonts w:ascii="Arial" w:hAnsi="Arial" w:cs="Arial"/>
        </w:rPr>
        <w:t>1.109</w:t>
      </w:r>
      <w:r w:rsidR="00240389" w:rsidRPr="00B601FA">
        <w:rPr>
          <w:rFonts w:ascii="Arial" w:hAnsi="Arial" w:cs="Arial"/>
        </w:rPr>
        <w:t xml:space="preserve"> </w:t>
      </w:r>
      <w:r w:rsidR="004F1E54" w:rsidRPr="00B601FA">
        <w:rPr>
          <w:rFonts w:ascii="Arial" w:hAnsi="Arial" w:cs="Arial"/>
        </w:rPr>
        <w:t>ejemplares. Los ambientes de roca (sec</w:t>
      </w:r>
      <w:r w:rsidR="00D92B50" w:rsidRPr="00B601FA">
        <w:rPr>
          <w:rFonts w:ascii="Arial" w:hAnsi="Arial" w:cs="Arial"/>
        </w:rPr>
        <w:t>t</w:t>
      </w:r>
      <w:r w:rsidR="0059290B" w:rsidRPr="00B601FA">
        <w:rPr>
          <w:rFonts w:ascii="Arial" w:hAnsi="Arial" w:cs="Arial"/>
        </w:rPr>
        <w:t>ores 1, 2, 3, 4 y 6) su</w:t>
      </w:r>
      <w:r w:rsidR="00F3384B" w:rsidRPr="00B601FA">
        <w:rPr>
          <w:rFonts w:ascii="Arial" w:hAnsi="Arial" w:cs="Arial"/>
        </w:rPr>
        <w:t xml:space="preserve">maron </w:t>
      </w:r>
      <w:r w:rsidRPr="00B601FA">
        <w:rPr>
          <w:rFonts w:ascii="Arial" w:hAnsi="Arial" w:cs="Arial"/>
        </w:rPr>
        <w:t>119</w:t>
      </w:r>
      <w:r w:rsidR="008E4867" w:rsidRPr="00B601FA">
        <w:rPr>
          <w:rFonts w:ascii="Arial" w:hAnsi="Arial" w:cs="Arial"/>
        </w:rPr>
        <w:t xml:space="preserve"> aves que repr</w:t>
      </w:r>
      <w:r w:rsidR="00F3384B" w:rsidRPr="00B601FA">
        <w:rPr>
          <w:rFonts w:ascii="Arial" w:hAnsi="Arial" w:cs="Arial"/>
        </w:rPr>
        <w:t xml:space="preserve">esentan el </w:t>
      </w:r>
      <w:r w:rsidRPr="00B601FA">
        <w:rPr>
          <w:rFonts w:ascii="Arial" w:hAnsi="Arial" w:cs="Arial"/>
        </w:rPr>
        <w:t>10,7</w:t>
      </w:r>
      <w:r w:rsidR="004F1E54" w:rsidRPr="00B601FA">
        <w:rPr>
          <w:rFonts w:ascii="Arial" w:hAnsi="Arial" w:cs="Arial"/>
        </w:rPr>
        <w:t>% del ensamble, por su parte en arena (sectores 5, 7,</w:t>
      </w:r>
      <w:r w:rsidR="009E7E96" w:rsidRPr="00B601FA">
        <w:rPr>
          <w:rFonts w:ascii="Arial" w:hAnsi="Arial" w:cs="Arial"/>
        </w:rPr>
        <w:t xml:space="preserve"> 8, 9 y 10)</w:t>
      </w:r>
      <w:r w:rsidR="00F3384B" w:rsidRPr="00B601FA">
        <w:rPr>
          <w:rFonts w:ascii="Arial" w:hAnsi="Arial" w:cs="Arial"/>
        </w:rPr>
        <w:t xml:space="preserve"> se registraron </w:t>
      </w:r>
      <w:r w:rsidRPr="00B601FA">
        <w:rPr>
          <w:rFonts w:ascii="Arial" w:hAnsi="Arial" w:cs="Arial"/>
        </w:rPr>
        <w:t>990</w:t>
      </w:r>
      <w:r w:rsidR="00804AE4" w:rsidRPr="00B601FA">
        <w:rPr>
          <w:rFonts w:ascii="Arial" w:hAnsi="Arial" w:cs="Arial"/>
        </w:rPr>
        <w:t xml:space="preserve"> aves, equivalente</w:t>
      </w:r>
      <w:r w:rsidR="00F3384B" w:rsidRPr="00B601FA">
        <w:rPr>
          <w:rFonts w:ascii="Arial" w:hAnsi="Arial" w:cs="Arial"/>
        </w:rPr>
        <w:t xml:space="preserve">s al </w:t>
      </w:r>
      <w:r w:rsidRPr="00B601FA">
        <w:rPr>
          <w:rFonts w:ascii="Arial" w:hAnsi="Arial" w:cs="Arial"/>
        </w:rPr>
        <w:t>89,3</w:t>
      </w:r>
      <w:r w:rsidR="004F1E54" w:rsidRPr="00B601FA">
        <w:rPr>
          <w:rFonts w:ascii="Arial" w:hAnsi="Arial" w:cs="Arial"/>
        </w:rPr>
        <w:t xml:space="preserve">% restante. </w:t>
      </w:r>
      <w:r w:rsidRPr="00B601FA">
        <w:rPr>
          <w:rFonts w:ascii="Arial" w:hAnsi="Arial" w:cs="Arial"/>
        </w:rPr>
        <w:t xml:space="preserve">En esta oportunidad </w:t>
      </w:r>
      <w:r w:rsidR="001259CB" w:rsidRPr="00B601FA">
        <w:rPr>
          <w:rFonts w:ascii="Arial" w:hAnsi="Arial" w:cs="Arial"/>
        </w:rPr>
        <w:t>se registró</w:t>
      </w:r>
      <w:r w:rsidRPr="00B601FA">
        <w:rPr>
          <w:rFonts w:ascii="Arial" w:hAnsi="Arial" w:cs="Arial"/>
        </w:rPr>
        <w:t xml:space="preserve"> una Gaviota garuma </w:t>
      </w:r>
      <w:r w:rsidR="001259CB" w:rsidRPr="00B601FA">
        <w:rPr>
          <w:rFonts w:ascii="Arial" w:hAnsi="Arial" w:cs="Arial"/>
        </w:rPr>
        <w:t>muerta</w:t>
      </w:r>
      <w:r w:rsidR="009854BA" w:rsidRPr="00B601FA">
        <w:rPr>
          <w:rFonts w:ascii="Arial" w:hAnsi="Arial" w:cs="Arial"/>
        </w:rPr>
        <w:t>.</w:t>
      </w:r>
    </w:p>
    <w:p w14:paraId="385511BF" w14:textId="77777777" w:rsidR="00CA6A23" w:rsidRPr="00B601FA" w:rsidRDefault="00CA6A23" w:rsidP="009854BA">
      <w:pPr>
        <w:ind w:firstLine="708"/>
        <w:jc w:val="both"/>
        <w:rPr>
          <w:rFonts w:ascii="Arial" w:hAnsi="Arial" w:cs="Arial"/>
          <w:highlight w:val="yellow"/>
        </w:rPr>
      </w:pPr>
    </w:p>
    <w:p w14:paraId="0FFD2FFD" w14:textId="77777777" w:rsidR="004F1E54" w:rsidRPr="00B601FA" w:rsidRDefault="004F1E54" w:rsidP="00622CCB">
      <w:pPr>
        <w:ind w:firstLine="708"/>
        <w:jc w:val="both"/>
        <w:rPr>
          <w:rFonts w:ascii="Arial" w:hAnsi="Arial" w:cs="Arial"/>
        </w:rPr>
      </w:pPr>
      <w:r w:rsidRPr="00B601FA">
        <w:rPr>
          <w:rFonts w:ascii="Arial" w:hAnsi="Arial" w:cs="Arial"/>
        </w:rPr>
        <w:t>Las aves guaneras, comp</w:t>
      </w:r>
      <w:r w:rsidR="005F70FD" w:rsidRPr="00B601FA">
        <w:rPr>
          <w:rFonts w:ascii="Arial" w:hAnsi="Arial" w:cs="Arial"/>
        </w:rPr>
        <w:t xml:space="preserve">rendieron </w:t>
      </w:r>
      <w:r w:rsidR="00F90E4F" w:rsidRPr="00B601FA">
        <w:rPr>
          <w:rFonts w:ascii="Arial" w:hAnsi="Arial" w:cs="Arial"/>
        </w:rPr>
        <w:t xml:space="preserve">el </w:t>
      </w:r>
      <w:r w:rsidR="001259CB" w:rsidRPr="00B601FA">
        <w:rPr>
          <w:rFonts w:ascii="Arial" w:hAnsi="Arial" w:cs="Arial"/>
        </w:rPr>
        <w:t>6</w:t>
      </w:r>
      <w:r w:rsidR="00C306A0" w:rsidRPr="00B601FA">
        <w:rPr>
          <w:rFonts w:ascii="Arial" w:hAnsi="Arial" w:cs="Arial"/>
        </w:rPr>
        <w:t>,5</w:t>
      </w:r>
      <w:r w:rsidR="00F90E4F" w:rsidRPr="00B601FA">
        <w:rPr>
          <w:rFonts w:ascii="Arial" w:hAnsi="Arial" w:cs="Arial"/>
        </w:rPr>
        <w:t>% de la abundancia, representada</w:t>
      </w:r>
      <w:r w:rsidR="00C63763" w:rsidRPr="00B601FA">
        <w:rPr>
          <w:rFonts w:ascii="Arial" w:hAnsi="Arial" w:cs="Arial"/>
        </w:rPr>
        <w:t xml:space="preserve"> por </w:t>
      </w:r>
      <w:r w:rsidR="00C306A0" w:rsidRPr="00B601FA">
        <w:rPr>
          <w:rFonts w:ascii="Arial" w:hAnsi="Arial" w:cs="Arial"/>
        </w:rPr>
        <w:t>Pelícanos (</w:t>
      </w:r>
      <w:r w:rsidR="006D30E4" w:rsidRPr="00B601FA">
        <w:rPr>
          <w:rFonts w:ascii="Arial" w:hAnsi="Arial" w:cs="Arial"/>
        </w:rPr>
        <w:t>3</w:t>
      </w:r>
      <w:r w:rsidR="001259CB" w:rsidRPr="00B601FA">
        <w:rPr>
          <w:rFonts w:ascii="Arial" w:hAnsi="Arial" w:cs="Arial"/>
        </w:rPr>
        <w:t>,3%), Liles (2,0</w:t>
      </w:r>
      <w:r w:rsidR="004650C9" w:rsidRPr="00B601FA">
        <w:rPr>
          <w:rFonts w:ascii="Arial" w:hAnsi="Arial" w:cs="Arial"/>
        </w:rPr>
        <w:t xml:space="preserve">%), </w:t>
      </w:r>
      <w:r w:rsidR="00CC63A6" w:rsidRPr="00B601FA">
        <w:rPr>
          <w:rFonts w:ascii="Arial" w:hAnsi="Arial" w:cs="Arial"/>
        </w:rPr>
        <w:t>Y</w:t>
      </w:r>
      <w:r w:rsidR="005F70FD" w:rsidRPr="00B601FA">
        <w:rPr>
          <w:rFonts w:ascii="Arial" w:hAnsi="Arial" w:cs="Arial"/>
        </w:rPr>
        <w:t>ecos</w:t>
      </w:r>
      <w:r w:rsidR="001259CB" w:rsidRPr="00B601FA">
        <w:rPr>
          <w:rFonts w:ascii="Arial" w:hAnsi="Arial" w:cs="Arial"/>
        </w:rPr>
        <w:t xml:space="preserve"> (0,2</w:t>
      </w:r>
      <w:r w:rsidR="00D92B50" w:rsidRPr="00B601FA">
        <w:rPr>
          <w:rFonts w:ascii="Arial" w:hAnsi="Arial" w:cs="Arial"/>
        </w:rPr>
        <w:t>%)</w:t>
      </w:r>
      <w:r w:rsidR="001259CB" w:rsidRPr="00B601FA">
        <w:rPr>
          <w:rFonts w:ascii="Arial" w:hAnsi="Arial" w:cs="Arial"/>
        </w:rPr>
        <w:t xml:space="preserve"> y Piqueros (1,0</w:t>
      </w:r>
      <w:r w:rsidR="004650C9" w:rsidRPr="00B601FA">
        <w:rPr>
          <w:rFonts w:ascii="Arial" w:hAnsi="Arial" w:cs="Arial"/>
        </w:rPr>
        <w:t>%).</w:t>
      </w:r>
    </w:p>
    <w:p w14:paraId="7F26C37D" w14:textId="77777777" w:rsidR="004650C9" w:rsidRPr="00B601FA" w:rsidRDefault="004650C9" w:rsidP="00622CCB">
      <w:pPr>
        <w:ind w:firstLine="708"/>
        <w:jc w:val="both"/>
        <w:rPr>
          <w:rFonts w:ascii="Arial" w:hAnsi="Arial" w:cs="Arial"/>
        </w:rPr>
      </w:pPr>
    </w:p>
    <w:p w14:paraId="0D2696A9" w14:textId="66C39712" w:rsidR="00C37C33" w:rsidRPr="00B601FA" w:rsidRDefault="004F1E54" w:rsidP="001259CB">
      <w:pPr>
        <w:ind w:firstLine="708"/>
        <w:jc w:val="both"/>
        <w:rPr>
          <w:rFonts w:ascii="Arial" w:hAnsi="Arial" w:cs="Arial"/>
          <w:highlight w:val="yellow"/>
        </w:rPr>
      </w:pPr>
      <w:r w:rsidRPr="00B601FA">
        <w:rPr>
          <w:rFonts w:ascii="Arial" w:hAnsi="Arial" w:cs="Arial"/>
        </w:rPr>
        <w:lastRenderedPageBreak/>
        <w:t>En el área Charadriiformes</w:t>
      </w:r>
      <w:r w:rsidR="00005D76" w:rsidRPr="00B601FA">
        <w:rPr>
          <w:rFonts w:ascii="Arial" w:hAnsi="Arial" w:cs="Arial"/>
        </w:rPr>
        <w:t xml:space="preserve"> sumó </w:t>
      </w:r>
      <w:r w:rsidR="001259CB" w:rsidRPr="00B601FA">
        <w:rPr>
          <w:rFonts w:ascii="Arial" w:hAnsi="Arial" w:cs="Arial"/>
        </w:rPr>
        <w:t>93,0</w:t>
      </w:r>
      <w:r w:rsidR="006D1CEC" w:rsidRPr="00B601FA">
        <w:rPr>
          <w:rFonts w:ascii="Arial" w:hAnsi="Arial" w:cs="Arial"/>
        </w:rPr>
        <w:t>% de la abundancia</w:t>
      </w:r>
      <w:r w:rsidRPr="00B601FA">
        <w:rPr>
          <w:rFonts w:ascii="Arial" w:hAnsi="Arial" w:cs="Arial"/>
        </w:rPr>
        <w:t xml:space="preserve">, </w:t>
      </w:r>
      <w:r w:rsidR="001D674B" w:rsidRPr="00B601FA">
        <w:rPr>
          <w:rFonts w:ascii="Arial" w:hAnsi="Arial" w:cs="Arial"/>
        </w:rPr>
        <w:t xml:space="preserve">destacando en éste </w:t>
      </w:r>
      <w:r w:rsidR="001259CB" w:rsidRPr="00B601FA">
        <w:rPr>
          <w:rFonts w:ascii="Arial" w:hAnsi="Arial" w:cs="Arial"/>
        </w:rPr>
        <w:t>a Gaviotas garuma (28,7%) seguidas de Rayadores (19,6%), Gaviotín elegante (19,3</w:t>
      </w:r>
      <w:r w:rsidR="00C206B8" w:rsidRPr="00B601FA">
        <w:rPr>
          <w:rFonts w:ascii="Arial" w:hAnsi="Arial" w:cs="Arial"/>
        </w:rPr>
        <w:t>%),</w:t>
      </w:r>
      <w:r w:rsidR="001259CB" w:rsidRPr="00B601FA">
        <w:rPr>
          <w:rFonts w:ascii="Arial" w:hAnsi="Arial" w:cs="Arial"/>
        </w:rPr>
        <w:t xml:space="preserve"> Zarapitos (8,3%), Gaviotín de Franklin (8,0</w:t>
      </w:r>
      <w:r w:rsidR="00C206B8" w:rsidRPr="00B601FA">
        <w:rPr>
          <w:rFonts w:ascii="Arial" w:hAnsi="Arial" w:cs="Arial"/>
        </w:rPr>
        <w:t>%)</w:t>
      </w:r>
      <w:r w:rsidR="001259CB" w:rsidRPr="00B601FA">
        <w:rPr>
          <w:rFonts w:ascii="Arial" w:hAnsi="Arial" w:cs="Arial"/>
        </w:rPr>
        <w:t xml:space="preserve"> y Gaviotas peruanas (3,7%); </w:t>
      </w:r>
      <w:r w:rsidR="00C37C33" w:rsidRPr="00B601FA">
        <w:rPr>
          <w:rFonts w:ascii="Arial" w:hAnsi="Arial" w:cs="Arial"/>
        </w:rPr>
        <w:t>las especies resta</w:t>
      </w:r>
      <w:r w:rsidR="001259CB" w:rsidRPr="00B601FA">
        <w:rPr>
          <w:rFonts w:ascii="Arial" w:hAnsi="Arial" w:cs="Arial"/>
        </w:rPr>
        <w:t>ntes tienen aportes menores al 3</w:t>
      </w:r>
      <w:r w:rsidR="00C206B8" w:rsidRPr="00B601FA">
        <w:rPr>
          <w:rFonts w:ascii="Arial" w:hAnsi="Arial" w:cs="Arial"/>
        </w:rPr>
        <w:t>%</w:t>
      </w:r>
      <w:r w:rsidR="00F404C6" w:rsidRPr="00B601FA">
        <w:rPr>
          <w:rFonts w:ascii="Arial" w:hAnsi="Arial" w:cs="Arial"/>
        </w:rPr>
        <w:t xml:space="preserve"> </w:t>
      </w:r>
      <w:r w:rsidR="001259CB" w:rsidRPr="00B601FA">
        <w:rPr>
          <w:rFonts w:ascii="Arial" w:hAnsi="Arial" w:cs="Arial"/>
        </w:rPr>
        <w:t>(Tabla 9</w:t>
      </w:r>
      <w:r w:rsidRPr="00B601FA">
        <w:rPr>
          <w:rFonts w:ascii="Arial" w:hAnsi="Arial" w:cs="Arial"/>
        </w:rPr>
        <w:t>).</w:t>
      </w:r>
      <w:r w:rsidR="00B815A9" w:rsidRPr="00B601FA">
        <w:rPr>
          <w:rFonts w:ascii="Arial" w:hAnsi="Arial" w:cs="Arial"/>
        </w:rPr>
        <w:t xml:space="preserve"> </w:t>
      </w:r>
      <w:r w:rsidR="00DB26A0" w:rsidRPr="00B601FA">
        <w:rPr>
          <w:rFonts w:ascii="Arial" w:hAnsi="Arial" w:cs="Arial"/>
        </w:rPr>
        <w:t xml:space="preserve"> </w:t>
      </w:r>
    </w:p>
    <w:p w14:paraId="1C6E9BCD" w14:textId="77777777" w:rsidR="006D30E4" w:rsidRPr="00B601FA" w:rsidRDefault="006D30E4" w:rsidP="004650C9">
      <w:pPr>
        <w:ind w:firstLine="708"/>
        <w:jc w:val="both"/>
        <w:rPr>
          <w:rFonts w:ascii="Arial" w:hAnsi="Arial" w:cs="Arial"/>
        </w:rPr>
      </w:pPr>
    </w:p>
    <w:p w14:paraId="5A5BC91C" w14:textId="77777777" w:rsidR="00174441" w:rsidRPr="00B601FA" w:rsidRDefault="00174441" w:rsidP="00E23EDA">
      <w:pPr>
        <w:jc w:val="both"/>
        <w:rPr>
          <w:rFonts w:ascii="Arial" w:hAnsi="Arial" w:cs="Arial"/>
          <w:b/>
          <w:bCs/>
        </w:rPr>
      </w:pPr>
      <w:r w:rsidRPr="00B601FA">
        <w:rPr>
          <w:rFonts w:ascii="Arial" w:hAnsi="Arial" w:cs="Arial"/>
          <w:bCs/>
        </w:rPr>
        <w:tab/>
      </w:r>
    </w:p>
    <w:p w14:paraId="0E3F1583" w14:textId="77777777" w:rsidR="004F1E54" w:rsidRPr="00B601FA" w:rsidRDefault="001259CB" w:rsidP="00E23EDA">
      <w:pPr>
        <w:jc w:val="both"/>
        <w:rPr>
          <w:rFonts w:ascii="Arial" w:hAnsi="Arial" w:cs="Arial"/>
          <w:b/>
          <w:bCs/>
        </w:rPr>
      </w:pPr>
      <w:r w:rsidRPr="00B601FA">
        <w:rPr>
          <w:rFonts w:ascii="Arial" w:hAnsi="Arial" w:cs="Arial"/>
          <w:b/>
          <w:bCs/>
        </w:rPr>
        <w:t>Tabla 9</w:t>
      </w:r>
      <w:r w:rsidR="004F1E54" w:rsidRPr="00B601FA">
        <w:rPr>
          <w:rFonts w:ascii="Arial" w:hAnsi="Arial" w:cs="Arial"/>
          <w:b/>
          <w:bCs/>
        </w:rPr>
        <w:t>. Densidad de aves por sector en los censos mañana – tarde de</w:t>
      </w:r>
      <w:r w:rsidR="003E4572" w:rsidRPr="00B601FA">
        <w:rPr>
          <w:rFonts w:ascii="Arial" w:hAnsi="Arial" w:cs="Arial"/>
          <w:b/>
          <w:bCs/>
        </w:rPr>
        <w:t xml:space="preserve"> </w:t>
      </w:r>
      <w:r w:rsidRPr="00B601FA">
        <w:rPr>
          <w:rFonts w:ascii="Arial" w:hAnsi="Arial" w:cs="Arial"/>
          <w:b/>
          <w:bCs/>
        </w:rPr>
        <w:t>febre</w:t>
      </w:r>
      <w:r w:rsidR="008A6F3E" w:rsidRPr="00B601FA">
        <w:rPr>
          <w:rFonts w:ascii="Arial" w:hAnsi="Arial" w:cs="Arial"/>
          <w:b/>
          <w:bCs/>
        </w:rPr>
        <w:t>ro de 2022</w:t>
      </w:r>
      <w:r w:rsidR="004F1E54" w:rsidRPr="00B601FA">
        <w:rPr>
          <w:rFonts w:ascii="Arial" w:hAnsi="Arial" w:cs="Arial"/>
          <w:b/>
          <w:bCs/>
        </w:rPr>
        <w:t xml:space="preserve"> en el área de la Bahía Iquique.</w:t>
      </w:r>
    </w:p>
    <w:p w14:paraId="2528EA01" w14:textId="77777777" w:rsidR="00174441" w:rsidRDefault="00174441" w:rsidP="00E23EDA">
      <w:pPr>
        <w:jc w:val="both"/>
        <w:rPr>
          <w:b/>
          <w:bCs/>
        </w:rPr>
      </w:pPr>
    </w:p>
    <w:p w14:paraId="2DA5F0AC" w14:textId="77777777" w:rsidR="00680EC5" w:rsidRDefault="001259CB" w:rsidP="00E23EDA">
      <w:pPr>
        <w:jc w:val="both"/>
        <w:rPr>
          <w:b/>
          <w:bCs/>
        </w:rPr>
      </w:pPr>
      <w:r w:rsidRPr="001259CB">
        <w:rPr>
          <w:noProof/>
        </w:rPr>
        <w:drawing>
          <wp:inline distT="0" distB="0" distL="0" distR="0" wp14:anchorId="4A5CA384" wp14:editId="5EF9D113">
            <wp:extent cx="5613400" cy="3292385"/>
            <wp:effectExtent l="0" t="0" r="6350" b="381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3400" cy="3292385"/>
                    </a:xfrm>
                    <a:prstGeom prst="rect">
                      <a:avLst/>
                    </a:prstGeom>
                    <a:noFill/>
                    <a:ln>
                      <a:noFill/>
                    </a:ln>
                  </pic:spPr>
                </pic:pic>
              </a:graphicData>
            </a:graphic>
          </wp:inline>
        </w:drawing>
      </w:r>
    </w:p>
    <w:p w14:paraId="520EB4D3" w14:textId="77777777" w:rsidR="00075B7B" w:rsidRDefault="00075B7B" w:rsidP="00075B7B">
      <w:pPr>
        <w:jc w:val="both"/>
        <w:rPr>
          <w:sz w:val="16"/>
          <w:szCs w:val="16"/>
        </w:rPr>
      </w:pPr>
      <w:r w:rsidRPr="00E314A1">
        <w:rPr>
          <w:sz w:val="16"/>
          <w:szCs w:val="16"/>
        </w:rPr>
        <w:t>(G = gaviota, PL = playero,</w:t>
      </w:r>
      <w:r w:rsidR="00E52BE3" w:rsidRPr="00E314A1">
        <w:rPr>
          <w:sz w:val="16"/>
          <w:szCs w:val="16"/>
        </w:rPr>
        <w:t xml:space="preserve"> CH = chorlo</w:t>
      </w:r>
      <w:r w:rsidR="0075503F">
        <w:rPr>
          <w:sz w:val="16"/>
          <w:szCs w:val="16"/>
        </w:rPr>
        <w:t>, S = número de especies, N = abundancia</w:t>
      </w:r>
      <w:r w:rsidRPr="00E314A1">
        <w:rPr>
          <w:sz w:val="16"/>
          <w:szCs w:val="16"/>
        </w:rPr>
        <w:t>).</w:t>
      </w:r>
    </w:p>
    <w:p w14:paraId="193BE14A" w14:textId="77777777" w:rsidR="006C0A53" w:rsidRDefault="006C0A53" w:rsidP="00075B7B">
      <w:pPr>
        <w:jc w:val="both"/>
        <w:rPr>
          <w:sz w:val="16"/>
          <w:szCs w:val="16"/>
        </w:rPr>
      </w:pPr>
    </w:p>
    <w:p w14:paraId="293E972C" w14:textId="77777777" w:rsidR="00535D86" w:rsidRDefault="00535D86" w:rsidP="00075B7B">
      <w:pPr>
        <w:jc w:val="both"/>
        <w:rPr>
          <w:sz w:val="16"/>
          <w:szCs w:val="16"/>
        </w:rPr>
      </w:pPr>
    </w:p>
    <w:p w14:paraId="613A2ACE" w14:textId="77777777" w:rsidR="00535D86" w:rsidRDefault="00535D86" w:rsidP="00075B7B">
      <w:pPr>
        <w:jc w:val="both"/>
        <w:rPr>
          <w:sz w:val="16"/>
          <w:szCs w:val="16"/>
        </w:rPr>
      </w:pPr>
    </w:p>
    <w:p w14:paraId="0F89070B" w14:textId="6BD76C6F" w:rsidR="0075503F" w:rsidRPr="00B601FA" w:rsidRDefault="0075503F" w:rsidP="0075503F">
      <w:pPr>
        <w:ind w:firstLine="708"/>
        <w:jc w:val="both"/>
        <w:rPr>
          <w:rFonts w:ascii="Arial" w:hAnsi="Arial" w:cs="Arial"/>
          <w:highlight w:val="yellow"/>
        </w:rPr>
      </w:pPr>
      <w:r w:rsidRPr="00B601FA">
        <w:rPr>
          <w:rFonts w:ascii="Arial" w:hAnsi="Arial" w:cs="Arial"/>
        </w:rPr>
        <w:t>La comparación entre censos establece diferencias horarias en la</w:t>
      </w:r>
      <w:r w:rsidR="001259CB" w:rsidRPr="00B601FA">
        <w:rPr>
          <w:rFonts w:ascii="Arial" w:hAnsi="Arial" w:cs="Arial"/>
        </w:rPr>
        <w:t xml:space="preserve"> abundancia de las aves (Tabla 10</w:t>
      </w:r>
      <w:r w:rsidRPr="00B601FA">
        <w:rPr>
          <w:rFonts w:ascii="Arial" w:hAnsi="Arial" w:cs="Arial"/>
        </w:rPr>
        <w:t>), con</w:t>
      </w:r>
      <w:r w:rsidR="001259CB" w:rsidRPr="00B601FA">
        <w:rPr>
          <w:rFonts w:ascii="Arial" w:hAnsi="Arial" w:cs="Arial"/>
        </w:rPr>
        <w:t xml:space="preserve"> 940</w:t>
      </w:r>
      <w:r w:rsidRPr="00B601FA">
        <w:rPr>
          <w:rFonts w:ascii="Arial" w:hAnsi="Arial" w:cs="Arial"/>
        </w:rPr>
        <w:t xml:space="preserve"> aves en la mañana y </w:t>
      </w:r>
      <w:r w:rsidR="001259CB" w:rsidRPr="00B601FA">
        <w:rPr>
          <w:rFonts w:ascii="Arial" w:hAnsi="Arial" w:cs="Arial"/>
        </w:rPr>
        <w:t>1.109</w:t>
      </w:r>
      <w:r w:rsidRPr="00B601FA">
        <w:rPr>
          <w:rFonts w:ascii="Arial" w:hAnsi="Arial" w:cs="Arial"/>
        </w:rPr>
        <w:t xml:space="preserve"> en la tarde, ello explicado principalmente por la </w:t>
      </w:r>
      <w:r w:rsidR="001259CB" w:rsidRPr="00B601FA">
        <w:rPr>
          <w:rFonts w:ascii="Arial" w:hAnsi="Arial" w:cs="Arial"/>
        </w:rPr>
        <w:t>presencia del</w:t>
      </w:r>
      <w:r w:rsidRPr="00B601FA">
        <w:rPr>
          <w:rFonts w:ascii="Arial" w:hAnsi="Arial" w:cs="Arial"/>
        </w:rPr>
        <w:t xml:space="preserve"> Gaviotín el</w:t>
      </w:r>
      <w:r w:rsidR="001259CB" w:rsidRPr="00B601FA">
        <w:rPr>
          <w:rFonts w:ascii="Arial" w:hAnsi="Arial" w:cs="Arial"/>
        </w:rPr>
        <w:t>egante</w:t>
      </w:r>
      <w:r w:rsidR="00F14684" w:rsidRPr="00B601FA">
        <w:rPr>
          <w:rFonts w:ascii="Arial" w:hAnsi="Arial" w:cs="Arial"/>
        </w:rPr>
        <w:t xml:space="preserve"> </w:t>
      </w:r>
      <w:r w:rsidR="001259CB" w:rsidRPr="00B601FA">
        <w:rPr>
          <w:rFonts w:ascii="Arial" w:hAnsi="Arial" w:cs="Arial"/>
        </w:rPr>
        <w:t>y Rayadores en la tarde.</w:t>
      </w:r>
    </w:p>
    <w:p w14:paraId="16DFDB2F" w14:textId="77777777" w:rsidR="0075503F" w:rsidRPr="00B601FA" w:rsidRDefault="0075503F" w:rsidP="0075503F">
      <w:pPr>
        <w:ind w:firstLine="708"/>
        <w:jc w:val="both"/>
        <w:rPr>
          <w:rFonts w:ascii="Arial" w:hAnsi="Arial" w:cs="Arial"/>
          <w:highlight w:val="yellow"/>
        </w:rPr>
      </w:pPr>
    </w:p>
    <w:p w14:paraId="24E857AB" w14:textId="4C663B3D" w:rsidR="0075503F" w:rsidRPr="00B601FA" w:rsidRDefault="0075503F" w:rsidP="0075503F">
      <w:pPr>
        <w:ind w:firstLine="708"/>
        <w:jc w:val="both"/>
        <w:rPr>
          <w:rFonts w:ascii="Arial" w:hAnsi="Arial" w:cs="Arial"/>
        </w:rPr>
      </w:pPr>
      <w:r w:rsidRPr="00B601FA">
        <w:rPr>
          <w:rFonts w:ascii="Arial" w:hAnsi="Arial" w:cs="Arial"/>
        </w:rPr>
        <w:t xml:space="preserve">Como un todo, la dotación máxima de aves comprendió </w:t>
      </w:r>
      <w:bookmarkStart w:id="0" w:name="_Hlk100060171"/>
      <w:r w:rsidR="001259CB" w:rsidRPr="00B601FA">
        <w:rPr>
          <w:rFonts w:ascii="Arial" w:hAnsi="Arial" w:cs="Arial"/>
        </w:rPr>
        <w:t>1.524</w:t>
      </w:r>
      <w:r w:rsidRPr="00B601FA">
        <w:rPr>
          <w:rFonts w:ascii="Arial" w:hAnsi="Arial" w:cs="Arial"/>
        </w:rPr>
        <w:t xml:space="preserve"> ejemplares distribuidos en </w:t>
      </w:r>
      <w:r w:rsidR="001259CB" w:rsidRPr="00B601FA">
        <w:rPr>
          <w:rFonts w:ascii="Arial" w:hAnsi="Arial" w:cs="Arial"/>
        </w:rPr>
        <w:t>20</w:t>
      </w:r>
      <w:r w:rsidRPr="00B601FA">
        <w:rPr>
          <w:rFonts w:ascii="Arial" w:hAnsi="Arial" w:cs="Arial"/>
        </w:rPr>
        <w:t xml:space="preserve"> especies. Así, las aves guaneras sumaron el </w:t>
      </w:r>
      <w:r w:rsidR="00FE35C2" w:rsidRPr="00B601FA">
        <w:rPr>
          <w:rFonts w:ascii="Arial" w:hAnsi="Arial" w:cs="Arial"/>
        </w:rPr>
        <w:t>22</w:t>
      </w:r>
      <w:r w:rsidRPr="00B601FA">
        <w:rPr>
          <w:rFonts w:ascii="Arial" w:hAnsi="Arial" w:cs="Arial"/>
        </w:rPr>
        <w:t>,2% de la abundancia, representadas por Pelíc</w:t>
      </w:r>
      <w:r w:rsidR="00FE35C2" w:rsidRPr="00B601FA">
        <w:rPr>
          <w:rFonts w:ascii="Arial" w:hAnsi="Arial" w:cs="Arial"/>
        </w:rPr>
        <w:t>anos (19,4</w:t>
      </w:r>
      <w:r w:rsidRPr="00B601FA">
        <w:rPr>
          <w:rFonts w:ascii="Arial" w:hAnsi="Arial" w:cs="Arial"/>
        </w:rPr>
        <w:t>%),</w:t>
      </w:r>
      <w:r w:rsidR="00115889" w:rsidRPr="00B601FA">
        <w:rPr>
          <w:rFonts w:ascii="Arial" w:hAnsi="Arial" w:cs="Arial"/>
        </w:rPr>
        <w:t xml:space="preserve"> </w:t>
      </w:r>
      <w:r w:rsidRPr="00B601FA">
        <w:rPr>
          <w:rFonts w:ascii="Arial" w:hAnsi="Arial" w:cs="Arial"/>
        </w:rPr>
        <w:t>Liles (</w:t>
      </w:r>
      <w:r w:rsidR="00FE35C2" w:rsidRPr="00B601FA">
        <w:rPr>
          <w:rFonts w:ascii="Arial" w:hAnsi="Arial" w:cs="Arial"/>
        </w:rPr>
        <w:t>1,4</w:t>
      </w:r>
      <w:r w:rsidRPr="00B601FA">
        <w:rPr>
          <w:rFonts w:ascii="Arial" w:hAnsi="Arial" w:cs="Arial"/>
        </w:rPr>
        <w:t>%), Yecos (</w:t>
      </w:r>
      <w:r w:rsidR="00FE35C2" w:rsidRPr="00B601FA">
        <w:rPr>
          <w:rFonts w:ascii="Arial" w:hAnsi="Arial" w:cs="Arial"/>
        </w:rPr>
        <w:t>0,5</w:t>
      </w:r>
      <w:r w:rsidRPr="00B601FA">
        <w:rPr>
          <w:rFonts w:ascii="Arial" w:hAnsi="Arial" w:cs="Arial"/>
        </w:rPr>
        <w:t>%) y Piqueros (</w:t>
      </w:r>
      <w:r w:rsidR="00FE35C2" w:rsidRPr="00B601FA">
        <w:rPr>
          <w:rFonts w:ascii="Arial" w:hAnsi="Arial" w:cs="Arial"/>
        </w:rPr>
        <w:t>0,9</w:t>
      </w:r>
      <w:r w:rsidRPr="00B601FA">
        <w:rPr>
          <w:rFonts w:ascii="Arial" w:hAnsi="Arial" w:cs="Arial"/>
        </w:rPr>
        <w:t>%).</w:t>
      </w:r>
    </w:p>
    <w:p w14:paraId="0077FA71" w14:textId="77777777" w:rsidR="00FE35C2" w:rsidRPr="00B601FA" w:rsidRDefault="00FE35C2" w:rsidP="0075503F">
      <w:pPr>
        <w:ind w:firstLine="708"/>
        <w:jc w:val="both"/>
        <w:rPr>
          <w:rFonts w:ascii="Arial" w:hAnsi="Arial" w:cs="Arial"/>
        </w:rPr>
      </w:pPr>
    </w:p>
    <w:p w14:paraId="15CF60D3" w14:textId="08FB72D9" w:rsidR="0075503F" w:rsidRPr="00B601FA" w:rsidRDefault="0075503F" w:rsidP="0025222A">
      <w:pPr>
        <w:ind w:firstLine="708"/>
        <w:jc w:val="both"/>
        <w:rPr>
          <w:rFonts w:ascii="Arial" w:hAnsi="Arial" w:cs="Arial"/>
        </w:rPr>
      </w:pPr>
      <w:r w:rsidRPr="00B601FA">
        <w:rPr>
          <w:rFonts w:ascii="Arial" w:hAnsi="Arial" w:cs="Arial"/>
        </w:rPr>
        <w:t xml:space="preserve">Por su parte, Charadriiformes registra el </w:t>
      </w:r>
      <w:r w:rsidR="00FE35C2" w:rsidRPr="00B601FA">
        <w:rPr>
          <w:rFonts w:ascii="Arial" w:hAnsi="Arial" w:cs="Arial"/>
        </w:rPr>
        <w:t>76,6</w:t>
      </w:r>
      <w:r w:rsidRPr="00B601FA">
        <w:rPr>
          <w:rFonts w:ascii="Arial" w:hAnsi="Arial" w:cs="Arial"/>
        </w:rPr>
        <w:t xml:space="preserve">% de la avifauna, destacando </w:t>
      </w:r>
      <w:r w:rsidR="00FE35C2" w:rsidRPr="00B601FA">
        <w:rPr>
          <w:rFonts w:ascii="Arial" w:hAnsi="Arial" w:cs="Arial"/>
        </w:rPr>
        <w:t>Gaviotas garuma (27,6%) seguidas de Rayadores (14,2%), Gaviotín elegante (14,0%), Zarapitos (6,0%), Gaviotín de Franklin (5,8%) y Gaviotas peruanas (3,5%)</w:t>
      </w:r>
      <w:r w:rsidRPr="00B601FA">
        <w:rPr>
          <w:rFonts w:ascii="Arial" w:hAnsi="Arial" w:cs="Arial"/>
        </w:rPr>
        <w:t xml:space="preserve"> las especies resta</w:t>
      </w:r>
      <w:r w:rsidR="00FE35C2" w:rsidRPr="00B601FA">
        <w:rPr>
          <w:rFonts w:ascii="Arial" w:hAnsi="Arial" w:cs="Arial"/>
        </w:rPr>
        <w:t>ntes tienen aportes menores al 3%, (Tabla 10</w:t>
      </w:r>
      <w:r w:rsidRPr="00B601FA">
        <w:rPr>
          <w:rFonts w:ascii="Arial" w:hAnsi="Arial" w:cs="Arial"/>
        </w:rPr>
        <w:t xml:space="preserve">).  </w:t>
      </w:r>
    </w:p>
    <w:bookmarkEnd w:id="0"/>
    <w:p w14:paraId="4FC232BA" w14:textId="77777777" w:rsidR="0075503F" w:rsidRPr="00B601FA" w:rsidRDefault="0075503F" w:rsidP="0075503F">
      <w:pPr>
        <w:ind w:firstLine="708"/>
        <w:jc w:val="both"/>
        <w:rPr>
          <w:rFonts w:ascii="Arial" w:hAnsi="Arial" w:cs="Arial"/>
          <w:highlight w:val="yellow"/>
        </w:rPr>
      </w:pPr>
    </w:p>
    <w:p w14:paraId="6820F820" w14:textId="77777777" w:rsidR="006C0A53" w:rsidRDefault="006C0A53" w:rsidP="00075B7B">
      <w:pPr>
        <w:jc w:val="both"/>
        <w:rPr>
          <w:sz w:val="16"/>
          <w:szCs w:val="16"/>
        </w:rPr>
      </w:pPr>
    </w:p>
    <w:p w14:paraId="53DBD105" w14:textId="12926EE4" w:rsidR="004F1E54" w:rsidRPr="00B601FA" w:rsidRDefault="00FE35C2" w:rsidP="00E23EDA">
      <w:pPr>
        <w:jc w:val="both"/>
        <w:rPr>
          <w:rFonts w:ascii="Arial" w:hAnsi="Arial" w:cs="Arial"/>
          <w:b/>
          <w:bCs/>
        </w:rPr>
      </w:pPr>
      <w:r w:rsidRPr="00B601FA">
        <w:rPr>
          <w:rFonts w:ascii="Arial" w:hAnsi="Arial" w:cs="Arial"/>
          <w:b/>
          <w:bCs/>
        </w:rPr>
        <w:lastRenderedPageBreak/>
        <w:t>Tabla 10</w:t>
      </w:r>
      <w:r w:rsidR="004F1E54" w:rsidRPr="00B601FA">
        <w:rPr>
          <w:rFonts w:ascii="Arial" w:hAnsi="Arial" w:cs="Arial"/>
          <w:b/>
          <w:bCs/>
        </w:rPr>
        <w:t>. Resumen censos mañana – tarde en el área de la Bahía Iquique.</w:t>
      </w:r>
    </w:p>
    <w:p w14:paraId="32EE8E26" w14:textId="77777777" w:rsidR="00420BC9" w:rsidRDefault="00420BC9" w:rsidP="00E23EDA">
      <w:pPr>
        <w:jc w:val="both"/>
        <w:rPr>
          <w:b/>
          <w:bCs/>
        </w:rPr>
      </w:pPr>
    </w:p>
    <w:p w14:paraId="04D01FC6" w14:textId="77777777" w:rsidR="00FE35C2" w:rsidRDefault="00FE35C2" w:rsidP="00FE35C2">
      <w:pPr>
        <w:jc w:val="center"/>
        <w:rPr>
          <w:b/>
          <w:bCs/>
        </w:rPr>
      </w:pPr>
      <w:r w:rsidRPr="00FE35C2">
        <w:rPr>
          <w:noProof/>
        </w:rPr>
        <w:drawing>
          <wp:inline distT="0" distB="0" distL="0" distR="0" wp14:anchorId="30D6A2BD" wp14:editId="352E0886">
            <wp:extent cx="4305300" cy="65151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5300" cy="6515100"/>
                    </a:xfrm>
                    <a:prstGeom prst="rect">
                      <a:avLst/>
                    </a:prstGeom>
                    <a:noFill/>
                    <a:ln>
                      <a:noFill/>
                    </a:ln>
                  </pic:spPr>
                </pic:pic>
              </a:graphicData>
            </a:graphic>
          </wp:inline>
        </w:drawing>
      </w:r>
    </w:p>
    <w:p w14:paraId="3F5FABD9" w14:textId="77777777" w:rsidR="0075503F" w:rsidRDefault="0075503F" w:rsidP="0075503F">
      <w:pPr>
        <w:jc w:val="center"/>
        <w:rPr>
          <w:b/>
          <w:bCs/>
        </w:rPr>
      </w:pPr>
    </w:p>
    <w:p w14:paraId="54507128" w14:textId="77777777" w:rsidR="004F1E54" w:rsidRDefault="007F5896" w:rsidP="00D930D7">
      <w:pPr>
        <w:jc w:val="center"/>
        <w:rPr>
          <w:sz w:val="20"/>
          <w:szCs w:val="20"/>
        </w:rPr>
      </w:pPr>
      <w:r w:rsidRPr="00E314A1">
        <w:rPr>
          <w:sz w:val="20"/>
          <w:szCs w:val="20"/>
        </w:rPr>
        <w:t>(G = gaviota, P</w:t>
      </w:r>
      <w:r w:rsidR="0075503F">
        <w:rPr>
          <w:sz w:val="20"/>
          <w:szCs w:val="20"/>
        </w:rPr>
        <w:t xml:space="preserve">L = playero, CH = chorlo, S = número </w:t>
      </w:r>
      <w:r w:rsidRPr="00E314A1">
        <w:rPr>
          <w:sz w:val="20"/>
          <w:szCs w:val="20"/>
        </w:rPr>
        <w:t>de especies</w:t>
      </w:r>
      <w:r w:rsidR="0075503F">
        <w:rPr>
          <w:sz w:val="20"/>
          <w:szCs w:val="20"/>
        </w:rPr>
        <w:t>, N = abundancia</w:t>
      </w:r>
      <w:r w:rsidRPr="00E314A1">
        <w:rPr>
          <w:sz w:val="20"/>
          <w:szCs w:val="20"/>
        </w:rPr>
        <w:t>).</w:t>
      </w:r>
    </w:p>
    <w:p w14:paraId="2D11F6C1" w14:textId="77777777" w:rsidR="00FE35C2" w:rsidRPr="00E314A1" w:rsidRDefault="00FE35C2" w:rsidP="00D930D7">
      <w:pPr>
        <w:jc w:val="center"/>
        <w:rPr>
          <w:sz w:val="20"/>
          <w:szCs w:val="20"/>
        </w:rPr>
      </w:pPr>
    </w:p>
    <w:p w14:paraId="2534212F" w14:textId="77777777" w:rsidR="004F1E54" w:rsidRPr="00B601FA" w:rsidRDefault="004F1E54" w:rsidP="00F0526F">
      <w:pPr>
        <w:jc w:val="both"/>
        <w:rPr>
          <w:rFonts w:ascii="Arial" w:hAnsi="Arial" w:cs="Arial"/>
          <w:b/>
          <w:bCs/>
          <w:lang w:val="es-ES"/>
        </w:rPr>
      </w:pPr>
      <w:r w:rsidRPr="00B601FA">
        <w:rPr>
          <w:rFonts w:ascii="Arial" w:hAnsi="Arial" w:cs="Arial"/>
          <w:b/>
          <w:bCs/>
          <w:lang w:val="es-ES"/>
        </w:rPr>
        <w:t>Resumen General de Taxocenosis</w:t>
      </w:r>
    </w:p>
    <w:p w14:paraId="5BE9BE19" w14:textId="77777777" w:rsidR="004F1E54" w:rsidRPr="00B601FA" w:rsidRDefault="004F1E54" w:rsidP="00F0526F">
      <w:pPr>
        <w:jc w:val="both"/>
        <w:rPr>
          <w:rFonts w:ascii="Arial" w:hAnsi="Arial" w:cs="Arial"/>
          <w:b/>
          <w:bCs/>
          <w:lang w:val="es-ES"/>
        </w:rPr>
      </w:pPr>
    </w:p>
    <w:p w14:paraId="312E9D80" w14:textId="77777777" w:rsidR="004F1E54" w:rsidRPr="002B3D86" w:rsidRDefault="006C0F61" w:rsidP="00AC1B64">
      <w:pPr>
        <w:ind w:firstLine="708"/>
        <w:jc w:val="both"/>
        <w:rPr>
          <w:rFonts w:ascii="Arial" w:hAnsi="Arial" w:cs="Arial"/>
          <w:lang w:val="es-ES"/>
        </w:rPr>
      </w:pPr>
      <w:r w:rsidRPr="00B601FA">
        <w:rPr>
          <w:rFonts w:ascii="Arial" w:hAnsi="Arial" w:cs="Arial"/>
          <w:lang w:val="es-ES"/>
        </w:rPr>
        <w:t>El ensamble aviar sum</w:t>
      </w:r>
      <w:r w:rsidR="00DB26A0" w:rsidRPr="00B601FA">
        <w:rPr>
          <w:rFonts w:ascii="Arial" w:hAnsi="Arial" w:cs="Arial"/>
          <w:lang w:val="es-ES"/>
        </w:rPr>
        <w:t xml:space="preserve">ó </w:t>
      </w:r>
      <w:r w:rsidR="00AC1B64" w:rsidRPr="00B601FA">
        <w:rPr>
          <w:rFonts w:ascii="Arial" w:hAnsi="Arial" w:cs="Arial"/>
          <w:lang w:val="es-ES"/>
        </w:rPr>
        <w:t>20</w:t>
      </w:r>
      <w:r w:rsidR="00535D86" w:rsidRPr="00B601FA">
        <w:rPr>
          <w:rFonts w:ascii="Arial" w:hAnsi="Arial" w:cs="Arial"/>
          <w:lang w:val="es-ES"/>
        </w:rPr>
        <w:t xml:space="preserve"> </w:t>
      </w:r>
      <w:r w:rsidR="004F1E54" w:rsidRPr="00B601FA">
        <w:rPr>
          <w:rFonts w:ascii="Arial" w:hAnsi="Arial" w:cs="Arial"/>
          <w:lang w:val="es-ES"/>
        </w:rPr>
        <w:t>especies, dis</w:t>
      </w:r>
      <w:r w:rsidR="00100D24" w:rsidRPr="00B601FA">
        <w:rPr>
          <w:rFonts w:ascii="Arial" w:hAnsi="Arial" w:cs="Arial"/>
          <w:lang w:val="es-ES"/>
        </w:rPr>
        <w:t xml:space="preserve">tribuidas en los órdenes </w:t>
      </w:r>
      <w:r w:rsidR="00420BC9" w:rsidRPr="00B601FA">
        <w:rPr>
          <w:rFonts w:ascii="Arial" w:hAnsi="Arial" w:cs="Arial"/>
          <w:lang w:val="es-ES"/>
        </w:rPr>
        <w:t xml:space="preserve">Pelecaniformes, </w:t>
      </w:r>
      <w:r w:rsidR="00915DCC" w:rsidRPr="00B601FA">
        <w:rPr>
          <w:rFonts w:ascii="Arial" w:hAnsi="Arial" w:cs="Arial"/>
          <w:lang w:val="es-ES"/>
        </w:rPr>
        <w:t>Suliformes,</w:t>
      </w:r>
      <w:r w:rsidR="00084821" w:rsidRPr="00B601FA">
        <w:rPr>
          <w:rFonts w:ascii="Arial" w:hAnsi="Arial" w:cs="Arial"/>
          <w:lang w:val="es-ES"/>
        </w:rPr>
        <w:t xml:space="preserve"> </w:t>
      </w:r>
      <w:r w:rsidR="00BE4F0B" w:rsidRPr="00B601FA">
        <w:rPr>
          <w:rFonts w:ascii="Arial" w:hAnsi="Arial" w:cs="Arial"/>
          <w:lang w:val="es-ES"/>
        </w:rPr>
        <w:t xml:space="preserve">Cathartiformes, </w:t>
      </w:r>
      <w:r w:rsidR="00E917FB" w:rsidRPr="00B601FA">
        <w:rPr>
          <w:rFonts w:ascii="Arial" w:hAnsi="Arial" w:cs="Arial"/>
          <w:lang w:val="es-ES"/>
        </w:rPr>
        <w:t>Charadriiformes</w:t>
      </w:r>
      <w:r w:rsidR="00554F41" w:rsidRPr="00B601FA">
        <w:rPr>
          <w:rFonts w:ascii="Arial" w:hAnsi="Arial" w:cs="Arial"/>
          <w:lang w:val="es-ES"/>
        </w:rPr>
        <w:t>, Passeriformes</w:t>
      </w:r>
      <w:r w:rsidR="00AC1B64" w:rsidRPr="00B601FA">
        <w:rPr>
          <w:rFonts w:ascii="Arial" w:hAnsi="Arial" w:cs="Arial"/>
          <w:lang w:val="es-ES"/>
        </w:rPr>
        <w:t xml:space="preserve"> y Columbiformes</w:t>
      </w:r>
      <w:r w:rsidR="00277AA8" w:rsidRPr="00B601FA">
        <w:rPr>
          <w:rFonts w:ascii="Arial" w:hAnsi="Arial" w:cs="Arial"/>
          <w:lang w:val="es-ES"/>
        </w:rPr>
        <w:t>.</w:t>
      </w:r>
      <w:r w:rsidR="004F1E54" w:rsidRPr="00B601FA">
        <w:rPr>
          <w:rFonts w:ascii="Arial" w:hAnsi="Arial" w:cs="Arial"/>
          <w:lang w:val="es-ES"/>
        </w:rPr>
        <w:t xml:space="preserve"> Los grupos más importantes fueron Charadriiformes y Suliformes</w:t>
      </w:r>
      <w:r w:rsidR="00D131D2" w:rsidRPr="00B601FA">
        <w:rPr>
          <w:rFonts w:ascii="Arial" w:hAnsi="Arial" w:cs="Arial"/>
          <w:lang w:val="es-ES"/>
        </w:rPr>
        <w:t xml:space="preserve">; </w:t>
      </w:r>
      <w:r w:rsidR="00D131D2" w:rsidRPr="00B601FA">
        <w:rPr>
          <w:rFonts w:ascii="Arial" w:hAnsi="Arial" w:cs="Arial"/>
          <w:lang w:val="es-ES"/>
        </w:rPr>
        <w:lastRenderedPageBreak/>
        <w:t>el primer</w:t>
      </w:r>
      <w:r w:rsidR="002120F5" w:rsidRPr="00B601FA">
        <w:rPr>
          <w:rFonts w:ascii="Arial" w:hAnsi="Arial" w:cs="Arial"/>
          <w:lang w:val="es-ES"/>
        </w:rPr>
        <w:t xml:space="preserve">o con </w:t>
      </w:r>
      <w:r w:rsidR="00AC1B64" w:rsidRPr="00B601FA">
        <w:rPr>
          <w:rFonts w:ascii="Arial" w:hAnsi="Arial" w:cs="Arial"/>
          <w:lang w:val="es-ES"/>
        </w:rPr>
        <w:t>do</w:t>
      </w:r>
      <w:r w:rsidR="00525CF3" w:rsidRPr="00B601FA">
        <w:rPr>
          <w:rFonts w:ascii="Arial" w:hAnsi="Arial" w:cs="Arial"/>
          <w:lang w:val="es-ES"/>
        </w:rPr>
        <w:t>ce</w:t>
      </w:r>
      <w:r w:rsidR="004F1E54" w:rsidRPr="00B601FA">
        <w:rPr>
          <w:rFonts w:ascii="Arial" w:hAnsi="Arial" w:cs="Arial"/>
          <w:lang w:val="es-ES"/>
        </w:rPr>
        <w:t xml:space="preserve"> especies distribuidas en la</w:t>
      </w:r>
      <w:r w:rsidR="00554F41" w:rsidRPr="00B601FA">
        <w:rPr>
          <w:rFonts w:ascii="Arial" w:hAnsi="Arial" w:cs="Arial"/>
          <w:lang w:val="es-ES"/>
        </w:rPr>
        <w:t>s familias Haematopodidae (2</w:t>
      </w:r>
      <w:r w:rsidR="004F1E54" w:rsidRPr="00B601FA">
        <w:rPr>
          <w:rFonts w:ascii="Arial" w:hAnsi="Arial" w:cs="Arial"/>
          <w:lang w:val="es-ES"/>
        </w:rPr>
        <w:t>), Laridae (</w:t>
      </w:r>
      <w:r w:rsidR="00AC1B64" w:rsidRPr="00B601FA">
        <w:rPr>
          <w:rFonts w:ascii="Arial" w:hAnsi="Arial" w:cs="Arial"/>
          <w:lang w:val="es-ES"/>
        </w:rPr>
        <w:t>7</w:t>
      </w:r>
      <w:r w:rsidR="004F1E54" w:rsidRPr="00B601FA">
        <w:rPr>
          <w:rFonts w:ascii="Arial" w:hAnsi="Arial" w:cs="Arial"/>
          <w:lang w:val="es-ES"/>
        </w:rPr>
        <w:t>) y Scolopacidae (</w:t>
      </w:r>
      <w:r w:rsidR="00535D86" w:rsidRPr="00B601FA">
        <w:rPr>
          <w:rFonts w:ascii="Arial" w:hAnsi="Arial" w:cs="Arial"/>
          <w:lang w:val="es-ES"/>
        </w:rPr>
        <w:t>3</w:t>
      </w:r>
      <w:r w:rsidR="004F1E54" w:rsidRPr="00B601FA">
        <w:rPr>
          <w:rFonts w:ascii="Arial" w:hAnsi="Arial" w:cs="Arial"/>
          <w:lang w:val="es-ES"/>
        </w:rPr>
        <w:t xml:space="preserve">), el segundo con </w:t>
      </w:r>
      <w:r w:rsidR="006D000B" w:rsidRPr="00B601FA">
        <w:rPr>
          <w:rFonts w:ascii="Arial" w:hAnsi="Arial" w:cs="Arial"/>
          <w:lang w:val="es-ES"/>
        </w:rPr>
        <w:t>tres</w:t>
      </w:r>
      <w:r w:rsidR="004F1E54" w:rsidRPr="00B601FA">
        <w:rPr>
          <w:rFonts w:ascii="Arial" w:hAnsi="Arial" w:cs="Arial"/>
          <w:lang w:val="es-ES"/>
        </w:rPr>
        <w:t xml:space="preserve"> en las familias</w:t>
      </w:r>
      <w:r w:rsidR="006D000B" w:rsidRPr="00B601FA">
        <w:rPr>
          <w:rFonts w:ascii="Arial" w:hAnsi="Arial" w:cs="Arial"/>
          <w:lang w:val="es-ES"/>
        </w:rPr>
        <w:t xml:space="preserve"> Phalacrocoracidae (2</w:t>
      </w:r>
      <w:r w:rsidR="004F1E54" w:rsidRPr="00B601FA">
        <w:rPr>
          <w:rFonts w:ascii="Arial" w:hAnsi="Arial" w:cs="Arial"/>
          <w:lang w:val="es-ES"/>
        </w:rPr>
        <w:t>) y Sulidae (1).</w:t>
      </w:r>
      <w:r w:rsidR="00EE672F" w:rsidRPr="00B601FA">
        <w:rPr>
          <w:rFonts w:ascii="Arial" w:hAnsi="Arial" w:cs="Arial"/>
          <w:lang w:val="es-ES"/>
        </w:rPr>
        <w:t xml:space="preserve"> </w:t>
      </w:r>
    </w:p>
    <w:p w14:paraId="645CF7DD" w14:textId="77777777" w:rsidR="00277AA8" w:rsidRPr="002B3D86" w:rsidRDefault="00277AA8" w:rsidP="00047DC9">
      <w:pPr>
        <w:ind w:firstLine="708"/>
        <w:jc w:val="both"/>
        <w:rPr>
          <w:rFonts w:ascii="Arial" w:hAnsi="Arial" w:cs="Arial"/>
          <w:lang w:val="es-ES"/>
        </w:rPr>
      </w:pPr>
    </w:p>
    <w:p w14:paraId="5D9DB43F" w14:textId="77777777" w:rsidR="004F1E54" w:rsidRPr="002B3D86" w:rsidRDefault="004F1E54" w:rsidP="00235185">
      <w:pPr>
        <w:ind w:firstLine="708"/>
        <w:jc w:val="both"/>
        <w:rPr>
          <w:rFonts w:ascii="Arial" w:hAnsi="Arial" w:cs="Arial"/>
          <w:lang w:val="es-ES"/>
        </w:rPr>
      </w:pPr>
      <w:r w:rsidRPr="002B3D86">
        <w:rPr>
          <w:rFonts w:ascii="Arial" w:hAnsi="Arial" w:cs="Arial"/>
          <w:lang w:val="es-ES"/>
        </w:rPr>
        <w:t>Como un todo</w:t>
      </w:r>
      <w:r w:rsidR="00E75D8E" w:rsidRPr="002B3D86">
        <w:rPr>
          <w:rFonts w:ascii="Arial" w:hAnsi="Arial" w:cs="Arial"/>
          <w:lang w:val="es-ES"/>
        </w:rPr>
        <w:t>,</w:t>
      </w:r>
      <w:r w:rsidR="00915DCC" w:rsidRPr="002B3D86">
        <w:rPr>
          <w:rFonts w:ascii="Arial" w:hAnsi="Arial" w:cs="Arial"/>
          <w:lang w:val="es-ES"/>
        </w:rPr>
        <w:t xml:space="preserve"> </w:t>
      </w:r>
      <w:r w:rsidR="00100D24" w:rsidRPr="002B3D86">
        <w:rPr>
          <w:rFonts w:ascii="Arial" w:hAnsi="Arial" w:cs="Arial"/>
          <w:lang w:val="es-ES"/>
        </w:rPr>
        <w:t xml:space="preserve">a la fecha (Junio 2014 </w:t>
      </w:r>
      <w:r w:rsidR="00AC1B64" w:rsidRPr="002B3D86">
        <w:rPr>
          <w:rFonts w:ascii="Arial" w:hAnsi="Arial" w:cs="Arial"/>
          <w:lang w:val="es-ES"/>
        </w:rPr>
        <w:t>– Febrero</w:t>
      </w:r>
      <w:r w:rsidR="00795E12" w:rsidRPr="002B3D86">
        <w:rPr>
          <w:rFonts w:ascii="Arial" w:hAnsi="Arial" w:cs="Arial"/>
          <w:lang w:val="es-ES"/>
        </w:rPr>
        <w:t xml:space="preserve"> 2022</w:t>
      </w:r>
      <w:r w:rsidRPr="002B3D86">
        <w:rPr>
          <w:rFonts w:ascii="Arial" w:hAnsi="Arial" w:cs="Arial"/>
          <w:lang w:val="es-ES"/>
        </w:rPr>
        <w:t>)</w:t>
      </w:r>
      <w:r w:rsidRPr="002B3D86">
        <w:rPr>
          <w:rFonts w:ascii="Arial" w:hAnsi="Arial" w:cs="Arial"/>
          <w:b/>
          <w:bCs/>
          <w:lang w:val="es-ES"/>
        </w:rPr>
        <w:t xml:space="preserve"> </w:t>
      </w:r>
      <w:r w:rsidRPr="002B3D86">
        <w:rPr>
          <w:rFonts w:ascii="Arial" w:hAnsi="Arial" w:cs="Arial"/>
          <w:lang w:val="es-ES"/>
        </w:rPr>
        <w:t>se regist</w:t>
      </w:r>
      <w:r w:rsidR="00795E12" w:rsidRPr="002B3D86">
        <w:rPr>
          <w:rFonts w:ascii="Arial" w:hAnsi="Arial" w:cs="Arial"/>
          <w:lang w:val="es-ES"/>
        </w:rPr>
        <w:t>ran 31</w:t>
      </w:r>
      <w:r w:rsidRPr="002B3D86">
        <w:rPr>
          <w:rFonts w:ascii="Arial" w:hAnsi="Arial" w:cs="Arial"/>
          <w:lang w:val="es-ES"/>
        </w:rPr>
        <w:t xml:space="preserve"> especies para e</w:t>
      </w:r>
      <w:r w:rsidR="00AC1B64" w:rsidRPr="002B3D86">
        <w:rPr>
          <w:rFonts w:ascii="Arial" w:hAnsi="Arial" w:cs="Arial"/>
          <w:lang w:val="es-ES"/>
        </w:rPr>
        <w:t>l área de Bahía Iquique (Tabla 11</w:t>
      </w:r>
      <w:r w:rsidRPr="002B3D86">
        <w:rPr>
          <w:rFonts w:ascii="Arial" w:hAnsi="Arial" w:cs="Arial"/>
          <w:lang w:val="es-ES"/>
        </w:rPr>
        <w:t>).</w:t>
      </w:r>
    </w:p>
    <w:p w14:paraId="0618C25C" w14:textId="77777777" w:rsidR="00116B91" w:rsidRPr="002B3D86" w:rsidRDefault="00116B91" w:rsidP="00235185">
      <w:pPr>
        <w:ind w:firstLine="708"/>
        <w:jc w:val="both"/>
        <w:rPr>
          <w:rFonts w:ascii="Arial" w:hAnsi="Arial" w:cs="Arial"/>
          <w:lang w:val="es-ES"/>
        </w:rPr>
      </w:pPr>
    </w:p>
    <w:p w14:paraId="7EE5055B" w14:textId="77777777" w:rsidR="004F1E54" w:rsidRPr="002B3D86" w:rsidRDefault="004F1E54" w:rsidP="00235185">
      <w:pPr>
        <w:ind w:firstLine="708"/>
        <w:jc w:val="both"/>
        <w:rPr>
          <w:rFonts w:ascii="Arial" w:hAnsi="Arial" w:cs="Arial"/>
          <w:lang w:val="es-ES"/>
        </w:rPr>
      </w:pPr>
    </w:p>
    <w:p w14:paraId="330B6E45" w14:textId="77777777" w:rsidR="004F1E54" w:rsidRPr="002B3D86" w:rsidRDefault="00D55E4F" w:rsidP="0017048B">
      <w:pPr>
        <w:jc w:val="both"/>
        <w:rPr>
          <w:rFonts w:ascii="Arial" w:hAnsi="Arial" w:cs="Arial"/>
          <w:b/>
          <w:bCs/>
          <w:lang w:val="es-ES"/>
        </w:rPr>
      </w:pPr>
      <w:r w:rsidRPr="002B3D86">
        <w:rPr>
          <w:rFonts w:ascii="Arial" w:hAnsi="Arial" w:cs="Arial"/>
          <w:b/>
          <w:bCs/>
          <w:lang w:val="es-ES"/>
        </w:rPr>
        <w:t>Tab</w:t>
      </w:r>
      <w:r w:rsidR="00AC1B64" w:rsidRPr="002B3D86">
        <w:rPr>
          <w:rFonts w:ascii="Arial" w:hAnsi="Arial" w:cs="Arial"/>
          <w:b/>
          <w:bCs/>
          <w:lang w:val="es-ES"/>
        </w:rPr>
        <w:t>la 11</w:t>
      </w:r>
      <w:r w:rsidR="004F1E54" w:rsidRPr="002B3D86">
        <w:rPr>
          <w:rFonts w:ascii="Arial" w:hAnsi="Arial" w:cs="Arial"/>
          <w:b/>
          <w:bCs/>
          <w:lang w:val="es-ES"/>
        </w:rPr>
        <w:t>. Taxocenosis aviar de Bahía de Iquique: Junio</w:t>
      </w:r>
      <w:r w:rsidR="00642B23" w:rsidRPr="002B3D86">
        <w:rPr>
          <w:rFonts w:ascii="Arial" w:hAnsi="Arial" w:cs="Arial"/>
          <w:b/>
          <w:bCs/>
          <w:lang w:val="es-ES"/>
        </w:rPr>
        <w:t xml:space="preserve"> 2014 – </w:t>
      </w:r>
      <w:r w:rsidR="00AC1B64" w:rsidRPr="002B3D86">
        <w:rPr>
          <w:rFonts w:ascii="Arial" w:hAnsi="Arial" w:cs="Arial"/>
          <w:b/>
          <w:bCs/>
          <w:lang w:val="es-ES"/>
        </w:rPr>
        <w:t>Febre</w:t>
      </w:r>
      <w:r w:rsidR="00795E12" w:rsidRPr="002B3D86">
        <w:rPr>
          <w:rFonts w:ascii="Arial" w:hAnsi="Arial" w:cs="Arial"/>
          <w:b/>
          <w:bCs/>
          <w:lang w:val="es-ES"/>
        </w:rPr>
        <w:t>ro 2022</w:t>
      </w:r>
      <w:r w:rsidR="004F1E54" w:rsidRPr="002B3D86">
        <w:rPr>
          <w:rFonts w:ascii="Arial" w:hAnsi="Arial" w:cs="Arial"/>
          <w:b/>
          <w:bCs/>
          <w:lang w:val="es-ES"/>
        </w:rPr>
        <w:t>.</w:t>
      </w:r>
    </w:p>
    <w:p w14:paraId="58920A6E" w14:textId="77777777" w:rsidR="004F1E54" w:rsidRPr="00365BE8" w:rsidRDefault="004F1E54" w:rsidP="00B1358E">
      <w:pPr>
        <w:rPr>
          <w:b/>
          <w:bCs/>
          <w:lang w:val="es-ES"/>
        </w:rPr>
      </w:pPr>
    </w:p>
    <w:p w14:paraId="75A71518" w14:textId="77777777" w:rsidR="004F1E54" w:rsidRPr="00832EE6" w:rsidRDefault="00EE6CE9" w:rsidP="00B1358E">
      <w:pPr>
        <w:rPr>
          <w:b/>
          <w:bCs/>
          <w:highlight w:val="yellow"/>
          <w:lang w:val="es-ES"/>
        </w:rPr>
      </w:pPr>
      <w:r w:rsidRPr="00EE6CE9">
        <w:rPr>
          <w:noProof/>
        </w:rPr>
        <w:drawing>
          <wp:inline distT="0" distB="0" distL="0" distR="0" wp14:anchorId="4209CAAE" wp14:editId="0CB1526D">
            <wp:extent cx="5613400" cy="3854155"/>
            <wp:effectExtent l="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3400" cy="3854155"/>
                    </a:xfrm>
                    <a:prstGeom prst="rect">
                      <a:avLst/>
                    </a:prstGeom>
                    <a:noFill/>
                    <a:ln>
                      <a:noFill/>
                    </a:ln>
                  </pic:spPr>
                </pic:pic>
              </a:graphicData>
            </a:graphic>
          </wp:inline>
        </w:drawing>
      </w:r>
    </w:p>
    <w:p w14:paraId="25E13294" w14:textId="77777777" w:rsidR="004F1E54" w:rsidRPr="00832EE6" w:rsidRDefault="004F1E54" w:rsidP="00B1358E">
      <w:pPr>
        <w:rPr>
          <w:b/>
          <w:bCs/>
          <w:highlight w:val="yellow"/>
          <w:lang w:val="es-ES"/>
        </w:rPr>
      </w:pPr>
    </w:p>
    <w:p w14:paraId="4B5E3128" w14:textId="77777777" w:rsidR="00420BC9" w:rsidRDefault="00420BC9" w:rsidP="00235185">
      <w:pPr>
        <w:jc w:val="both"/>
        <w:rPr>
          <w:b/>
          <w:bCs/>
          <w:lang w:val="es-ES"/>
        </w:rPr>
      </w:pPr>
    </w:p>
    <w:p w14:paraId="779099C1" w14:textId="77777777" w:rsidR="004F1E54" w:rsidRPr="002B3D86" w:rsidRDefault="004F1E54" w:rsidP="00235185">
      <w:pPr>
        <w:jc w:val="both"/>
        <w:rPr>
          <w:rFonts w:ascii="Arial" w:hAnsi="Arial" w:cs="Arial"/>
          <w:b/>
          <w:bCs/>
          <w:lang w:val="es-ES"/>
        </w:rPr>
      </w:pPr>
      <w:r w:rsidRPr="002B3D86">
        <w:rPr>
          <w:rFonts w:ascii="Arial" w:hAnsi="Arial" w:cs="Arial"/>
          <w:b/>
          <w:bCs/>
          <w:lang w:val="es-ES"/>
        </w:rPr>
        <w:t>C0NCLUSIONES GENERALES</w:t>
      </w:r>
    </w:p>
    <w:p w14:paraId="0167733C" w14:textId="77777777" w:rsidR="004F1E54" w:rsidRPr="002B3D86" w:rsidRDefault="004F1E54" w:rsidP="00235185">
      <w:pPr>
        <w:jc w:val="both"/>
        <w:rPr>
          <w:rFonts w:ascii="Arial" w:hAnsi="Arial" w:cs="Arial"/>
          <w:b/>
          <w:bCs/>
          <w:highlight w:val="yellow"/>
          <w:lang w:val="es-ES"/>
        </w:rPr>
      </w:pPr>
    </w:p>
    <w:p w14:paraId="78BC6A7C" w14:textId="6F6C87B0" w:rsidR="0094405E" w:rsidRPr="002B3D86" w:rsidRDefault="0043360E" w:rsidP="0094405E">
      <w:pPr>
        <w:ind w:firstLine="708"/>
        <w:jc w:val="both"/>
        <w:rPr>
          <w:rFonts w:ascii="Arial" w:hAnsi="Arial" w:cs="Arial"/>
          <w:lang w:val="es-ES"/>
        </w:rPr>
      </w:pPr>
      <w:r w:rsidRPr="002B3D86">
        <w:rPr>
          <w:rFonts w:ascii="Arial" w:hAnsi="Arial" w:cs="Arial"/>
          <w:lang w:val="es-ES"/>
        </w:rPr>
        <w:t xml:space="preserve">La taxocenosis </w:t>
      </w:r>
      <w:r w:rsidR="007E6602" w:rsidRPr="002B3D86">
        <w:rPr>
          <w:rFonts w:ascii="Arial" w:hAnsi="Arial" w:cs="Arial"/>
          <w:lang w:val="es-ES"/>
        </w:rPr>
        <w:t>de</w:t>
      </w:r>
      <w:r w:rsidR="009C673A" w:rsidRPr="002B3D86">
        <w:rPr>
          <w:rFonts w:ascii="Arial" w:hAnsi="Arial" w:cs="Arial"/>
          <w:lang w:val="es-ES"/>
        </w:rPr>
        <w:t xml:space="preserve"> </w:t>
      </w:r>
      <w:r w:rsidR="00296F5D" w:rsidRPr="002B3D86">
        <w:rPr>
          <w:rFonts w:ascii="Arial" w:hAnsi="Arial" w:cs="Arial"/>
          <w:lang w:val="es-ES"/>
        </w:rPr>
        <w:t xml:space="preserve">febrero con 20 especies es </w:t>
      </w:r>
      <w:r w:rsidR="0094405E" w:rsidRPr="002B3D86">
        <w:rPr>
          <w:rFonts w:ascii="Arial" w:hAnsi="Arial" w:cs="Arial"/>
          <w:lang w:val="es-ES"/>
        </w:rPr>
        <w:t xml:space="preserve">consistente con lo visto en </w:t>
      </w:r>
      <w:r w:rsidR="00795E12" w:rsidRPr="002B3D86">
        <w:rPr>
          <w:rFonts w:ascii="Arial" w:hAnsi="Arial" w:cs="Arial"/>
          <w:lang w:val="es-ES"/>
        </w:rPr>
        <w:t xml:space="preserve">enero </w:t>
      </w:r>
      <w:r w:rsidR="0094405E" w:rsidRPr="002B3D86">
        <w:rPr>
          <w:rFonts w:ascii="Arial" w:hAnsi="Arial" w:cs="Arial"/>
          <w:lang w:val="es-ES"/>
        </w:rPr>
        <w:t>(21 especies</w:t>
      </w:r>
      <w:r w:rsidR="00795E12" w:rsidRPr="002B3D86">
        <w:rPr>
          <w:rFonts w:ascii="Arial" w:hAnsi="Arial" w:cs="Arial"/>
          <w:lang w:val="es-ES"/>
        </w:rPr>
        <w:t xml:space="preserve">), </w:t>
      </w:r>
      <w:r w:rsidR="0094405E" w:rsidRPr="002B3D86">
        <w:rPr>
          <w:rFonts w:ascii="Arial" w:hAnsi="Arial" w:cs="Arial"/>
          <w:lang w:val="es-ES"/>
        </w:rPr>
        <w:t xml:space="preserve">en términos comparativos esta riqueza específica se encuentra en el rango de lo observado para igual mes en la serie 2015 – 2021 (16 – 22 </w:t>
      </w:r>
      <w:proofErr w:type="spellStart"/>
      <w:r w:rsidR="0094405E" w:rsidRPr="002B3D86">
        <w:rPr>
          <w:rFonts w:ascii="Arial" w:hAnsi="Arial" w:cs="Arial"/>
          <w:lang w:val="es-ES"/>
        </w:rPr>
        <w:t>spp</w:t>
      </w:r>
      <w:proofErr w:type="spellEnd"/>
      <w:r w:rsidR="0094405E" w:rsidRPr="002B3D86">
        <w:rPr>
          <w:rFonts w:ascii="Arial" w:hAnsi="Arial" w:cs="Arial"/>
          <w:lang w:val="es-ES"/>
        </w:rPr>
        <w:t>.).</w:t>
      </w:r>
    </w:p>
    <w:p w14:paraId="319E50B1" w14:textId="77777777" w:rsidR="00484F46" w:rsidRPr="002B3D86" w:rsidRDefault="00484F46" w:rsidP="0094405E">
      <w:pPr>
        <w:ind w:firstLine="708"/>
        <w:jc w:val="both"/>
        <w:rPr>
          <w:rFonts w:ascii="Arial" w:hAnsi="Arial" w:cs="Arial"/>
          <w:lang w:val="es-ES"/>
        </w:rPr>
      </w:pPr>
    </w:p>
    <w:p w14:paraId="6F4DFEE5" w14:textId="17E0B047" w:rsidR="00214BAA" w:rsidRPr="002B3D86" w:rsidRDefault="00795E12" w:rsidP="00795E12">
      <w:pPr>
        <w:ind w:firstLine="708"/>
        <w:jc w:val="both"/>
        <w:rPr>
          <w:rFonts w:ascii="Arial" w:hAnsi="Arial" w:cs="Arial"/>
          <w:lang w:val="es-ES"/>
        </w:rPr>
      </w:pPr>
      <w:r w:rsidRPr="002B3D86">
        <w:rPr>
          <w:rFonts w:ascii="Arial" w:hAnsi="Arial" w:cs="Arial"/>
          <w:lang w:val="es-ES"/>
        </w:rPr>
        <w:t xml:space="preserve">La abundancia de la presente campaña </w:t>
      </w:r>
      <w:r w:rsidR="0094405E" w:rsidRPr="002B3D86">
        <w:rPr>
          <w:rFonts w:ascii="Arial" w:hAnsi="Arial" w:cs="Arial"/>
          <w:lang w:val="es-ES"/>
        </w:rPr>
        <w:t>con 1.524 aves representa el 49% de lo observado en enero pasado (</w:t>
      </w:r>
      <w:r w:rsidRPr="002B3D86">
        <w:rPr>
          <w:rFonts w:ascii="Arial" w:hAnsi="Arial" w:cs="Arial"/>
          <w:lang w:val="es-ES"/>
        </w:rPr>
        <w:t>3.091 aves</w:t>
      </w:r>
      <w:r w:rsidR="0094405E" w:rsidRPr="002B3D86">
        <w:rPr>
          <w:rFonts w:ascii="Arial" w:hAnsi="Arial" w:cs="Arial"/>
          <w:lang w:val="es-ES"/>
        </w:rPr>
        <w:t xml:space="preserve">); sin </w:t>
      </w:r>
      <w:r w:rsidR="00484F46" w:rsidRPr="002B3D86">
        <w:rPr>
          <w:rFonts w:ascii="Arial" w:hAnsi="Arial" w:cs="Arial"/>
          <w:lang w:val="es-ES"/>
        </w:rPr>
        <w:t>embargo,</w:t>
      </w:r>
      <w:r w:rsidR="0094405E" w:rsidRPr="002B3D86">
        <w:rPr>
          <w:rFonts w:ascii="Arial" w:hAnsi="Arial" w:cs="Arial"/>
          <w:lang w:val="es-ES"/>
        </w:rPr>
        <w:t xml:space="preserve"> ella </w:t>
      </w:r>
      <w:r w:rsidR="00012D41" w:rsidRPr="002B3D86">
        <w:rPr>
          <w:rFonts w:ascii="Arial" w:hAnsi="Arial" w:cs="Arial"/>
          <w:lang w:val="es-ES"/>
        </w:rPr>
        <w:t>en té</w:t>
      </w:r>
      <w:r w:rsidR="00F73179" w:rsidRPr="002B3D86">
        <w:rPr>
          <w:rFonts w:ascii="Arial" w:hAnsi="Arial" w:cs="Arial"/>
          <w:lang w:val="es-ES"/>
        </w:rPr>
        <w:t>rminos comparativos de la abundancia</w:t>
      </w:r>
      <w:r w:rsidR="00EE0438" w:rsidRPr="002B3D86">
        <w:rPr>
          <w:rFonts w:ascii="Arial" w:hAnsi="Arial" w:cs="Arial"/>
          <w:lang w:val="es-ES"/>
        </w:rPr>
        <w:t xml:space="preserve"> para i</w:t>
      </w:r>
      <w:r w:rsidR="0094405E" w:rsidRPr="002B3D86">
        <w:rPr>
          <w:rFonts w:ascii="Arial" w:hAnsi="Arial" w:cs="Arial"/>
          <w:lang w:val="es-ES"/>
        </w:rPr>
        <w:t>gual mes de la serie 2015</w:t>
      </w:r>
      <w:r w:rsidR="00BC50AC" w:rsidRPr="002B3D86">
        <w:rPr>
          <w:rFonts w:ascii="Arial" w:hAnsi="Arial" w:cs="Arial"/>
          <w:lang w:val="es-ES"/>
        </w:rPr>
        <w:t xml:space="preserve"> </w:t>
      </w:r>
      <w:r w:rsidR="0094405E" w:rsidRPr="002B3D86">
        <w:rPr>
          <w:rFonts w:ascii="Arial" w:hAnsi="Arial" w:cs="Arial"/>
          <w:lang w:val="es-ES"/>
        </w:rPr>
        <w:t>– 2021 (924</w:t>
      </w:r>
      <w:r w:rsidR="00041282" w:rsidRPr="002B3D86">
        <w:rPr>
          <w:rFonts w:ascii="Arial" w:hAnsi="Arial" w:cs="Arial"/>
          <w:lang w:val="es-ES"/>
        </w:rPr>
        <w:t xml:space="preserve"> – 4.863</w:t>
      </w:r>
      <w:r w:rsidR="000976AD" w:rsidRPr="002B3D86">
        <w:rPr>
          <w:rFonts w:ascii="Arial" w:hAnsi="Arial" w:cs="Arial"/>
          <w:lang w:val="es-ES"/>
        </w:rPr>
        <w:t xml:space="preserve"> aves</w:t>
      </w:r>
      <w:r w:rsidR="00041282" w:rsidRPr="002B3D86">
        <w:rPr>
          <w:rFonts w:ascii="Arial" w:hAnsi="Arial" w:cs="Arial"/>
          <w:lang w:val="es-ES"/>
        </w:rPr>
        <w:t>)</w:t>
      </w:r>
      <w:r w:rsidR="00F73179" w:rsidRPr="002B3D86">
        <w:rPr>
          <w:rFonts w:ascii="Arial" w:hAnsi="Arial" w:cs="Arial"/>
          <w:lang w:val="es-ES"/>
        </w:rPr>
        <w:t xml:space="preserve"> </w:t>
      </w:r>
      <w:r w:rsidR="009C673A" w:rsidRPr="002B3D86">
        <w:rPr>
          <w:rFonts w:ascii="Arial" w:hAnsi="Arial" w:cs="Arial"/>
          <w:lang w:val="es-ES"/>
        </w:rPr>
        <w:t xml:space="preserve">se encuentra </w:t>
      </w:r>
      <w:r w:rsidR="00484F46" w:rsidRPr="002B3D86">
        <w:rPr>
          <w:rFonts w:ascii="Arial" w:hAnsi="Arial" w:cs="Arial"/>
          <w:lang w:val="es-ES"/>
        </w:rPr>
        <w:t>en</w:t>
      </w:r>
      <w:r w:rsidR="003B6EDD" w:rsidRPr="002B3D86">
        <w:rPr>
          <w:rFonts w:ascii="Arial" w:hAnsi="Arial" w:cs="Arial"/>
          <w:lang w:val="es-ES"/>
        </w:rPr>
        <w:t xml:space="preserve"> </w:t>
      </w:r>
      <w:r w:rsidR="00A6367C" w:rsidRPr="002B3D86">
        <w:rPr>
          <w:rFonts w:ascii="Arial" w:hAnsi="Arial" w:cs="Arial"/>
          <w:lang w:val="es-ES"/>
        </w:rPr>
        <w:t>el rango de lo observado.</w:t>
      </w:r>
      <w:r w:rsidR="003B6EDD" w:rsidRPr="002B3D86">
        <w:rPr>
          <w:rFonts w:ascii="Arial" w:hAnsi="Arial" w:cs="Arial"/>
          <w:lang w:val="es-ES"/>
        </w:rPr>
        <w:t xml:space="preserve"> </w:t>
      </w:r>
    </w:p>
    <w:p w14:paraId="1E38997E" w14:textId="77777777" w:rsidR="00F1692F" w:rsidRPr="002B3D86" w:rsidRDefault="00F1692F" w:rsidP="00F1692F">
      <w:pPr>
        <w:ind w:firstLine="708"/>
        <w:jc w:val="both"/>
        <w:rPr>
          <w:rFonts w:ascii="Arial" w:hAnsi="Arial" w:cs="Arial"/>
          <w:lang w:val="es-ES"/>
        </w:rPr>
      </w:pPr>
    </w:p>
    <w:p w14:paraId="7C654BD0" w14:textId="5B7C7224" w:rsidR="004F1E54" w:rsidRPr="002B3D86" w:rsidRDefault="004F1E54" w:rsidP="00602B6C">
      <w:pPr>
        <w:ind w:firstLine="708"/>
        <w:jc w:val="both"/>
        <w:rPr>
          <w:rFonts w:ascii="Arial" w:hAnsi="Arial" w:cs="Arial"/>
          <w:lang w:val="es-ES"/>
        </w:rPr>
      </w:pPr>
      <w:r w:rsidRPr="002B3D86">
        <w:rPr>
          <w:rFonts w:ascii="Arial" w:hAnsi="Arial" w:cs="Arial"/>
          <w:lang w:val="es-ES"/>
        </w:rPr>
        <w:lastRenderedPageBreak/>
        <w:t xml:space="preserve">De acuerdo </w:t>
      </w:r>
      <w:r w:rsidR="00484F46" w:rsidRPr="002B3D86">
        <w:rPr>
          <w:rFonts w:ascii="Arial" w:hAnsi="Arial" w:cs="Arial"/>
          <w:lang w:val="es-ES"/>
        </w:rPr>
        <w:t>con</w:t>
      </w:r>
      <w:r w:rsidRPr="002B3D86">
        <w:rPr>
          <w:rFonts w:ascii="Arial" w:hAnsi="Arial" w:cs="Arial"/>
          <w:lang w:val="es-ES"/>
        </w:rPr>
        <w:t xml:space="preserve"> ello, la abundancia del ensamble enseña una declinación estacional con máximos en verano y mí</w:t>
      </w:r>
      <w:r w:rsidR="00F1692F" w:rsidRPr="002B3D86">
        <w:rPr>
          <w:rFonts w:ascii="Arial" w:hAnsi="Arial" w:cs="Arial"/>
          <w:lang w:val="es-ES"/>
        </w:rPr>
        <w:t>nimos en invierno</w:t>
      </w:r>
      <w:r w:rsidR="00345CB8" w:rsidRPr="002B3D86">
        <w:rPr>
          <w:rFonts w:ascii="Arial" w:hAnsi="Arial" w:cs="Arial"/>
          <w:lang w:val="es-ES"/>
        </w:rPr>
        <w:t xml:space="preserve"> (junio 2014 - dic</w:t>
      </w:r>
      <w:r w:rsidR="002B750E" w:rsidRPr="002B3D86">
        <w:rPr>
          <w:rFonts w:ascii="Arial" w:hAnsi="Arial" w:cs="Arial"/>
          <w:lang w:val="es-ES"/>
        </w:rPr>
        <w:t>iembre</w:t>
      </w:r>
      <w:r w:rsidR="00F1692F" w:rsidRPr="002B3D86">
        <w:rPr>
          <w:rFonts w:ascii="Arial" w:hAnsi="Arial" w:cs="Arial"/>
          <w:lang w:val="es-ES"/>
        </w:rPr>
        <w:t xml:space="preserve"> 2021</w:t>
      </w:r>
      <w:r w:rsidRPr="002B3D86">
        <w:rPr>
          <w:rFonts w:ascii="Arial" w:hAnsi="Arial" w:cs="Arial"/>
          <w:lang w:val="es-ES"/>
        </w:rPr>
        <w:t xml:space="preserve">). El decaimiento de verano a invierno es propio de la señal anual en comunidades </w:t>
      </w:r>
      <w:r w:rsidR="00601CDE" w:rsidRPr="002B3D86">
        <w:rPr>
          <w:rFonts w:ascii="Arial" w:hAnsi="Arial" w:cs="Arial"/>
          <w:lang w:val="es-ES"/>
        </w:rPr>
        <w:t>con formas migratorias (Figura 3 y 4</w:t>
      </w:r>
      <w:r w:rsidRPr="002B3D86">
        <w:rPr>
          <w:rFonts w:ascii="Arial" w:hAnsi="Arial" w:cs="Arial"/>
          <w:lang w:val="es-ES"/>
        </w:rPr>
        <w:t>).</w:t>
      </w:r>
    </w:p>
    <w:p w14:paraId="551A70FC" w14:textId="77777777" w:rsidR="00501E7B" w:rsidRPr="002B3D86" w:rsidRDefault="00501E7B" w:rsidP="00F12B0A">
      <w:pPr>
        <w:ind w:firstLine="708"/>
        <w:jc w:val="both"/>
        <w:rPr>
          <w:rFonts w:ascii="Arial" w:hAnsi="Arial" w:cs="Arial"/>
          <w:lang w:val="es-ES"/>
        </w:rPr>
      </w:pPr>
    </w:p>
    <w:p w14:paraId="726D484A" w14:textId="77777777" w:rsidR="004835EC" w:rsidRPr="00032792" w:rsidRDefault="004835EC" w:rsidP="008D7AC5">
      <w:pPr>
        <w:jc w:val="both"/>
        <w:rPr>
          <w:lang w:val="es-ES"/>
        </w:rPr>
      </w:pPr>
    </w:p>
    <w:p w14:paraId="657B296E" w14:textId="77777777" w:rsidR="004F1E54" w:rsidRPr="00832EE6" w:rsidRDefault="004B0268" w:rsidP="00D773AF">
      <w:pPr>
        <w:jc w:val="center"/>
        <w:rPr>
          <w:highlight w:val="yellow"/>
          <w:lang w:val="es-ES"/>
        </w:rPr>
      </w:pPr>
      <w:r>
        <w:rPr>
          <w:noProof/>
        </w:rPr>
        <mc:AlternateContent>
          <mc:Choice Requires="wps">
            <w:drawing>
              <wp:anchor distT="0" distB="0" distL="114300" distR="114300" simplePos="0" relativeHeight="251675648" behindDoc="0" locked="0" layoutInCell="1" allowOverlap="1" wp14:anchorId="09B3D194" wp14:editId="527BD429">
                <wp:simplePos x="0" y="0"/>
                <wp:positionH relativeFrom="column">
                  <wp:posOffset>4825365</wp:posOffset>
                </wp:positionH>
                <wp:positionV relativeFrom="paragraph">
                  <wp:posOffset>530225</wp:posOffset>
                </wp:positionV>
                <wp:extent cx="19050" cy="1323975"/>
                <wp:effectExtent l="0" t="0" r="19050" b="28575"/>
                <wp:wrapNone/>
                <wp:docPr id="53" name="53 Conector recto"/>
                <wp:cNvGraphicFramePr/>
                <a:graphic xmlns:a="http://schemas.openxmlformats.org/drawingml/2006/main">
                  <a:graphicData uri="http://schemas.microsoft.com/office/word/2010/wordprocessingShape">
                    <wps:wsp>
                      <wps:cNvCnPr/>
                      <wps:spPr>
                        <a:xfrm flipV="1">
                          <a:off x="0" y="0"/>
                          <a:ext cx="19050" cy="1323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EA9B58" id="53 Conector recto"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379.95pt,41.75pt" to="381.4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" strokecolor="#4579b8 [3044]"/>
            </w:pict>
          </mc:Fallback>
        </mc:AlternateContent>
      </w:r>
      <w:r w:rsidR="008E6AEA" w:rsidRPr="00563238">
        <w:rPr>
          <w:noProof/>
        </w:rPr>
        <mc:AlternateContent>
          <mc:Choice Requires="wps">
            <w:drawing>
              <wp:anchor distT="0" distB="0" distL="114300" distR="114300" simplePos="0" relativeHeight="251659264" behindDoc="0" locked="0" layoutInCell="1" allowOverlap="1" wp14:anchorId="738707FA" wp14:editId="1E49EEEB">
                <wp:simplePos x="0" y="0"/>
                <wp:positionH relativeFrom="column">
                  <wp:posOffset>1015365</wp:posOffset>
                </wp:positionH>
                <wp:positionV relativeFrom="paragraph">
                  <wp:posOffset>394970</wp:posOffset>
                </wp:positionV>
                <wp:extent cx="4705350" cy="217170"/>
                <wp:effectExtent l="0" t="0" r="0" b="0"/>
                <wp:wrapNone/>
                <wp:docPr id="7" name="26 CuadroTexto"/>
                <wp:cNvGraphicFramePr/>
                <a:graphic xmlns:a="http://schemas.openxmlformats.org/drawingml/2006/main">
                  <a:graphicData uri="http://schemas.microsoft.com/office/word/2010/wordprocessingShape">
                    <wps:wsp>
                      <wps:cNvSpPr txBox="1"/>
                      <wps:spPr>
                        <a:xfrm>
                          <a:off x="0" y="0"/>
                          <a:ext cx="4705350" cy="21717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60DB8CB" w14:textId="77777777" w:rsidR="00347E81" w:rsidRDefault="00347E81" w:rsidP="00563238">
                            <w:pPr>
                              <w:pStyle w:val="NormalWeb"/>
                              <w:spacing w:before="0" w:beforeAutospacing="0" w:after="0" w:afterAutospacing="0"/>
                            </w:pPr>
                            <w:r>
                              <w:rPr>
                                <w:rFonts w:asciiTheme="minorHAnsi" w:hAnsi="Calibri" w:cstheme="minorBidi"/>
                                <w:b/>
                                <w:bCs/>
                                <w:color w:val="000000" w:themeColor="text1"/>
                                <w:sz w:val="16"/>
                                <w:szCs w:val="16"/>
                              </w:rPr>
                              <w:t>2014      2015               2016               2017               2018               2019          2020                    2021                2022</w:t>
                            </w:r>
                          </w:p>
                        </w:txbxContent>
                      </wps:txbx>
                      <wps:bodyPr vertOverflow="clip" horzOverflow="clip" wrap="square" rtlCol="0" anchor="t">
                        <a:spAutoFit/>
                      </wps:bodyPr>
                    </wps:wsp>
                  </a:graphicData>
                </a:graphic>
                <wp14:sizeRelH relativeFrom="margin">
                  <wp14:pctWidth>0</wp14:pctWidth>
                </wp14:sizeRelH>
              </wp:anchor>
            </w:drawing>
          </mc:Choice>
          <mc:Fallback>
            <w:pict>
              <v:shape w14:anchorId="738707FA" id="26 CuadroTexto" o:spid="_x0000_s1028" type="#_x0000_t202" style="position:absolute;left:0;text-align:left;margin-left:79.95pt;margin-top:31.1pt;width:370.5pt;height:17.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" filled="f" stroked="f">
                <v:textbox style="mso-fit-shape-to-text:t">
                  <w:txbxContent>
                    <w:p w14:paraId="460DB8CB" w14:textId="77777777" w:rsidR="00347E81" w:rsidRDefault="00347E81" w:rsidP="00563238">
                      <w:pPr>
                        <w:pStyle w:val="NormalWeb"/>
                        <w:spacing w:before="0" w:beforeAutospacing="0" w:after="0" w:afterAutospacing="0"/>
                      </w:pPr>
                      <w:r>
                        <w:rPr>
                          <w:rFonts w:asciiTheme="minorHAnsi" w:hAnsi="Calibri" w:cstheme="minorBidi"/>
                          <w:b/>
                          <w:bCs/>
                          <w:color w:val="000000" w:themeColor="text1"/>
                          <w:sz w:val="16"/>
                          <w:szCs w:val="16"/>
                        </w:rPr>
                        <w:t>2014      2015               2016               2017               2018               2019          2020                    2021                2022</w:t>
                      </w:r>
                    </w:p>
                  </w:txbxContent>
                </v:textbox>
              </v:shape>
            </w:pict>
          </mc:Fallback>
        </mc:AlternateContent>
      </w:r>
      <w:r>
        <w:rPr>
          <w:noProof/>
        </w:rPr>
        <w:drawing>
          <wp:inline distT="0" distB="0" distL="0" distR="0" wp14:anchorId="155F72D5" wp14:editId="09C51778">
            <wp:extent cx="5514975" cy="2779293"/>
            <wp:effectExtent l="0" t="0" r="0" b="254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18957" cy="2781300"/>
                    </a:xfrm>
                    <a:prstGeom prst="rect">
                      <a:avLst/>
                    </a:prstGeom>
                    <a:noFill/>
                  </pic:spPr>
                </pic:pic>
              </a:graphicData>
            </a:graphic>
          </wp:inline>
        </w:drawing>
      </w:r>
    </w:p>
    <w:p w14:paraId="40F14630" w14:textId="77777777" w:rsidR="004F1E54" w:rsidRPr="00832EE6" w:rsidRDefault="004F1E54" w:rsidP="00E07F96">
      <w:pPr>
        <w:jc w:val="center"/>
        <w:rPr>
          <w:highlight w:val="yellow"/>
          <w:lang w:val="es-ES"/>
        </w:rPr>
      </w:pPr>
    </w:p>
    <w:p w14:paraId="031E887E" w14:textId="77777777" w:rsidR="004F1E54" w:rsidRPr="002B3D86" w:rsidRDefault="00601CDE" w:rsidP="00BD1298">
      <w:pPr>
        <w:jc w:val="both"/>
        <w:rPr>
          <w:rFonts w:ascii="Arial" w:hAnsi="Arial" w:cs="Arial"/>
          <w:b/>
          <w:bCs/>
          <w:lang w:val="es-ES"/>
        </w:rPr>
      </w:pPr>
      <w:r w:rsidRPr="002B3D86">
        <w:rPr>
          <w:rFonts w:ascii="Arial" w:hAnsi="Arial" w:cs="Arial"/>
          <w:b/>
          <w:bCs/>
          <w:lang w:val="es-ES"/>
        </w:rPr>
        <w:t>Figura 3</w:t>
      </w:r>
      <w:r w:rsidR="004F1E54" w:rsidRPr="002B3D86">
        <w:rPr>
          <w:rFonts w:ascii="Arial" w:hAnsi="Arial" w:cs="Arial"/>
          <w:b/>
          <w:bCs/>
          <w:lang w:val="es-ES"/>
        </w:rPr>
        <w:t>. Evolución mensual de la abundanc</w:t>
      </w:r>
      <w:r w:rsidR="00AF3469" w:rsidRPr="002B3D86">
        <w:rPr>
          <w:rFonts w:ascii="Arial" w:hAnsi="Arial" w:cs="Arial"/>
          <w:b/>
          <w:bCs/>
          <w:lang w:val="es-ES"/>
        </w:rPr>
        <w:t>i</w:t>
      </w:r>
      <w:r w:rsidR="00DC4EE6" w:rsidRPr="002B3D86">
        <w:rPr>
          <w:rFonts w:ascii="Arial" w:hAnsi="Arial" w:cs="Arial"/>
          <w:b/>
          <w:bCs/>
          <w:lang w:val="es-ES"/>
        </w:rPr>
        <w:t xml:space="preserve">a de </w:t>
      </w:r>
      <w:r w:rsidR="00E90EE1" w:rsidRPr="002B3D86">
        <w:rPr>
          <w:rFonts w:ascii="Arial" w:hAnsi="Arial" w:cs="Arial"/>
          <w:b/>
          <w:bCs/>
          <w:lang w:val="es-ES"/>
        </w:rPr>
        <w:t>aves de</w:t>
      </w:r>
      <w:r w:rsidR="008D0E06" w:rsidRPr="002B3D86">
        <w:rPr>
          <w:rFonts w:ascii="Arial" w:hAnsi="Arial" w:cs="Arial"/>
          <w:b/>
          <w:bCs/>
          <w:lang w:val="es-ES"/>
        </w:rPr>
        <w:t xml:space="preserve"> junio 2014 a </w:t>
      </w:r>
      <w:r w:rsidR="00E5678D" w:rsidRPr="002B3D86">
        <w:rPr>
          <w:rFonts w:ascii="Arial" w:hAnsi="Arial" w:cs="Arial"/>
          <w:b/>
          <w:bCs/>
          <w:lang w:val="es-ES"/>
        </w:rPr>
        <w:t>febre</w:t>
      </w:r>
      <w:r w:rsidR="00EE593A" w:rsidRPr="002B3D86">
        <w:rPr>
          <w:rFonts w:ascii="Arial" w:hAnsi="Arial" w:cs="Arial"/>
          <w:b/>
          <w:bCs/>
          <w:lang w:val="es-ES"/>
        </w:rPr>
        <w:t>ro 2022</w:t>
      </w:r>
      <w:r w:rsidR="004F1E54" w:rsidRPr="002B3D86">
        <w:rPr>
          <w:rFonts w:ascii="Arial" w:hAnsi="Arial" w:cs="Arial"/>
          <w:b/>
          <w:bCs/>
          <w:lang w:val="es-ES"/>
        </w:rPr>
        <w:t>.</w:t>
      </w:r>
    </w:p>
    <w:p w14:paraId="4566F036" w14:textId="77777777" w:rsidR="00D773AF" w:rsidRDefault="00D773AF" w:rsidP="00BD1298">
      <w:pPr>
        <w:jc w:val="both"/>
        <w:rPr>
          <w:b/>
          <w:bCs/>
          <w:lang w:val="es-ES"/>
        </w:rPr>
      </w:pPr>
    </w:p>
    <w:p w14:paraId="191A286E" w14:textId="77777777" w:rsidR="00D773AF" w:rsidRDefault="008D7AC5" w:rsidP="00D773AF">
      <w:pPr>
        <w:jc w:val="center"/>
        <w:rPr>
          <w:b/>
          <w:bCs/>
          <w:lang w:val="es-ES"/>
        </w:rPr>
      </w:pPr>
      <w:r w:rsidRPr="00563238">
        <w:rPr>
          <w:noProof/>
        </w:rPr>
        <mc:AlternateContent>
          <mc:Choice Requires="wps">
            <w:drawing>
              <wp:anchor distT="0" distB="0" distL="114300" distR="114300" simplePos="0" relativeHeight="251662336" behindDoc="0" locked="0" layoutInCell="1" allowOverlap="1" wp14:anchorId="69221202" wp14:editId="5B19D880">
                <wp:simplePos x="0" y="0"/>
                <wp:positionH relativeFrom="column">
                  <wp:posOffset>652032</wp:posOffset>
                </wp:positionH>
                <wp:positionV relativeFrom="paragraph">
                  <wp:posOffset>474534</wp:posOffset>
                </wp:positionV>
                <wp:extent cx="5176520" cy="217170"/>
                <wp:effectExtent l="0" t="0" r="0" b="0"/>
                <wp:wrapNone/>
                <wp:docPr id="12" name="26 CuadroTexto"/>
                <wp:cNvGraphicFramePr/>
                <a:graphic xmlns:a="http://schemas.openxmlformats.org/drawingml/2006/main">
                  <a:graphicData uri="http://schemas.microsoft.com/office/word/2010/wordprocessingShape">
                    <wps:wsp>
                      <wps:cNvSpPr txBox="1"/>
                      <wps:spPr>
                        <a:xfrm>
                          <a:off x="0" y="0"/>
                          <a:ext cx="5176520" cy="217170"/>
                        </a:xfrm>
                        <a:prstGeom prst="rect">
                          <a:avLst/>
                        </a:prstGeom>
                        <a:noFill/>
                        <a:ln>
                          <a:noFill/>
                        </a:ln>
                        <a:effectLst/>
                      </wps:spPr>
                      <wps:txbx>
                        <w:txbxContent>
                          <w:p w14:paraId="526B95FF" w14:textId="77777777" w:rsidR="00347E81" w:rsidRDefault="00347E81" w:rsidP="00817AAB">
                            <w:pPr>
                              <w:pStyle w:val="NormalWeb"/>
                              <w:spacing w:before="0" w:beforeAutospacing="0" w:after="0" w:afterAutospacing="0"/>
                            </w:pPr>
                            <w:r>
                              <w:rPr>
                                <w:rFonts w:asciiTheme="minorHAnsi" w:hAnsi="Calibri" w:cstheme="minorBidi"/>
                                <w:b/>
                                <w:bCs/>
                                <w:color w:val="000000" w:themeColor="text1"/>
                                <w:sz w:val="16"/>
                                <w:szCs w:val="16"/>
                              </w:rPr>
                              <w:t>2014          2015                  2016                 2017                2018                 2019                  2020                 2021                 2022</w:t>
                            </w:r>
                          </w:p>
                        </w:txbxContent>
                      </wps:txbx>
                      <wps:bodyPr vertOverflow="clip" horzOverflow="clip" wrap="square" rtlCol="0" anchor="t">
                        <a:spAutoFit/>
                      </wps:bodyPr>
                    </wps:wsp>
                  </a:graphicData>
                </a:graphic>
                <wp14:sizeRelH relativeFrom="margin">
                  <wp14:pctWidth>0</wp14:pctWidth>
                </wp14:sizeRelH>
              </wp:anchor>
            </w:drawing>
          </mc:Choice>
          <mc:Fallback>
            <w:pict>
              <v:shape w14:anchorId="69221202" id="_x0000_s1029" type="#_x0000_t202" style="position:absolute;left:0;text-align:left;margin-left:51.35pt;margin-top:37.35pt;width:407.6pt;height:17.1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" filled="f" stroked="f">
                <v:textbox style="mso-fit-shape-to-text:t">
                  <w:txbxContent>
                    <w:p w14:paraId="526B95FF" w14:textId="77777777" w:rsidR="00347E81" w:rsidRDefault="00347E81" w:rsidP="00817AAB">
                      <w:pPr>
                        <w:pStyle w:val="NormalWeb"/>
                        <w:spacing w:before="0" w:beforeAutospacing="0" w:after="0" w:afterAutospacing="0"/>
                      </w:pPr>
                      <w:r>
                        <w:rPr>
                          <w:rFonts w:asciiTheme="minorHAnsi" w:hAnsi="Calibri" w:cstheme="minorBidi"/>
                          <w:b/>
                          <w:bCs/>
                          <w:color w:val="000000" w:themeColor="text1"/>
                          <w:sz w:val="16"/>
                          <w:szCs w:val="16"/>
                        </w:rPr>
                        <w:t>2014          2015                  2016                 2017                2018                 2019                  2020                 2021                 2022</w:t>
                      </w:r>
                    </w:p>
                  </w:txbxContent>
                </v:textbox>
              </v:shape>
            </w:pict>
          </mc:Fallback>
        </mc:AlternateContent>
      </w:r>
      <w:r w:rsidR="00A1054A" w:rsidRPr="00A1054A">
        <w:rPr>
          <w:b/>
          <w:bCs/>
          <w:lang w:val="es-ES"/>
        </w:rPr>
        <w:t xml:space="preserve"> </w:t>
      </w:r>
      <w:r w:rsidR="00A1054A" w:rsidRPr="00A1054A">
        <w:rPr>
          <w:noProof/>
        </w:rPr>
        <w:drawing>
          <wp:inline distT="0" distB="0" distL="0" distR="0" wp14:anchorId="0993976C" wp14:editId="7E24B371">
            <wp:extent cx="5613400" cy="2444273"/>
            <wp:effectExtent l="0" t="0" r="635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3400" cy="2444273"/>
                    </a:xfrm>
                    <a:prstGeom prst="rect">
                      <a:avLst/>
                    </a:prstGeom>
                    <a:noFill/>
                    <a:ln>
                      <a:noFill/>
                    </a:ln>
                  </pic:spPr>
                </pic:pic>
              </a:graphicData>
            </a:graphic>
          </wp:inline>
        </w:drawing>
      </w:r>
    </w:p>
    <w:p w14:paraId="1B8DC227" w14:textId="77777777" w:rsidR="00D773AF" w:rsidRDefault="00D773AF" w:rsidP="00BD1298">
      <w:pPr>
        <w:jc w:val="both"/>
        <w:rPr>
          <w:b/>
          <w:bCs/>
          <w:lang w:val="es-ES"/>
        </w:rPr>
      </w:pPr>
    </w:p>
    <w:p w14:paraId="285E22DE" w14:textId="77777777" w:rsidR="005712E6" w:rsidRPr="002B3D86" w:rsidRDefault="00601CDE" w:rsidP="00257729">
      <w:pPr>
        <w:jc w:val="both"/>
        <w:rPr>
          <w:rFonts w:ascii="Arial" w:hAnsi="Arial" w:cs="Arial"/>
          <w:b/>
          <w:bCs/>
          <w:lang w:val="es-ES"/>
        </w:rPr>
      </w:pPr>
      <w:r w:rsidRPr="002B3D86">
        <w:rPr>
          <w:rFonts w:ascii="Arial" w:hAnsi="Arial" w:cs="Arial"/>
          <w:b/>
          <w:bCs/>
          <w:lang w:val="es-ES"/>
        </w:rPr>
        <w:t>Figura 4</w:t>
      </w:r>
      <w:r w:rsidR="00960019" w:rsidRPr="002B3D86">
        <w:rPr>
          <w:rFonts w:ascii="Arial" w:hAnsi="Arial" w:cs="Arial"/>
          <w:b/>
          <w:bCs/>
          <w:lang w:val="es-ES"/>
        </w:rPr>
        <w:t>.</w:t>
      </w:r>
      <w:r w:rsidR="005712E6" w:rsidRPr="002B3D86">
        <w:rPr>
          <w:rFonts w:ascii="Arial" w:hAnsi="Arial" w:cs="Arial"/>
          <w:b/>
          <w:bCs/>
          <w:lang w:val="es-ES"/>
        </w:rPr>
        <w:t xml:space="preserve"> Abundancias medias estaci</w:t>
      </w:r>
      <w:r w:rsidR="00582494" w:rsidRPr="002B3D86">
        <w:rPr>
          <w:rFonts w:ascii="Arial" w:hAnsi="Arial" w:cs="Arial"/>
          <w:b/>
          <w:bCs/>
          <w:lang w:val="es-ES"/>
        </w:rPr>
        <w:t>onale</w:t>
      </w:r>
      <w:r w:rsidR="0017561E" w:rsidRPr="002B3D86">
        <w:rPr>
          <w:rFonts w:ascii="Arial" w:hAnsi="Arial" w:cs="Arial"/>
          <w:b/>
          <w:bCs/>
          <w:lang w:val="es-ES"/>
        </w:rPr>
        <w:t>s de otoño de 2014 a verano 2022</w:t>
      </w:r>
      <w:r w:rsidR="005712E6" w:rsidRPr="002B3D86">
        <w:rPr>
          <w:rFonts w:ascii="Arial" w:hAnsi="Arial" w:cs="Arial"/>
          <w:b/>
          <w:bCs/>
          <w:lang w:val="es-ES"/>
        </w:rPr>
        <w:t>.</w:t>
      </w:r>
    </w:p>
    <w:p w14:paraId="3E6C6A2D" w14:textId="77777777" w:rsidR="000E352E" w:rsidRDefault="000E352E" w:rsidP="00257729">
      <w:pPr>
        <w:jc w:val="both"/>
        <w:rPr>
          <w:b/>
          <w:bCs/>
          <w:lang w:val="es-ES"/>
        </w:rPr>
      </w:pPr>
    </w:p>
    <w:p w14:paraId="60321DC8" w14:textId="5033B402" w:rsidR="000E352E" w:rsidRDefault="000E352E" w:rsidP="00257729">
      <w:pPr>
        <w:jc w:val="both"/>
        <w:rPr>
          <w:b/>
          <w:bCs/>
          <w:lang w:val="es-ES"/>
        </w:rPr>
      </w:pPr>
    </w:p>
    <w:p w14:paraId="6A8D7DE7" w14:textId="77777777" w:rsidR="00484F46" w:rsidRDefault="00484F46" w:rsidP="00257729">
      <w:pPr>
        <w:jc w:val="both"/>
        <w:rPr>
          <w:b/>
          <w:bCs/>
          <w:lang w:val="es-ES"/>
        </w:rPr>
      </w:pPr>
    </w:p>
    <w:p w14:paraId="7DAD6EE6" w14:textId="5123E434" w:rsidR="006B3E48" w:rsidRPr="002B3D86" w:rsidRDefault="004F1E54" w:rsidP="00235185">
      <w:pPr>
        <w:ind w:firstLine="708"/>
        <w:jc w:val="both"/>
        <w:rPr>
          <w:rFonts w:ascii="Arial" w:hAnsi="Arial" w:cs="Arial"/>
          <w:lang w:val="es-ES"/>
        </w:rPr>
      </w:pPr>
      <w:r w:rsidRPr="002B3D86">
        <w:rPr>
          <w:rFonts w:ascii="Arial" w:hAnsi="Arial" w:cs="Arial"/>
          <w:lang w:val="es-ES"/>
        </w:rPr>
        <w:lastRenderedPageBreak/>
        <w:t>Mediante análisis de varianza no paramétrico de Kruskal Wallis se establece que existen diferencias estacionales significativas e</w:t>
      </w:r>
      <w:r w:rsidR="002B17CF" w:rsidRPr="002B3D86">
        <w:rPr>
          <w:rFonts w:ascii="Arial" w:hAnsi="Arial" w:cs="Arial"/>
          <w:lang w:val="es-ES"/>
        </w:rPr>
        <w:t xml:space="preserve">n la abundancia </w:t>
      </w:r>
      <w:r w:rsidR="00F514FE" w:rsidRPr="002B3D86">
        <w:rPr>
          <w:rFonts w:ascii="Arial" w:hAnsi="Arial" w:cs="Arial"/>
          <w:lang w:val="es-ES"/>
        </w:rPr>
        <w:t>aviar (</w:t>
      </w:r>
      <w:proofErr w:type="spellStart"/>
      <w:r w:rsidR="00F514FE" w:rsidRPr="002B3D86">
        <w:rPr>
          <w:rFonts w:ascii="Arial" w:hAnsi="Arial" w:cs="Arial"/>
          <w:lang w:val="es-ES"/>
        </w:rPr>
        <w:t>Kw</w:t>
      </w:r>
      <w:proofErr w:type="spellEnd"/>
      <w:r w:rsidR="00F514FE" w:rsidRPr="002B3D86">
        <w:rPr>
          <w:rFonts w:ascii="Arial" w:hAnsi="Arial" w:cs="Arial"/>
          <w:lang w:val="es-ES"/>
        </w:rPr>
        <w:t xml:space="preserve"> = 31,02</w:t>
      </w:r>
      <w:r w:rsidR="002E3395" w:rsidRPr="002B3D86">
        <w:rPr>
          <w:rFonts w:ascii="Arial" w:hAnsi="Arial" w:cs="Arial"/>
          <w:lang w:val="es-ES"/>
        </w:rPr>
        <w:t xml:space="preserve"> </w:t>
      </w:r>
      <w:r w:rsidR="00F6250D" w:rsidRPr="002B3D86">
        <w:rPr>
          <w:rFonts w:ascii="Arial" w:hAnsi="Arial" w:cs="Arial"/>
          <w:lang w:val="es-ES"/>
        </w:rPr>
        <w:t>– p</w:t>
      </w:r>
      <w:r w:rsidR="00F514FE" w:rsidRPr="002B3D86">
        <w:rPr>
          <w:rFonts w:ascii="Arial" w:hAnsi="Arial" w:cs="Arial"/>
          <w:lang w:val="es-ES"/>
        </w:rPr>
        <w:t xml:space="preserve"> = 0,0000004</w:t>
      </w:r>
      <w:r w:rsidRPr="002B3D86">
        <w:rPr>
          <w:rFonts w:ascii="Arial" w:hAnsi="Arial" w:cs="Arial"/>
          <w:lang w:val="es-ES"/>
        </w:rPr>
        <w:t>). Por su parte la prueba HSD de Tukey (Tabl</w:t>
      </w:r>
      <w:r w:rsidR="000671F7" w:rsidRPr="002B3D86">
        <w:rPr>
          <w:rFonts w:ascii="Arial" w:hAnsi="Arial" w:cs="Arial"/>
          <w:lang w:val="es-ES"/>
        </w:rPr>
        <w:t>a</w:t>
      </w:r>
      <w:r w:rsidR="00F514FE" w:rsidRPr="002B3D86">
        <w:rPr>
          <w:rFonts w:ascii="Arial" w:hAnsi="Arial" w:cs="Arial"/>
          <w:lang w:val="es-ES"/>
        </w:rPr>
        <w:t xml:space="preserve"> 12</w:t>
      </w:r>
      <w:r w:rsidR="006F4CEE" w:rsidRPr="002B3D86">
        <w:rPr>
          <w:rFonts w:ascii="Arial" w:hAnsi="Arial" w:cs="Arial"/>
          <w:lang w:val="es-ES"/>
        </w:rPr>
        <w:t>) enseña la existencia de dos</w:t>
      </w:r>
      <w:r w:rsidR="001B4C63" w:rsidRPr="002B3D86">
        <w:rPr>
          <w:rFonts w:ascii="Arial" w:hAnsi="Arial" w:cs="Arial"/>
          <w:lang w:val="es-ES"/>
        </w:rPr>
        <w:t xml:space="preserve"> </w:t>
      </w:r>
      <w:r w:rsidRPr="002B3D86">
        <w:rPr>
          <w:rFonts w:ascii="Arial" w:hAnsi="Arial" w:cs="Arial"/>
          <w:lang w:val="es-ES"/>
        </w:rPr>
        <w:t>grupo</w:t>
      </w:r>
      <w:r w:rsidR="006F4CEE" w:rsidRPr="002B3D86">
        <w:rPr>
          <w:rFonts w:ascii="Arial" w:hAnsi="Arial" w:cs="Arial"/>
          <w:lang w:val="es-ES"/>
        </w:rPr>
        <w:t xml:space="preserve">s homogéneos; invierno y </w:t>
      </w:r>
      <w:r w:rsidR="0041489E" w:rsidRPr="002B3D86">
        <w:rPr>
          <w:rFonts w:ascii="Arial" w:hAnsi="Arial" w:cs="Arial"/>
          <w:lang w:val="es-ES"/>
        </w:rPr>
        <w:t>verano</w:t>
      </w:r>
      <w:r w:rsidR="00A3173D" w:rsidRPr="002B3D86">
        <w:rPr>
          <w:rFonts w:ascii="Arial" w:hAnsi="Arial" w:cs="Arial"/>
          <w:lang w:val="es-ES"/>
        </w:rPr>
        <w:t xml:space="preserve"> </w:t>
      </w:r>
      <w:r w:rsidR="006F4CEE" w:rsidRPr="002B3D86">
        <w:rPr>
          <w:rFonts w:ascii="Arial" w:hAnsi="Arial" w:cs="Arial"/>
          <w:lang w:val="es-ES"/>
        </w:rPr>
        <w:t>exhiben la menor y mayor abundancia aviar media</w:t>
      </w:r>
      <w:r w:rsidR="005365AB" w:rsidRPr="002B3D86">
        <w:rPr>
          <w:rFonts w:ascii="Arial" w:hAnsi="Arial" w:cs="Arial"/>
          <w:lang w:val="es-ES"/>
        </w:rPr>
        <w:t>.</w:t>
      </w:r>
    </w:p>
    <w:p w14:paraId="01846751" w14:textId="77777777" w:rsidR="006F4CEE" w:rsidRPr="002B3D86" w:rsidRDefault="006F4CEE" w:rsidP="00235185">
      <w:pPr>
        <w:ind w:firstLine="708"/>
        <w:jc w:val="both"/>
        <w:rPr>
          <w:rFonts w:ascii="Arial" w:hAnsi="Arial" w:cs="Arial"/>
          <w:lang w:val="es-ES"/>
        </w:rPr>
      </w:pPr>
    </w:p>
    <w:p w14:paraId="6DF04177" w14:textId="77777777" w:rsidR="004F1E54" w:rsidRPr="002B3D86" w:rsidRDefault="00F514FE" w:rsidP="000006A9">
      <w:pPr>
        <w:jc w:val="both"/>
        <w:rPr>
          <w:rFonts w:ascii="Arial" w:hAnsi="Arial" w:cs="Arial"/>
          <w:b/>
          <w:bCs/>
          <w:lang w:val="es-ES"/>
        </w:rPr>
      </w:pPr>
      <w:r w:rsidRPr="002B3D86">
        <w:rPr>
          <w:rFonts w:ascii="Arial" w:hAnsi="Arial" w:cs="Arial"/>
          <w:b/>
          <w:bCs/>
          <w:lang w:val="es-ES"/>
        </w:rPr>
        <w:t>Tabla 12</w:t>
      </w:r>
      <w:r w:rsidR="004F1E54" w:rsidRPr="002B3D86">
        <w:rPr>
          <w:rFonts w:ascii="Arial" w:hAnsi="Arial" w:cs="Arial"/>
          <w:b/>
          <w:bCs/>
          <w:lang w:val="es-ES"/>
        </w:rPr>
        <w:t>. Cuadro resumen de la prueba a posteriori HSD para las densidades medias estacionales en el área de Bahía Iquique.</w:t>
      </w:r>
    </w:p>
    <w:p w14:paraId="350C744F" w14:textId="77777777" w:rsidR="00872014" w:rsidRPr="00F514FE" w:rsidRDefault="00872014" w:rsidP="000006A9">
      <w:pPr>
        <w:jc w:val="both"/>
        <w:rPr>
          <w:b/>
          <w:bCs/>
          <w:lang w:val="es-ES"/>
        </w:rPr>
      </w:pPr>
    </w:p>
    <w:p w14:paraId="39D6BAC3" w14:textId="77777777" w:rsidR="004F1E54" w:rsidRPr="00F514FE" w:rsidRDefault="004F1E54" w:rsidP="000006A9">
      <w:pPr>
        <w:jc w:val="both"/>
        <w:rPr>
          <w:b/>
          <w:bCs/>
          <w:lang w:val="es-E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7"/>
        <w:gridCol w:w="1937"/>
        <w:gridCol w:w="2465"/>
        <w:gridCol w:w="2881"/>
      </w:tblGrid>
      <w:tr w:rsidR="004F1E54" w:rsidRPr="00F514FE" w14:paraId="51FF72B5" w14:textId="77777777">
        <w:tc>
          <w:tcPr>
            <w:tcW w:w="1547" w:type="dxa"/>
          </w:tcPr>
          <w:p w14:paraId="7DC7B04A" w14:textId="77777777" w:rsidR="004F1E54" w:rsidRPr="00F514FE" w:rsidRDefault="004F1E54" w:rsidP="00EE0CFB">
            <w:pPr>
              <w:jc w:val="both"/>
              <w:rPr>
                <w:b/>
                <w:bCs/>
                <w:lang w:val="es-ES"/>
              </w:rPr>
            </w:pPr>
            <w:r w:rsidRPr="00F514FE">
              <w:rPr>
                <w:b/>
                <w:bCs/>
                <w:lang w:val="es-ES"/>
              </w:rPr>
              <w:t>Estación</w:t>
            </w:r>
          </w:p>
        </w:tc>
        <w:tc>
          <w:tcPr>
            <w:tcW w:w="1937" w:type="dxa"/>
          </w:tcPr>
          <w:p w14:paraId="70C304D6" w14:textId="77777777" w:rsidR="004F1E54" w:rsidRPr="00F514FE" w:rsidRDefault="004F1E54" w:rsidP="00EE0CFB">
            <w:pPr>
              <w:jc w:val="both"/>
              <w:rPr>
                <w:b/>
                <w:bCs/>
                <w:lang w:val="es-ES"/>
              </w:rPr>
            </w:pPr>
            <w:r w:rsidRPr="00F514FE">
              <w:rPr>
                <w:b/>
                <w:bCs/>
                <w:lang w:val="es-ES"/>
              </w:rPr>
              <w:t>Observaciones</w:t>
            </w:r>
          </w:p>
        </w:tc>
        <w:tc>
          <w:tcPr>
            <w:tcW w:w="2465" w:type="dxa"/>
          </w:tcPr>
          <w:p w14:paraId="049D6C9F" w14:textId="77777777" w:rsidR="004F1E54" w:rsidRPr="00F514FE" w:rsidRDefault="004F1E54" w:rsidP="00EE0CFB">
            <w:pPr>
              <w:jc w:val="both"/>
              <w:rPr>
                <w:b/>
                <w:bCs/>
                <w:lang w:val="es-ES"/>
              </w:rPr>
            </w:pPr>
            <w:r w:rsidRPr="00F514FE">
              <w:rPr>
                <w:b/>
                <w:bCs/>
                <w:lang w:val="es-ES"/>
              </w:rPr>
              <w:t>Abundancia media</w:t>
            </w:r>
          </w:p>
        </w:tc>
        <w:tc>
          <w:tcPr>
            <w:tcW w:w="2881" w:type="dxa"/>
          </w:tcPr>
          <w:p w14:paraId="265CD260" w14:textId="77777777" w:rsidR="004F1E54" w:rsidRPr="00F514FE" w:rsidRDefault="004F1E54" w:rsidP="00EE0CFB">
            <w:pPr>
              <w:jc w:val="both"/>
              <w:rPr>
                <w:b/>
                <w:bCs/>
                <w:lang w:val="es-ES"/>
              </w:rPr>
            </w:pPr>
            <w:r w:rsidRPr="00F514FE">
              <w:rPr>
                <w:b/>
                <w:bCs/>
                <w:lang w:val="es-ES"/>
              </w:rPr>
              <w:t>Grupos Homogéneos</w:t>
            </w:r>
          </w:p>
        </w:tc>
      </w:tr>
      <w:tr w:rsidR="004F1E54" w:rsidRPr="00F514FE" w14:paraId="72972845" w14:textId="77777777">
        <w:tc>
          <w:tcPr>
            <w:tcW w:w="1547" w:type="dxa"/>
          </w:tcPr>
          <w:p w14:paraId="4FE06EAF" w14:textId="77777777" w:rsidR="00E911C1" w:rsidRPr="00F514FE" w:rsidRDefault="00E911C1" w:rsidP="00EE0CFB">
            <w:pPr>
              <w:jc w:val="both"/>
              <w:rPr>
                <w:b/>
                <w:bCs/>
                <w:lang w:val="es-ES"/>
              </w:rPr>
            </w:pPr>
            <w:r w:rsidRPr="00F514FE">
              <w:rPr>
                <w:b/>
                <w:bCs/>
                <w:lang w:val="es-ES"/>
              </w:rPr>
              <w:t>Invierno</w:t>
            </w:r>
          </w:p>
        </w:tc>
        <w:tc>
          <w:tcPr>
            <w:tcW w:w="1937" w:type="dxa"/>
          </w:tcPr>
          <w:p w14:paraId="7002FCBF" w14:textId="77777777" w:rsidR="004F1E54" w:rsidRPr="00F514FE" w:rsidRDefault="00797D85" w:rsidP="00EE0CFB">
            <w:pPr>
              <w:jc w:val="center"/>
              <w:rPr>
                <w:b/>
                <w:bCs/>
                <w:lang w:val="es-ES"/>
              </w:rPr>
            </w:pPr>
            <w:r w:rsidRPr="00F514FE">
              <w:rPr>
                <w:b/>
                <w:bCs/>
                <w:lang w:val="es-ES"/>
              </w:rPr>
              <w:t>24</w:t>
            </w:r>
          </w:p>
        </w:tc>
        <w:tc>
          <w:tcPr>
            <w:tcW w:w="2465" w:type="dxa"/>
          </w:tcPr>
          <w:p w14:paraId="3DA72F09" w14:textId="77777777" w:rsidR="004F1E54" w:rsidRPr="00F514FE" w:rsidRDefault="0041489E" w:rsidP="00EE0CFB">
            <w:pPr>
              <w:jc w:val="center"/>
              <w:rPr>
                <w:b/>
                <w:bCs/>
                <w:lang w:val="es-ES"/>
              </w:rPr>
            </w:pPr>
            <w:r w:rsidRPr="00F514FE">
              <w:rPr>
                <w:b/>
                <w:bCs/>
                <w:lang w:val="es-ES"/>
              </w:rPr>
              <w:t>5</w:t>
            </w:r>
            <w:r w:rsidR="00797D85" w:rsidRPr="00F514FE">
              <w:rPr>
                <w:b/>
                <w:bCs/>
                <w:lang w:val="es-ES"/>
              </w:rPr>
              <w:t>66,5</w:t>
            </w:r>
          </w:p>
        </w:tc>
        <w:tc>
          <w:tcPr>
            <w:tcW w:w="2881" w:type="dxa"/>
          </w:tcPr>
          <w:p w14:paraId="51C44BA7" w14:textId="77777777" w:rsidR="004F1E54" w:rsidRPr="00F514FE" w:rsidRDefault="004F1E54" w:rsidP="00657225">
            <w:pPr>
              <w:rPr>
                <w:b/>
                <w:bCs/>
                <w:lang w:val="es-ES"/>
              </w:rPr>
            </w:pPr>
            <w:r w:rsidRPr="00F514FE">
              <w:rPr>
                <w:b/>
                <w:bCs/>
                <w:lang w:val="es-ES"/>
              </w:rPr>
              <w:t xml:space="preserve">                  X</w:t>
            </w:r>
          </w:p>
        </w:tc>
      </w:tr>
      <w:tr w:rsidR="004F1E54" w:rsidRPr="00F514FE" w14:paraId="74CC7C9C" w14:textId="77777777">
        <w:tc>
          <w:tcPr>
            <w:tcW w:w="1547" w:type="dxa"/>
          </w:tcPr>
          <w:p w14:paraId="2BF0E0C5" w14:textId="77777777" w:rsidR="004F1E54" w:rsidRPr="00F514FE" w:rsidRDefault="006B5A7A" w:rsidP="00EE0CFB">
            <w:pPr>
              <w:jc w:val="both"/>
              <w:rPr>
                <w:b/>
                <w:bCs/>
                <w:lang w:val="es-ES"/>
              </w:rPr>
            </w:pPr>
            <w:r w:rsidRPr="00F514FE">
              <w:rPr>
                <w:b/>
                <w:bCs/>
                <w:lang w:val="es-ES"/>
              </w:rPr>
              <w:t>Otoño</w:t>
            </w:r>
          </w:p>
        </w:tc>
        <w:tc>
          <w:tcPr>
            <w:tcW w:w="1937" w:type="dxa"/>
          </w:tcPr>
          <w:p w14:paraId="52EBA93A" w14:textId="77777777" w:rsidR="004F1E54" w:rsidRPr="00F514FE" w:rsidRDefault="00583AFD" w:rsidP="00EE0CFB">
            <w:pPr>
              <w:jc w:val="center"/>
              <w:rPr>
                <w:b/>
                <w:bCs/>
                <w:lang w:val="es-ES"/>
              </w:rPr>
            </w:pPr>
            <w:r w:rsidRPr="00F514FE">
              <w:rPr>
                <w:b/>
                <w:bCs/>
                <w:lang w:val="es-ES"/>
              </w:rPr>
              <w:t>2</w:t>
            </w:r>
            <w:r w:rsidR="00B80B1A" w:rsidRPr="00F514FE">
              <w:rPr>
                <w:b/>
                <w:bCs/>
                <w:lang w:val="es-ES"/>
              </w:rPr>
              <w:t>1</w:t>
            </w:r>
          </w:p>
        </w:tc>
        <w:tc>
          <w:tcPr>
            <w:tcW w:w="2465" w:type="dxa"/>
          </w:tcPr>
          <w:p w14:paraId="35C7F0BC" w14:textId="77777777" w:rsidR="004F1E54" w:rsidRPr="00F514FE" w:rsidRDefault="00B80B1A" w:rsidP="00EE0CFB">
            <w:pPr>
              <w:jc w:val="center"/>
              <w:rPr>
                <w:b/>
                <w:bCs/>
                <w:lang w:val="es-ES"/>
              </w:rPr>
            </w:pPr>
            <w:r w:rsidRPr="00F514FE">
              <w:rPr>
                <w:b/>
                <w:bCs/>
                <w:lang w:val="es-ES"/>
              </w:rPr>
              <w:t>653,4</w:t>
            </w:r>
          </w:p>
        </w:tc>
        <w:tc>
          <w:tcPr>
            <w:tcW w:w="2881" w:type="dxa"/>
          </w:tcPr>
          <w:p w14:paraId="526B2DE5" w14:textId="77777777" w:rsidR="004F1E54" w:rsidRPr="00F514FE" w:rsidRDefault="006B5A7A" w:rsidP="00657225">
            <w:pPr>
              <w:rPr>
                <w:b/>
                <w:bCs/>
                <w:lang w:val="es-ES"/>
              </w:rPr>
            </w:pPr>
            <w:r w:rsidRPr="00F514FE">
              <w:rPr>
                <w:b/>
                <w:bCs/>
                <w:lang w:val="es-ES"/>
              </w:rPr>
              <w:t xml:space="preserve">                  X</w:t>
            </w:r>
            <w:r w:rsidR="006F4CEE" w:rsidRPr="00F514FE">
              <w:rPr>
                <w:b/>
                <w:bCs/>
                <w:lang w:val="es-ES"/>
              </w:rPr>
              <w:t xml:space="preserve">   </w:t>
            </w:r>
          </w:p>
        </w:tc>
      </w:tr>
      <w:tr w:rsidR="004F1E54" w:rsidRPr="00F514FE" w14:paraId="78D880DF" w14:textId="77777777">
        <w:tc>
          <w:tcPr>
            <w:tcW w:w="1547" w:type="dxa"/>
          </w:tcPr>
          <w:p w14:paraId="63D56561" w14:textId="77777777" w:rsidR="004F1E54" w:rsidRPr="00F514FE" w:rsidRDefault="006B5A7A" w:rsidP="00EE0CFB">
            <w:pPr>
              <w:jc w:val="both"/>
              <w:rPr>
                <w:b/>
                <w:bCs/>
                <w:lang w:val="es-ES"/>
              </w:rPr>
            </w:pPr>
            <w:r w:rsidRPr="00F514FE">
              <w:rPr>
                <w:b/>
                <w:bCs/>
                <w:lang w:val="es-ES"/>
              </w:rPr>
              <w:t>Primavera</w:t>
            </w:r>
          </w:p>
        </w:tc>
        <w:tc>
          <w:tcPr>
            <w:tcW w:w="1937" w:type="dxa"/>
          </w:tcPr>
          <w:p w14:paraId="0C9F2C0F" w14:textId="77777777" w:rsidR="004F1E54" w:rsidRPr="00F514FE" w:rsidRDefault="003E0142" w:rsidP="00EE0CFB">
            <w:pPr>
              <w:jc w:val="center"/>
              <w:rPr>
                <w:b/>
                <w:bCs/>
                <w:lang w:val="es-ES"/>
              </w:rPr>
            </w:pPr>
            <w:r w:rsidRPr="00F514FE">
              <w:rPr>
                <w:b/>
                <w:bCs/>
                <w:lang w:val="es-ES"/>
              </w:rPr>
              <w:t>24</w:t>
            </w:r>
          </w:p>
        </w:tc>
        <w:tc>
          <w:tcPr>
            <w:tcW w:w="2465" w:type="dxa"/>
          </w:tcPr>
          <w:p w14:paraId="5169EB8D" w14:textId="77777777" w:rsidR="004F1E54" w:rsidRPr="00F514FE" w:rsidRDefault="003E0142" w:rsidP="001A16D8">
            <w:pPr>
              <w:jc w:val="center"/>
              <w:rPr>
                <w:b/>
                <w:bCs/>
                <w:lang w:val="es-ES"/>
              </w:rPr>
            </w:pPr>
            <w:r w:rsidRPr="00F514FE">
              <w:rPr>
                <w:b/>
                <w:bCs/>
                <w:lang w:val="es-ES"/>
              </w:rPr>
              <w:t>1378,8</w:t>
            </w:r>
          </w:p>
        </w:tc>
        <w:tc>
          <w:tcPr>
            <w:tcW w:w="2881" w:type="dxa"/>
          </w:tcPr>
          <w:p w14:paraId="677E7196" w14:textId="77777777" w:rsidR="004F1E54" w:rsidRPr="00F514FE" w:rsidRDefault="00A57468" w:rsidP="00A57468">
            <w:pPr>
              <w:rPr>
                <w:b/>
                <w:bCs/>
                <w:lang w:val="es-ES"/>
              </w:rPr>
            </w:pPr>
            <w:r w:rsidRPr="00F514FE">
              <w:rPr>
                <w:b/>
                <w:bCs/>
                <w:lang w:val="es-ES"/>
              </w:rPr>
              <w:t xml:space="preserve">                  </w:t>
            </w:r>
            <w:r w:rsidR="005712E6" w:rsidRPr="00F514FE">
              <w:rPr>
                <w:b/>
                <w:bCs/>
                <w:lang w:val="es-ES"/>
              </w:rPr>
              <w:t xml:space="preserve"> </w:t>
            </w:r>
            <w:r w:rsidR="00A3173D" w:rsidRPr="00F514FE">
              <w:rPr>
                <w:b/>
                <w:bCs/>
                <w:lang w:val="es-ES"/>
              </w:rPr>
              <w:t xml:space="preserve"> </w:t>
            </w:r>
            <w:r w:rsidR="00A8225F" w:rsidRPr="00F514FE">
              <w:rPr>
                <w:b/>
                <w:bCs/>
                <w:lang w:val="es-ES"/>
              </w:rPr>
              <w:t xml:space="preserve"> </w:t>
            </w:r>
            <w:r w:rsidR="00A3173D" w:rsidRPr="00F514FE">
              <w:rPr>
                <w:b/>
                <w:bCs/>
                <w:lang w:val="es-ES"/>
              </w:rPr>
              <w:t xml:space="preserve"> </w:t>
            </w:r>
            <w:r w:rsidR="000671F7" w:rsidRPr="00F514FE">
              <w:rPr>
                <w:b/>
                <w:bCs/>
                <w:lang w:val="es-ES"/>
              </w:rPr>
              <w:t xml:space="preserve">  </w:t>
            </w:r>
            <w:r w:rsidR="00A3173D" w:rsidRPr="00F514FE">
              <w:rPr>
                <w:b/>
                <w:bCs/>
                <w:lang w:val="es-ES"/>
              </w:rPr>
              <w:t>X</w:t>
            </w:r>
            <w:r w:rsidR="005712E6" w:rsidRPr="00F514FE">
              <w:rPr>
                <w:b/>
                <w:bCs/>
                <w:lang w:val="es-ES"/>
              </w:rPr>
              <w:t xml:space="preserve">  </w:t>
            </w:r>
          </w:p>
        </w:tc>
      </w:tr>
      <w:tr w:rsidR="004F1E54" w:rsidRPr="00797D85" w14:paraId="7566D482" w14:textId="77777777">
        <w:tc>
          <w:tcPr>
            <w:tcW w:w="1547" w:type="dxa"/>
          </w:tcPr>
          <w:p w14:paraId="24D4F51B" w14:textId="77777777" w:rsidR="004F1E54" w:rsidRPr="00F514FE" w:rsidRDefault="004F1E54" w:rsidP="00EE0CFB">
            <w:pPr>
              <w:jc w:val="both"/>
              <w:rPr>
                <w:b/>
                <w:bCs/>
                <w:lang w:val="es-ES"/>
              </w:rPr>
            </w:pPr>
            <w:r w:rsidRPr="00F514FE">
              <w:rPr>
                <w:b/>
                <w:bCs/>
                <w:lang w:val="es-ES"/>
              </w:rPr>
              <w:t>Verano</w:t>
            </w:r>
          </w:p>
        </w:tc>
        <w:tc>
          <w:tcPr>
            <w:tcW w:w="1937" w:type="dxa"/>
          </w:tcPr>
          <w:p w14:paraId="18CBDDA9" w14:textId="77777777" w:rsidR="004F1E54" w:rsidRPr="00F514FE" w:rsidRDefault="00F514FE" w:rsidP="00EE0CFB">
            <w:pPr>
              <w:jc w:val="center"/>
              <w:rPr>
                <w:b/>
                <w:bCs/>
                <w:lang w:val="es-ES"/>
              </w:rPr>
            </w:pPr>
            <w:r w:rsidRPr="00F514FE">
              <w:rPr>
                <w:b/>
                <w:bCs/>
                <w:lang w:val="es-ES"/>
              </w:rPr>
              <w:t>22</w:t>
            </w:r>
          </w:p>
        </w:tc>
        <w:tc>
          <w:tcPr>
            <w:tcW w:w="2465" w:type="dxa"/>
          </w:tcPr>
          <w:p w14:paraId="60034F7E" w14:textId="77777777" w:rsidR="004F1E54" w:rsidRPr="00F514FE" w:rsidRDefault="00F514FE" w:rsidP="00EE0CFB">
            <w:pPr>
              <w:jc w:val="center"/>
              <w:rPr>
                <w:b/>
                <w:bCs/>
                <w:lang w:val="es-ES"/>
              </w:rPr>
            </w:pPr>
            <w:r w:rsidRPr="00F514FE">
              <w:rPr>
                <w:b/>
                <w:bCs/>
                <w:lang w:val="es-ES"/>
              </w:rPr>
              <w:t>1837,1</w:t>
            </w:r>
          </w:p>
        </w:tc>
        <w:tc>
          <w:tcPr>
            <w:tcW w:w="2881" w:type="dxa"/>
          </w:tcPr>
          <w:p w14:paraId="7A0D9054" w14:textId="77777777" w:rsidR="004F1E54" w:rsidRPr="00BB0DE4" w:rsidRDefault="004F1E54" w:rsidP="00EE0CFB">
            <w:pPr>
              <w:jc w:val="center"/>
              <w:rPr>
                <w:b/>
                <w:bCs/>
                <w:lang w:val="es-ES"/>
              </w:rPr>
            </w:pPr>
            <w:r w:rsidRPr="00F514FE">
              <w:rPr>
                <w:b/>
                <w:bCs/>
                <w:lang w:val="es-ES"/>
              </w:rPr>
              <w:t xml:space="preserve">         </w:t>
            </w:r>
            <w:r w:rsidR="006F4CEE" w:rsidRPr="00F514FE">
              <w:rPr>
                <w:b/>
                <w:bCs/>
                <w:lang w:val="es-ES"/>
              </w:rPr>
              <w:t xml:space="preserve"> </w:t>
            </w:r>
            <w:r w:rsidR="007164E0" w:rsidRPr="00F514FE">
              <w:rPr>
                <w:b/>
                <w:bCs/>
                <w:lang w:val="es-ES"/>
              </w:rPr>
              <w:t xml:space="preserve"> </w:t>
            </w:r>
            <w:r w:rsidRPr="00F514FE">
              <w:rPr>
                <w:b/>
                <w:bCs/>
                <w:lang w:val="es-ES"/>
              </w:rPr>
              <w:t>X</w:t>
            </w:r>
          </w:p>
        </w:tc>
      </w:tr>
    </w:tbl>
    <w:p w14:paraId="04F371F2" w14:textId="77777777" w:rsidR="00872014" w:rsidRPr="00797D85" w:rsidRDefault="00872014" w:rsidP="004D52A0">
      <w:pPr>
        <w:ind w:firstLine="708"/>
        <w:jc w:val="both"/>
        <w:rPr>
          <w:lang w:val="es-ES"/>
        </w:rPr>
      </w:pPr>
    </w:p>
    <w:p w14:paraId="0A6707FD" w14:textId="77777777" w:rsidR="00872014" w:rsidRPr="00A60F81" w:rsidRDefault="00872014" w:rsidP="004D52A0">
      <w:pPr>
        <w:ind w:firstLine="708"/>
        <w:jc w:val="both"/>
        <w:rPr>
          <w:highlight w:val="yellow"/>
          <w:lang w:val="es-ES"/>
        </w:rPr>
      </w:pPr>
    </w:p>
    <w:p w14:paraId="2DAA3BCB" w14:textId="77777777" w:rsidR="00FA444A" w:rsidRPr="002B3D86" w:rsidRDefault="00FA444A" w:rsidP="004D52A0">
      <w:pPr>
        <w:ind w:firstLine="708"/>
        <w:jc w:val="both"/>
        <w:rPr>
          <w:rFonts w:ascii="Arial" w:hAnsi="Arial" w:cs="Arial"/>
          <w:lang w:val="es-ES"/>
        </w:rPr>
      </w:pPr>
      <w:r w:rsidRPr="002B3D86">
        <w:rPr>
          <w:rFonts w:ascii="Arial" w:hAnsi="Arial" w:cs="Arial"/>
          <w:lang w:val="es-ES"/>
        </w:rPr>
        <w:t>En tanto la variabilidad estacional promedio</w:t>
      </w:r>
      <w:r w:rsidR="00FD0D6F" w:rsidRPr="002B3D86">
        <w:rPr>
          <w:rFonts w:ascii="Arial" w:hAnsi="Arial" w:cs="Arial"/>
          <w:lang w:val="es-ES"/>
        </w:rPr>
        <w:t xml:space="preserve"> por año de estudio (2014 – 2022</w:t>
      </w:r>
      <w:r w:rsidRPr="002B3D86">
        <w:rPr>
          <w:rFonts w:ascii="Arial" w:hAnsi="Arial" w:cs="Arial"/>
          <w:lang w:val="es-ES"/>
        </w:rPr>
        <w:t xml:space="preserve">) revela </w:t>
      </w:r>
      <w:r w:rsidR="00BB0DE4" w:rsidRPr="002B3D86">
        <w:rPr>
          <w:rFonts w:ascii="Arial" w:hAnsi="Arial" w:cs="Arial"/>
          <w:lang w:val="es-ES"/>
        </w:rPr>
        <w:t xml:space="preserve">en general </w:t>
      </w:r>
      <w:r w:rsidRPr="002B3D86">
        <w:rPr>
          <w:rFonts w:ascii="Arial" w:hAnsi="Arial" w:cs="Arial"/>
          <w:lang w:val="es-ES"/>
        </w:rPr>
        <w:t>que los mínimos de verano y primavera son superiores a los de otoño e invierno, al i</w:t>
      </w:r>
      <w:r w:rsidR="00F514FE" w:rsidRPr="002B3D86">
        <w:rPr>
          <w:rFonts w:ascii="Arial" w:hAnsi="Arial" w:cs="Arial"/>
          <w:lang w:val="es-ES"/>
        </w:rPr>
        <w:t>gual que los máximos (Tabla 13</w:t>
      </w:r>
      <w:r w:rsidR="00BB0DE4" w:rsidRPr="002B3D86">
        <w:rPr>
          <w:rFonts w:ascii="Arial" w:hAnsi="Arial" w:cs="Arial"/>
          <w:lang w:val="es-ES"/>
        </w:rPr>
        <w:t>)</w:t>
      </w:r>
      <w:r w:rsidR="004A68A7" w:rsidRPr="002B3D86">
        <w:rPr>
          <w:rFonts w:ascii="Arial" w:hAnsi="Arial" w:cs="Arial"/>
          <w:lang w:val="es-ES"/>
        </w:rPr>
        <w:t xml:space="preserve">. </w:t>
      </w:r>
    </w:p>
    <w:p w14:paraId="76C4AE23" w14:textId="77777777" w:rsidR="00FA444A" w:rsidRPr="002B3D86" w:rsidRDefault="00FA444A" w:rsidP="004D52A0">
      <w:pPr>
        <w:ind w:firstLine="708"/>
        <w:jc w:val="both"/>
        <w:rPr>
          <w:rFonts w:ascii="Arial" w:hAnsi="Arial" w:cs="Arial"/>
          <w:lang w:val="es-ES"/>
        </w:rPr>
      </w:pPr>
    </w:p>
    <w:p w14:paraId="72597B49" w14:textId="77777777" w:rsidR="00FA444A" w:rsidRPr="002B3D86" w:rsidRDefault="00F514FE" w:rsidP="004D52A0">
      <w:pPr>
        <w:ind w:firstLine="708"/>
        <w:jc w:val="both"/>
        <w:rPr>
          <w:rFonts w:ascii="Arial" w:hAnsi="Arial" w:cs="Arial"/>
          <w:b/>
          <w:lang w:val="es-ES"/>
        </w:rPr>
      </w:pPr>
      <w:r w:rsidRPr="002B3D86">
        <w:rPr>
          <w:rFonts w:ascii="Arial" w:hAnsi="Arial" w:cs="Arial"/>
          <w:b/>
          <w:lang w:val="es-ES"/>
        </w:rPr>
        <w:t>Tabla 13</w:t>
      </w:r>
      <w:r w:rsidR="00FA444A" w:rsidRPr="002B3D86">
        <w:rPr>
          <w:rFonts w:ascii="Arial" w:hAnsi="Arial" w:cs="Arial"/>
          <w:b/>
          <w:lang w:val="es-ES"/>
        </w:rPr>
        <w:t>. Abundancia aviar estacional promedio por año.</w:t>
      </w:r>
    </w:p>
    <w:p w14:paraId="6DDB820C" w14:textId="77777777" w:rsidR="00FA444A" w:rsidRDefault="00FA444A" w:rsidP="004D52A0">
      <w:pPr>
        <w:ind w:firstLine="708"/>
        <w:jc w:val="both"/>
        <w:rPr>
          <w:b/>
          <w:lang w:val="es-ES"/>
        </w:rPr>
      </w:pPr>
    </w:p>
    <w:p w14:paraId="1919012B" w14:textId="77777777" w:rsidR="00F514FE" w:rsidRPr="007164E0" w:rsidRDefault="00F514FE" w:rsidP="00F514FE">
      <w:pPr>
        <w:ind w:firstLine="708"/>
        <w:jc w:val="center"/>
        <w:rPr>
          <w:b/>
          <w:lang w:val="es-ES"/>
        </w:rPr>
      </w:pPr>
      <w:r w:rsidRPr="00F514FE">
        <w:rPr>
          <w:noProof/>
        </w:rPr>
        <w:drawing>
          <wp:inline distT="0" distB="0" distL="0" distR="0" wp14:anchorId="6104F281" wp14:editId="15D833D4">
            <wp:extent cx="3819525" cy="2333625"/>
            <wp:effectExtent l="0" t="0" r="9525" b="9525"/>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9525" cy="2333625"/>
                    </a:xfrm>
                    <a:prstGeom prst="rect">
                      <a:avLst/>
                    </a:prstGeom>
                    <a:noFill/>
                    <a:ln>
                      <a:noFill/>
                    </a:ln>
                  </pic:spPr>
                </pic:pic>
              </a:graphicData>
            </a:graphic>
          </wp:inline>
        </w:drawing>
      </w:r>
    </w:p>
    <w:p w14:paraId="6F4E9D5E" w14:textId="77777777" w:rsidR="00FA444A" w:rsidRDefault="00FA444A" w:rsidP="00FA444A">
      <w:pPr>
        <w:ind w:firstLine="708"/>
        <w:jc w:val="center"/>
        <w:rPr>
          <w:lang w:val="es-ES"/>
        </w:rPr>
      </w:pPr>
    </w:p>
    <w:p w14:paraId="35F81BAE" w14:textId="77777777" w:rsidR="00FA444A" w:rsidRDefault="00FA444A" w:rsidP="004D52A0">
      <w:pPr>
        <w:ind w:firstLine="708"/>
        <w:jc w:val="both"/>
        <w:rPr>
          <w:lang w:val="es-ES"/>
        </w:rPr>
      </w:pPr>
    </w:p>
    <w:p w14:paraId="0A4AB7DC" w14:textId="77777777" w:rsidR="00FA444A" w:rsidRDefault="00FA444A" w:rsidP="004D52A0">
      <w:pPr>
        <w:ind w:firstLine="708"/>
        <w:jc w:val="both"/>
        <w:rPr>
          <w:lang w:val="es-ES"/>
        </w:rPr>
      </w:pPr>
    </w:p>
    <w:p w14:paraId="6F7C17A2" w14:textId="77777777" w:rsidR="00FA444A" w:rsidRDefault="00FA444A" w:rsidP="004D52A0">
      <w:pPr>
        <w:ind w:firstLine="708"/>
        <w:jc w:val="both"/>
        <w:rPr>
          <w:lang w:val="es-ES"/>
        </w:rPr>
      </w:pPr>
    </w:p>
    <w:p w14:paraId="06A3A235" w14:textId="77777777" w:rsidR="00DD354A" w:rsidRDefault="00144892" w:rsidP="004D52A0">
      <w:pPr>
        <w:ind w:firstLine="708"/>
        <w:jc w:val="both"/>
        <w:rPr>
          <w:lang w:val="es-ES"/>
        </w:rPr>
      </w:pPr>
      <w:r>
        <w:rPr>
          <w:lang w:val="es-ES"/>
        </w:rPr>
        <w:t>.</w:t>
      </w:r>
      <w:r w:rsidR="002B17CF">
        <w:rPr>
          <w:lang w:val="es-ES"/>
        </w:rPr>
        <w:t xml:space="preserve"> </w:t>
      </w:r>
    </w:p>
    <w:p w14:paraId="4E928493" w14:textId="68F67E32" w:rsidR="00DD354A" w:rsidRDefault="00DD354A" w:rsidP="004D52A0">
      <w:pPr>
        <w:ind w:firstLine="708"/>
        <w:jc w:val="both"/>
        <w:rPr>
          <w:lang w:val="es-ES"/>
        </w:rPr>
      </w:pPr>
    </w:p>
    <w:p w14:paraId="5354462A" w14:textId="19A231CE" w:rsidR="00484F46" w:rsidRDefault="00484F46" w:rsidP="004D52A0">
      <w:pPr>
        <w:ind w:firstLine="708"/>
        <w:jc w:val="both"/>
        <w:rPr>
          <w:lang w:val="es-ES"/>
        </w:rPr>
      </w:pPr>
    </w:p>
    <w:p w14:paraId="7E5D6108" w14:textId="77777777" w:rsidR="002B3D86" w:rsidRDefault="002B3D86" w:rsidP="004D52A0">
      <w:pPr>
        <w:ind w:firstLine="708"/>
        <w:jc w:val="both"/>
        <w:rPr>
          <w:lang w:val="es-ES"/>
        </w:rPr>
      </w:pPr>
    </w:p>
    <w:p w14:paraId="65F4D384" w14:textId="77777777" w:rsidR="00AB4130" w:rsidRDefault="00AB4130" w:rsidP="004D52A0">
      <w:pPr>
        <w:ind w:firstLine="708"/>
        <w:jc w:val="both"/>
        <w:rPr>
          <w:lang w:val="es-ES"/>
        </w:rPr>
      </w:pPr>
    </w:p>
    <w:p w14:paraId="7C63602B" w14:textId="77777777" w:rsidR="00AB4130" w:rsidRDefault="00AB4130" w:rsidP="004D52A0">
      <w:pPr>
        <w:ind w:firstLine="708"/>
        <w:jc w:val="both"/>
        <w:rPr>
          <w:lang w:val="es-ES"/>
        </w:rPr>
      </w:pPr>
    </w:p>
    <w:p w14:paraId="0B6D3D12" w14:textId="77777777" w:rsidR="00E07F96" w:rsidRPr="002B3D86" w:rsidRDefault="00557568" w:rsidP="006B36E8">
      <w:pPr>
        <w:rPr>
          <w:rFonts w:ascii="Arial" w:hAnsi="Arial" w:cs="Arial"/>
          <w:b/>
          <w:bCs/>
        </w:rPr>
      </w:pPr>
      <w:r w:rsidRPr="002B3D86">
        <w:rPr>
          <w:rFonts w:ascii="Arial" w:hAnsi="Arial" w:cs="Arial"/>
          <w:b/>
          <w:bCs/>
        </w:rPr>
        <w:lastRenderedPageBreak/>
        <w:t>REGIS</w:t>
      </w:r>
      <w:r w:rsidR="00DC4EE6" w:rsidRPr="002B3D86">
        <w:rPr>
          <w:rFonts w:ascii="Arial" w:hAnsi="Arial" w:cs="Arial"/>
          <w:b/>
          <w:bCs/>
        </w:rPr>
        <w:t>T</w:t>
      </w:r>
      <w:r w:rsidR="008A2D2D" w:rsidRPr="002B3D86">
        <w:rPr>
          <w:rFonts w:ascii="Arial" w:hAnsi="Arial" w:cs="Arial"/>
          <w:b/>
          <w:bCs/>
        </w:rPr>
        <w:t xml:space="preserve">ROS FOTOGRÁFICOS </w:t>
      </w:r>
      <w:r w:rsidR="000427E5" w:rsidRPr="002B3D86">
        <w:rPr>
          <w:rFonts w:ascii="Arial" w:hAnsi="Arial" w:cs="Arial"/>
          <w:b/>
          <w:bCs/>
        </w:rPr>
        <w:t>I</w:t>
      </w:r>
      <w:r w:rsidR="001B4339" w:rsidRPr="002B3D86">
        <w:rPr>
          <w:rFonts w:ascii="Arial" w:hAnsi="Arial" w:cs="Arial"/>
          <w:b/>
          <w:bCs/>
        </w:rPr>
        <w:t>QUIQUE</w:t>
      </w:r>
      <w:r w:rsidR="00AB4130" w:rsidRPr="002B3D86">
        <w:rPr>
          <w:rFonts w:ascii="Arial" w:hAnsi="Arial" w:cs="Arial"/>
          <w:b/>
          <w:bCs/>
        </w:rPr>
        <w:t xml:space="preserve"> </w:t>
      </w:r>
      <w:r w:rsidR="002F563E" w:rsidRPr="002B3D86">
        <w:rPr>
          <w:rFonts w:ascii="Arial" w:hAnsi="Arial" w:cs="Arial"/>
          <w:b/>
          <w:bCs/>
        </w:rPr>
        <w:t>FEBRERO</w:t>
      </w:r>
      <w:r w:rsidR="00FD0D6F" w:rsidRPr="002B3D86">
        <w:rPr>
          <w:rFonts w:ascii="Arial" w:hAnsi="Arial" w:cs="Arial"/>
          <w:b/>
          <w:bCs/>
        </w:rPr>
        <w:t xml:space="preserve"> 2022</w:t>
      </w:r>
      <w:r w:rsidRPr="002B3D86">
        <w:rPr>
          <w:rFonts w:ascii="Arial" w:hAnsi="Arial" w:cs="Arial"/>
          <w:b/>
          <w:bCs/>
        </w:rPr>
        <w:t>.</w:t>
      </w:r>
    </w:p>
    <w:p w14:paraId="78CCA14B" w14:textId="77777777" w:rsidR="009E4DD6" w:rsidRDefault="009E4DD6" w:rsidP="006B36E8">
      <w:pPr>
        <w:rPr>
          <w:b/>
          <w:bCs/>
        </w:rPr>
      </w:pPr>
    </w:p>
    <w:p w14:paraId="5D54BE91" w14:textId="77777777" w:rsidR="009139DD" w:rsidRDefault="009139DD" w:rsidP="009139DD">
      <w:pPr>
        <w:rPr>
          <w:b/>
        </w:rPr>
      </w:pPr>
    </w:p>
    <w:p w14:paraId="171FB87D" w14:textId="77777777" w:rsidR="00B42519" w:rsidRDefault="00C12464" w:rsidP="009139DD">
      <w:pPr>
        <w:rPr>
          <w:b/>
        </w:rPr>
      </w:pPr>
      <w:r>
        <w:rPr>
          <w:b/>
          <w:noProof/>
        </w:rPr>
        <w:drawing>
          <wp:inline distT="0" distB="0" distL="0" distR="0" wp14:anchorId="22491440" wp14:editId="689A929F">
            <wp:extent cx="4892040" cy="3261360"/>
            <wp:effectExtent l="0" t="0" r="3810" b="0"/>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92040" cy="3261360"/>
                    </a:xfrm>
                    <a:prstGeom prst="rect">
                      <a:avLst/>
                    </a:prstGeom>
                    <a:noFill/>
                  </pic:spPr>
                </pic:pic>
              </a:graphicData>
            </a:graphic>
          </wp:inline>
        </w:drawing>
      </w:r>
    </w:p>
    <w:p w14:paraId="36F557E5" w14:textId="77777777" w:rsidR="00C12464" w:rsidRDefault="00C12464" w:rsidP="009139DD">
      <w:pPr>
        <w:rPr>
          <w:b/>
        </w:rPr>
      </w:pPr>
    </w:p>
    <w:p w14:paraId="7D39C6C7" w14:textId="77777777" w:rsidR="00324F39" w:rsidRPr="002B3D86" w:rsidRDefault="00C12464" w:rsidP="009139DD">
      <w:pPr>
        <w:rPr>
          <w:rFonts w:ascii="Arial" w:hAnsi="Arial" w:cs="Arial"/>
          <w:b/>
        </w:rPr>
      </w:pPr>
      <w:r w:rsidRPr="002B3D86">
        <w:rPr>
          <w:rFonts w:ascii="Arial" w:hAnsi="Arial" w:cs="Arial"/>
          <w:b/>
        </w:rPr>
        <w:t>Islote norte: Pelícanos, Gaviotas peruanas y Yeco.</w:t>
      </w:r>
    </w:p>
    <w:p w14:paraId="2C8BB149" w14:textId="77777777" w:rsidR="00751EC6" w:rsidRPr="002B3D86" w:rsidRDefault="00751EC6" w:rsidP="009139DD">
      <w:pPr>
        <w:rPr>
          <w:rFonts w:ascii="Arial" w:hAnsi="Arial" w:cs="Arial"/>
          <w:b/>
        </w:rPr>
      </w:pPr>
    </w:p>
    <w:p w14:paraId="061D1411" w14:textId="77777777" w:rsidR="00B42519" w:rsidRPr="002B3D86" w:rsidRDefault="00C12464" w:rsidP="009139DD">
      <w:pPr>
        <w:rPr>
          <w:rFonts w:ascii="Arial" w:hAnsi="Arial" w:cs="Arial"/>
          <w:b/>
        </w:rPr>
      </w:pPr>
      <w:r w:rsidRPr="002B3D86">
        <w:rPr>
          <w:rFonts w:ascii="Arial" w:hAnsi="Arial" w:cs="Arial"/>
          <w:b/>
          <w:noProof/>
        </w:rPr>
        <w:drawing>
          <wp:inline distT="0" distB="0" distL="0" distR="0" wp14:anchorId="0CF7C085" wp14:editId="17A1713B">
            <wp:extent cx="4907280" cy="3268980"/>
            <wp:effectExtent l="0" t="0" r="7620" b="7620"/>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07280" cy="3268980"/>
                    </a:xfrm>
                    <a:prstGeom prst="rect">
                      <a:avLst/>
                    </a:prstGeom>
                    <a:noFill/>
                  </pic:spPr>
                </pic:pic>
              </a:graphicData>
            </a:graphic>
          </wp:inline>
        </w:drawing>
      </w:r>
    </w:p>
    <w:p w14:paraId="24977BC9" w14:textId="77777777" w:rsidR="00751EC6" w:rsidRPr="002B3D86" w:rsidRDefault="00751EC6" w:rsidP="009139DD">
      <w:pPr>
        <w:rPr>
          <w:rFonts w:ascii="Arial" w:hAnsi="Arial" w:cs="Arial"/>
          <w:b/>
        </w:rPr>
      </w:pPr>
    </w:p>
    <w:p w14:paraId="62749CEB" w14:textId="77777777" w:rsidR="00065B20" w:rsidRPr="002B3D86" w:rsidRDefault="00065B20" w:rsidP="009139DD">
      <w:pPr>
        <w:rPr>
          <w:rFonts w:ascii="Arial" w:hAnsi="Arial" w:cs="Arial"/>
          <w:b/>
        </w:rPr>
      </w:pPr>
      <w:r w:rsidRPr="002B3D86">
        <w:rPr>
          <w:rFonts w:ascii="Arial" w:hAnsi="Arial" w:cs="Arial"/>
          <w:b/>
        </w:rPr>
        <w:t>Islote s</w:t>
      </w:r>
      <w:r w:rsidR="00FA5389" w:rsidRPr="002B3D86">
        <w:rPr>
          <w:rFonts w:ascii="Arial" w:hAnsi="Arial" w:cs="Arial"/>
          <w:b/>
        </w:rPr>
        <w:t xml:space="preserve">ur: </w:t>
      </w:r>
      <w:r w:rsidR="00C12464" w:rsidRPr="002B3D86">
        <w:rPr>
          <w:rFonts w:ascii="Arial" w:hAnsi="Arial" w:cs="Arial"/>
          <w:b/>
        </w:rPr>
        <w:t>Yeco y Gaviotas garuma</w:t>
      </w:r>
      <w:r w:rsidR="00B42519" w:rsidRPr="002B3D86">
        <w:rPr>
          <w:rFonts w:ascii="Arial" w:hAnsi="Arial" w:cs="Arial"/>
          <w:b/>
        </w:rPr>
        <w:t>.</w:t>
      </w:r>
    </w:p>
    <w:p w14:paraId="2EB4C77A" w14:textId="77777777" w:rsidR="00065B20" w:rsidRPr="002B3D86" w:rsidRDefault="00065B20" w:rsidP="009139DD">
      <w:pPr>
        <w:rPr>
          <w:rFonts w:ascii="Arial" w:hAnsi="Arial" w:cs="Arial"/>
          <w:b/>
        </w:rPr>
      </w:pPr>
    </w:p>
    <w:p w14:paraId="68556092" w14:textId="77777777" w:rsidR="00B270DF" w:rsidRPr="002B3D86" w:rsidRDefault="00C12464" w:rsidP="009139DD">
      <w:pPr>
        <w:rPr>
          <w:rFonts w:ascii="Arial" w:hAnsi="Arial" w:cs="Arial"/>
          <w:b/>
        </w:rPr>
      </w:pPr>
      <w:r w:rsidRPr="002B3D86">
        <w:rPr>
          <w:rFonts w:ascii="Arial" w:hAnsi="Arial" w:cs="Arial"/>
          <w:b/>
          <w:noProof/>
        </w:rPr>
        <w:lastRenderedPageBreak/>
        <w:drawing>
          <wp:inline distT="0" distB="0" distL="0" distR="0" wp14:anchorId="27819FC7" wp14:editId="32DB69BD">
            <wp:extent cx="4975860" cy="3314700"/>
            <wp:effectExtent l="0" t="0" r="0" b="0"/>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75860" cy="3314700"/>
                    </a:xfrm>
                    <a:prstGeom prst="rect">
                      <a:avLst/>
                    </a:prstGeom>
                    <a:noFill/>
                  </pic:spPr>
                </pic:pic>
              </a:graphicData>
            </a:graphic>
          </wp:inline>
        </w:drawing>
      </w:r>
    </w:p>
    <w:p w14:paraId="2E66A54B" w14:textId="77777777" w:rsidR="00C12464" w:rsidRPr="002B3D86" w:rsidRDefault="00C12464" w:rsidP="009139DD">
      <w:pPr>
        <w:rPr>
          <w:rFonts w:ascii="Arial" w:hAnsi="Arial" w:cs="Arial"/>
          <w:b/>
        </w:rPr>
      </w:pPr>
    </w:p>
    <w:p w14:paraId="32E0096F" w14:textId="77777777" w:rsidR="00421CC4" w:rsidRPr="002B3D86" w:rsidRDefault="009139DD" w:rsidP="009139DD">
      <w:pPr>
        <w:rPr>
          <w:rFonts w:ascii="Arial" w:hAnsi="Arial" w:cs="Arial"/>
          <w:b/>
        </w:rPr>
      </w:pPr>
      <w:r w:rsidRPr="002B3D86">
        <w:rPr>
          <w:rFonts w:ascii="Arial" w:hAnsi="Arial" w:cs="Arial"/>
          <w:b/>
        </w:rPr>
        <w:t xml:space="preserve">Playa bolones: </w:t>
      </w:r>
      <w:r w:rsidR="00C12464" w:rsidRPr="002B3D86">
        <w:rPr>
          <w:rFonts w:ascii="Arial" w:hAnsi="Arial" w:cs="Arial"/>
          <w:b/>
        </w:rPr>
        <w:t>Tórtola</w:t>
      </w:r>
      <w:r w:rsidR="00B42519" w:rsidRPr="002B3D86">
        <w:rPr>
          <w:rFonts w:ascii="Arial" w:hAnsi="Arial" w:cs="Arial"/>
          <w:b/>
        </w:rPr>
        <w:t>.</w:t>
      </w:r>
    </w:p>
    <w:p w14:paraId="57D6C356" w14:textId="77777777" w:rsidR="00163073" w:rsidRPr="002B3D86" w:rsidRDefault="00163073" w:rsidP="009139DD">
      <w:pPr>
        <w:rPr>
          <w:rFonts w:ascii="Arial" w:hAnsi="Arial" w:cs="Arial"/>
          <w:b/>
        </w:rPr>
      </w:pPr>
    </w:p>
    <w:p w14:paraId="6510962D" w14:textId="77777777" w:rsidR="00163073" w:rsidRPr="002B3D86" w:rsidRDefault="00C12464" w:rsidP="009139DD">
      <w:pPr>
        <w:rPr>
          <w:rFonts w:ascii="Arial" w:hAnsi="Arial" w:cs="Arial"/>
          <w:b/>
        </w:rPr>
      </w:pPr>
      <w:r w:rsidRPr="002B3D86">
        <w:rPr>
          <w:rFonts w:ascii="Arial" w:hAnsi="Arial" w:cs="Arial"/>
          <w:b/>
          <w:noProof/>
        </w:rPr>
        <w:drawing>
          <wp:inline distT="0" distB="0" distL="0" distR="0" wp14:anchorId="26744656" wp14:editId="55BB2071">
            <wp:extent cx="5059680" cy="3375660"/>
            <wp:effectExtent l="0" t="0" r="7620" b="0"/>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59680" cy="3375660"/>
                    </a:xfrm>
                    <a:prstGeom prst="rect">
                      <a:avLst/>
                    </a:prstGeom>
                    <a:noFill/>
                  </pic:spPr>
                </pic:pic>
              </a:graphicData>
            </a:graphic>
          </wp:inline>
        </w:drawing>
      </w:r>
    </w:p>
    <w:p w14:paraId="485E37AE" w14:textId="77777777" w:rsidR="00D71880" w:rsidRPr="002B3D86" w:rsidRDefault="00D71880" w:rsidP="009139DD">
      <w:pPr>
        <w:rPr>
          <w:rFonts w:ascii="Arial" w:hAnsi="Arial" w:cs="Arial"/>
          <w:b/>
        </w:rPr>
      </w:pPr>
    </w:p>
    <w:p w14:paraId="618AE74D" w14:textId="77777777" w:rsidR="00421CC4" w:rsidRPr="002B3D86" w:rsidRDefault="00421CC4" w:rsidP="009139DD">
      <w:pPr>
        <w:rPr>
          <w:rFonts w:ascii="Arial" w:hAnsi="Arial" w:cs="Arial"/>
          <w:b/>
        </w:rPr>
      </w:pPr>
      <w:r w:rsidRPr="002B3D86">
        <w:rPr>
          <w:rFonts w:ascii="Arial" w:hAnsi="Arial" w:cs="Arial"/>
          <w:b/>
        </w:rPr>
        <w:t>Playa juegos infantiles</w:t>
      </w:r>
      <w:r w:rsidR="00D71880" w:rsidRPr="002B3D86">
        <w:rPr>
          <w:rFonts w:ascii="Arial" w:hAnsi="Arial" w:cs="Arial"/>
          <w:b/>
        </w:rPr>
        <w:t>:</w:t>
      </w:r>
      <w:r w:rsidR="00751EC6" w:rsidRPr="002B3D86">
        <w:rPr>
          <w:rFonts w:ascii="Arial" w:hAnsi="Arial" w:cs="Arial"/>
          <w:b/>
        </w:rPr>
        <w:t xml:space="preserve"> </w:t>
      </w:r>
      <w:r w:rsidR="00790A5E" w:rsidRPr="002B3D86">
        <w:rPr>
          <w:rFonts w:ascii="Arial" w:hAnsi="Arial" w:cs="Arial"/>
          <w:b/>
        </w:rPr>
        <w:t>Playero</w:t>
      </w:r>
      <w:r w:rsidR="00C12464" w:rsidRPr="002B3D86">
        <w:rPr>
          <w:rFonts w:ascii="Arial" w:hAnsi="Arial" w:cs="Arial"/>
          <w:b/>
        </w:rPr>
        <w:t>s</w:t>
      </w:r>
      <w:r w:rsidR="00790A5E" w:rsidRPr="002B3D86">
        <w:rPr>
          <w:rFonts w:ascii="Arial" w:hAnsi="Arial" w:cs="Arial"/>
          <w:b/>
        </w:rPr>
        <w:t xml:space="preserve"> de las rompientes.</w:t>
      </w:r>
    </w:p>
    <w:p w14:paraId="28D84DB1" w14:textId="77777777" w:rsidR="00163073" w:rsidRPr="002B3D86" w:rsidRDefault="00163073" w:rsidP="009139DD">
      <w:pPr>
        <w:rPr>
          <w:rFonts w:ascii="Arial" w:hAnsi="Arial" w:cs="Arial"/>
          <w:b/>
        </w:rPr>
      </w:pPr>
    </w:p>
    <w:p w14:paraId="0D29352D" w14:textId="77777777" w:rsidR="00421CC4" w:rsidRPr="002B3D86" w:rsidRDefault="00421CC4" w:rsidP="009139DD">
      <w:pPr>
        <w:rPr>
          <w:rFonts w:ascii="Arial" w:hAnsi="Arial" w:cs="Arial"/>
          <w:b/>
        </w:rPr>
      </w:pPr>
    </w:p>
    <w:p w14:paraId="00E9C9D5" w14:textId="77777777" w:rsidR="00751EC6" w:rsidRPr="002B3D86" w:rsidRDefault="00751EC6" w:rsidP="009139DD">
      <w:pPr>
        <w:rPr>
          <w:rFonts w:ascii="Arial" w:hAnsi="Arial" w:cs="Arial"/>
          <w:b/>
        </w:rPr>
      </w:pPr>
    </w:p>
    <w:p w14:paraId="23F092A0" w14:textId="77777777" w:rsidR="00751EC6" w:rsidRPr="002B3D86" w:rsidRDefault="00C12464" w:rsidP="009139DD">
      <w:pPr>
        <w:rPr>
          <w:rFonts w:ascii="Arial" w:hAnsi="Arial" w:cs="Arial"/>
          <w:b/>
        </w:rPr>
      </w:pPr>
      <w:r w:rsidRPr="002B3D86">
        <w:rPr>
          <w:rFonts w:ascii="Arial" w:hAnsi="Arial" w:cs="Arial"/>
          <w:b/>
          <w:noProof/>
        </w:rPr>
        <w:lastRenderedPageBreak/>
        <w:drawing>
          <wp:inline distT="0" distB="0" distL="0" distR="0" wp14:anchorId="06D868AB" wp14:editId="373424E4">
            <wp:extent cx="4922520" cy="3284220"/>
            <wp:effectExtent l="0" t="0" r="0" b="0"/>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22520" cy="3284220"/>
                    </a:xfrm>
                    <a:prstGeom prst="rect">
                      <a:avLst/>
                    </a:prstGeom>
                    <a:noFill/>
                  </pic:spPr>
                </pic:pic>
              </a:graphicData>
            </a:graphic>
          </wp:inline>
        </w:drawing>
      </w:r>
    </w:p>
    <w:p w14:paraId="5F35B7FA" w14:textId="77777777" w:rsidR="00DF1063" w:rsidRPr="002B3D86" w:rsidRDefault="00DF1063" w:rsidP="009139DD">
      <w:pPr>
        <w:rPr>
          <w:rFonts w:ascii="Arial" w:hAnsi="Arial" w:cs="Arial"/>
          <w:b/>
        </w:rPr>
      </w:pPr>
    </w:p>
    <w:p w14:paraId="2ADFCB79" w14:textId="77777777" w:rsidR="00751EC6" w:rsidRPr="002B3D86" w:rsidRDefault="00751EC6" w:rsidP="009139DD">
      <w:pPr>
        <w:rPr>
          <w:rFonts w:ascii="Arial" w:hAnsi="Arial" w:cs="Arial"/>
          <w:b/>
        </w:rPr>
      </w:pPr>
    </w:p>
    <w:p w14:paraId="668DB46D" w14:textId="77777777" w:rsidR="00196FAD" w:rsidRPr="002B3D86" w:rsidRDefault="00421CC4" w:rsidP="009139DD">
      <w:pPr>
        <w:rPr>
          <w:rFonts w:ascii="Arial" w:hAnsi="Arial" w:cs="Arial"/>
          <w:b/>
        </w:rPr>
      </w:pPr>
      <w:r w:rsidRPr="002B3D86">
        <w:rPr>
          <w:rFonts w:ascii="Arial" w:hAnsi="Arial" w:cs="Arial"/>
          <w:b/>
        </w:rPr>
        <w:t>Playa juegos arena:</w:t>
      </w:r>
      <w:r w:rsidR="00DF1063" w:rsidRPr="002B3D86">
        <w:rPr>
          <w:rFonts w:ascii="Arial" w:hAnsi="Arial" w:cs="Arial"/>
          <w:b/>
        </w:rPr>
        <w:t xml:space="preserve"> </w:t>
      </w:r>
      <w:r w:rsidR="00790A5E" w:rsidRPr="002B3D86">
        <w:rPr>
          <w:rFonts w:ascii="Arial" w:hAnsi="Arial" w:cs="Arial"/>
          <w:b/>
        </w:rPr>
        <w:t>Pilpi</w:t>
      </w:r>
      <w:r w:rsidR="00C12464" w:rsidRPr="002B3D86">
        <w:rPr>
          <w:rFonts w:ascii="Arial" w:hAnsi="Arial" w:cs="Arial"/>
          <w:b/>
        </w:rPr>
        <w:t>lenes negros</w:t>
      </w:r>
      <w:r w:rsidR="00790A5E" w:rsidRPr="002B3D86">
        <w:rPr>
          <w:rFonts w:ascii="Arial" w:hAnsi="Arial" w:cs="Arial"/>
          <w:b/>
        </w:rPr>
        <w:t>.</w:t>
      </w:r>
    </w:p>
    <w:p w14:paraId="654FA0C6" w14:textId="77777777" w:rsidR="009139DD" w:rsidRPr="002B3D86" w:rsidRDefault="009139DD" w:rsidP="009139DD">
      <w:pPr>
        <w:rPr>
          <w:rFonts w:ascii="Arial" w:hAnsi="Arial" w:cs="Arial"/>
          <w:b/>
        </w:rPr>
      </w:pPr>
    </w:p>
    <w:p w14:paraId="3AD7AA57" w14:textId="77777777" w:rsidR="00196FAD" w:rsidRPr="002B3D86" w:rsidRDefault="00C12464" w:rsidP="009139DD">
      <w:pPr>
        <w:rPr>
          <w:rFonts w:ascii="Arial" w:hAnsi="Arial" w:cs="Arial"/>
          <w:b/>
        </w:rPr>
      </w:pPr>
      <w:r w:rsidRPr="002B3D86">
        <w:rPr>
          <w:rFonts w:ascii="Arial" w:hAnsi="Arial" w:cs="Arial"/>
          <w:b/>
          <w:noProof/>
        </w:rPr>
        <w:drawing>
          <wp:inline distT="0" distB="0" distL="0" distR="0" wp14:anchorId="6677FE37" wp14:editId="24607772">
            <wp:extent cx="4975860" cy="3314700"/>
            <wp:effectExtent l="0" t="0" r="0" b="0"/>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75860" cy="3314700"/>
                    </a:xfrm>
                    <a:prstGeom prst="rect">
                      <a:avLst/>
                    </a:prstGeom>
                    <a:noFill/>
                  </pic:spPr>
                </pic:pic>
              </a:graphicData>
            </a:graphic>
          </wp:inline>
        </w:drawing>
      </w:r>
    </w:p>
    <w:p w14:paraId="7EAEA059" w14:textId="77777777" w:rsidR="00065B20" w:rsidRPr="002B3D86" w:rsidRDefault="00065B20" w:rsidP="009139DD">
      <w:pPr>
        <w:rPr>
          <w:rFonts w:ascii="Arial" w:hAnsi="Arial" w:cs="Arial"/>
          <w:b/>
        </w:rPr>
      </w:pPr>
    </w:p>
    <w:p w14:paraId="0C4A60E2" w14:textId="77777777" w:rsidR="00751EC6" w:rsidRPr="002B3D86" w:rsidRDefault="009139DD" w:rsidP="00751EC6">
      <w:pPr>
        <w:rPr>
          <w:rFonts w:ascii="Arial" w:hAnsi="Arial" w:cs="Arial"/>
          <w:b/>
        </w:rPr>
      </w:pPr>
      <w:r w:rsidRPr="002B3D86">
        <w:rPr>
          <w:rFonts w:ascii="Arial" w:hAnsi="Arial" w:cs="Arial"/>
          <w:b/>
        </w:rPr>
        <w:t xml:space="preserve">Playa bloques: </w:t>
      </w:r>
      <w:r w:rsidR="00C12464" w:rsidRPr="002B3D86">
        <w:rPr>
          <w:rFonts w:ascii="Arial" w:hAnsi="Arial" w:cs="Arial"/>
          <w:b/>
        </w:rPr>
        <w:t>Pelícano</w:t>
      </w:r>
      <w:r w:rsidR="00751EC6" w:rsidRPr="002B3D86">
        <w:rPr>
          <w:rFonts w:ascii="Arial" w:hAnsi="Arial" w:cs="Arial"/>
          <w:b/>
        </w:rPr>
        <w:t>.</w:t>
      </w:r>
    </w:p>
    <w:p w14:paraId="1C737CF8" w14:textId="77777777" w:rsidR="00196FAD" w:rsidRPr="002B3D86" w:rsidRDefault="00196FAD" w:rsidP="009139DD">
      <w:pPr>
        <w:rPr>
          <w:rFonts w:ascii="Arial" w:hAnsi="Arial" w:cs="Arial"/>
          <w:b/>
        </w:rPr>
      </w:pPr>
    </w:p>
    <w:p w14:paraId="158DF8C8" w14:textId="77777777" w:rsidR="00196FAD" w:rsidRPr="002B3D86" w:rsidRDefault="00196FAD" w:rsidP="009139DD">
      <w:pPr>
        <w:rPr>
          <w:rFonts w:ascii="Arial" w:hAnsi="Arial" w:cs="Arial"/>
          <w:b/>
        </w:rPr>
      </w:pPr>
    </w:p>
    <w:p w14:paraId="028DDD76" w14:textId="77777777" w:rsidR="00196FAD" w:rsidRPr="002B3D86" w:rsidRDefault="00196FAD" w:rsidP="009139DD">
      <w:pPr>
        <w:rPr>
          <w:rFonts w:ascii="Arial" w:hAnsi="Arial" w:cs="Arial"/>
          <w:b/>
        </w:rPr>
      </w:pPr>
    </w:p>
    <w:p w14:paraId="1775B250" w14:textId="77777777" w:rsidR="00196FAD" w:rsidRPr="002B3D86" w:rsidRDefault="00C12464" w:rsidP="009139DD">
      <w:pPr>
        <w:rPr>
          <w:rFonts w:ascii="Arial" w:hAnsi="Arial" w:cs="Arial"/>
          <w:b/>
        </w:rPr>
      </w:pPr>
      <w:r w:rsidRPr="002B3D86">
        <w:rPr>
          <w:rFonts w:ascii="Arial" w:hAnsi="Arial" w:cs="Arial"/>
          <w:b/>
          <w:noProof/>
        </w:rPr>
        <w:lastRenderedPageBreak/>
        <w:drawing>
          <wp:inline distT="0" distB="0" distL="0" distR="0" wp14:anchorId="23D326BC" wp14:editId="7681B75C">
            <wp:extent cx="4861560" cy="3238500"/>
            <wp:effectExtent l="0" t="0" r="0" b="0"/>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61560" cy="3238500"/>
                    </a:xfrm>
                    <a:prstGeom prst="rect">
                      <a:avLst/>
                    </a:prstGeom>
                    <a:noFill/>
                  </pic:spPr>
                </pic:pic>
              </a:graphicData>
            </a:graphic>
          </wp:inline>
        </w:drawing>
      </w:r>
    </w:p>
    <w:p w14:paraId="1946749E" w14:textId="77777777" w:rsidR="00B270DF" w:rsidRPr="002B3D86" w:rsidRDefault="00B270DF" w:rsidP="009139DD">
      <w:pPr>
        <w:rPr>
          <w:rFonts w:ascii="Arial" w:hAnsi="Arial" w:cs="Arial"/>
          <w:b/>
        </w:rPr>
      </w:pPr>
    </w:p>
    <w:p w14:paraId="3EF49BCD" w14:textId="77777777" w:rsidR="00196FAD" w:rsidRPr="002B3D86" w:rsidRDefault="009139DD" w:rsidP="009139DD">
      <w:pPr>
        <w:rPr>
          <w:rFonts w:ascii="Arial" w:hAnsi="Arial" w:cs="Arial"/>
          <w:b/>
        </w:rPr>
      </w:pPr>
      <w:r w:rsidRPr="002B3D86">
        <w:rPr>
          <w:rFonts w:ascii="Arial" w:hAnsi="Arial" w:cs="Arial"/>
          <w:b/>
        </w:rPr>
        <w:t>Copec norte</w:t>
      </w:r>
      <w:r w:rsidR="00604638" w:rsidRPr="002B3D86">
        <w:rPr>
          <w:rFonts w:ascii="Arial" w:hAnsi="Arial" w:cs="Arial"/>
          <w:b/>
        </w:rPr>
        <w:t xml:space="preserve">: </w:t>
      </w:r>
      <w:r w:rsidR="00C12464" w:rsidRPr="002B3D86">
        <w:rPr>
          <w:rFonts w:ascii="Arial" w:hAnsi="Arial" w:cs="Arial"/>
          <w:b/>
        </w:rPr>
        <w:t>Gaviotas garuma</w:t>
      </w:r>
      <w:r w:rsidR="00751EC6" w:rsidRPr="002B3D86">
        <w:rPr>
          <w:rFonts w:ascii="Arial" w:hAnsi="Arial" w:cs="Arial"/>
          <w:b/>
        </w:rPr>
        <w:t>.</w:t>
      </w:r>
    </w:p>
    <w:p w14:paraId="4909EF79" w14:textId="77777777" w:rsidR="00604638" w:rsidRPr="002B3D86" w:rsidRDefault="00604638" w:rsidP="009139DD">
      <w:pPr>
        <w:rPr>
          <w:rFonts w:ascii="Arial" w:hAnsi="Arial" w:cs="Arial"/>
          <w:b/>
        </w:rPr>
      </w:pPr>
    </w:p>
    <w:p w14:paraId="1D34D34B" w14:textId="77777777" w:rsidR="00D45BE8" w:rsidRPr="002B3D86" w:rsidRDefault="00C12464" w:rsidP="009139DD">
      <w:pPr>
        <w:rPr>
          <w:rFonts w:ascii="Arial" w:hAnsi="Arial" w:cs="Arial"/>
          <w:b/>
        </w:rPr>
      </w:pPr>
      <w:r w:rsidRPr="002B3D86">
        <w:rPr>
          <w:rFonts w:ascii="Arial" w:hAnsi="Arial" w:cs="Arial"/>
          <w:b/>
          <w:noProof/>
        </w:rPr>
        <w:drawing>
          <wp:inline distT="0" distB="0" distL="0" distR="0" wp14:anchorId="6964460C" wp14:editId="46E01D7D">
            <wp:extent cx="4892040" cy="3261360"/>
            <wp:effectExtent l="0" t="0" r="3810" b="0"/>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92040" cy="3261360"/>
                    </a:xfrm>
                    <a:prstGeom prst="rect">
                      <a:avLst/>
                    </a:prstGeom>
                    <a:noFill/>
                  </pic:spPr>
                </pic:pic>
              </a:graphicData>
            </a:graphic>
          </wp:inline>
        </w:drawing>
      </w:r>
    </w:p>
    <w:p w14:paraId="0E9AB206" w14:textId="77777777" w:rsidR="00604638" w:rsidRPr="002B3D86" w:rsidRDefault="00604638" w:rsidP="009139DD">
      <w:pPr>
        <w:rPr>
          <w:rFonts w:ascii="Arial" w:hAnsi="Arial" w:cs="Arial"/>
          <w:b/>
        </w:rPr>
      </w:pPr>
    </w:p>
    <w:p w14:paraId="5FAC587C" w14:textId="77777777" w:rsidR="00B04B2F" w:rsidRPr="002B3D86" w:rsidRDefault="009139DD" w:rsidP="00B04B2F">
      <w:pPr>
        <w:rPr>
          <w:rFonts w:ascii="Arial" w:hAnsi="Arial" w:cs="Arial"/>
          <w:b/>
        </w:rPr>
      </w:pPr>
      <w:r w:rsidRPr="002B3D86">
        <w:rPr>
          <w:rFonts w:ascii="Arial" w:hAnsi="Arial" w:cs="Arial"/>
          <w:b/>
        </w:rPr>
        <w:t>Copec transición</w:t>
      </w:r>
      <w:r w:rsidR="00FA5389" w:rsidRPr="002B3D86">
        <w:rPr>
          <w:rFonts w:ascii="Arial" w:hAnsi="Arial" w:cs="Arial"/>
          <w:b/>
        </w:rPr>
        <w:t xml:space="preserve">: </w:t>
      </w:r>
      <w:r w:rsidR="00C12464" w:rsidRPr="002B3D86">
        <w:rPr>
          <w:rFonts w:ascii="Arial" w:hAnsi="Arial" w:cs="Arial"/>
          <w:b/>
        </w:rPr>
        <w:t>Gaviota dominicana</w:t>
      </w:r>
      <w:r w:rsidR="00790A5E" w:rsidRPr="002B3D86">
        <w:rPr>
          <w:rFonts w:ascii="Arial" w:hAnsi="Arial" w:cs="Arial"/>
          <w:b/>
        </w:rPr>
        <w:t>.</w:t>
      </w:r>
    </w:p>
    <w:p w14:paraId="71CB71BF" w14:textId="77777777" w:rsidR="00604638" w:rsidRPr="002B3D86" w:rsidRDefault="00604638" w:rsidP="00604638">
      <w:pPr>
        <w:rPr>
          <w:rFonts w:ascii="Arial" w:hAnsi="Arial" w:cs="Arial"/>
          <w:b/>
        </w:rPr>
      </w:pPr>
    </w:p>
    <w:p w14:paraId="24D7B163" w14:textId="77777777" w:rsidR="00604638" w:rsidRPr="002B3D86" w:rsidRDefault="00604638" w:rsidP="00604638">
      <w:pPr>
        <w:rPr>
          <w:rFonts w:ascii="Arial" w:hAnsi="Arial" w:cs="Arial"/>
          <w:b/>
        </w:rPr>
      </w:pPr>
    </w:p>
    <w:p w14:paraId="01BCE654" w14:textId="77777777" w:rsidR="00196FAD" w:rsidRPr="002B3D86" w:rsidRDefault="00196FAD" w:rsidP="009139DD">
      <w:pPr>
        <w:rPr>
          <w:rFonts w:ascii="Arial" w:hAnsi="Arial" w:cs="Arial"/>
          <w:b/>
        </w:rPr>
      </w:pPr>
    </w:p>
    <w:p w14:paraId="46DCE34E" w14:textId="77777777" w:rsidR="002D1608" w:rsidRPr="002B3D86" w:rsidRDefault="002D1608" w:rsidP="009139DD">
      <w:pPr>
        <w:rPr>
          <w:rFonts w:ascii="Arial" w:hAnsi="Arial" w:cs="Arial"/>
          <w:b/>
        </w:rPr>
      </w:pPr>
    </w:p>
    <w:p w14:paraId="2309096C" w14:textId="77777777" w:rsidR="00D45BE8" w:rsidRPr="002B3D86" w:rsidRDefault="00D45BE8" w:rsidP="009139DD">
      <w:pPr>
        <w:rPr>
          <w:rFonts w:ascii="Arial" w:hAnsi="Arial" w:cs="Arial"/>
          <w:b/>
        </w:rPr>
      </w:pPr>
    </w:p>
    <w:p w14:paraId="2CBB35CC" w14:textId="77777777" w:rsidR="00D45BE8" w:rsidRPr="002B3D86" w:rsidRDefault="00E06F88" w:rsidP="009139DD">
      <w:pPr>
        <w:rPr>
          <w:rFonts w:ascii="Arial" w:hAnsi="Arial" w:cs="Arial"/>
          <w:b/>
        </w:rPr>
      </w:pPr>
      <w:r w:rsidRPr="002B3D86">
        <w:rPr>
          <w:rFonts w:ascii="Arial" w:hAnsi="Arial" w:cs="Arial"/>
          <w:b/>
          <w:noProof/>
        </w:rPr>
        <w:lastRenderedPageBreak/>
        <w:drawing>
          <wp:inline distT="0" distB="0" distL="0" distR="0" wp14:anchorId="1ED82A2A" wp14:editId="65D65A5B">
            <wp:extent cx="4907280" cy="3268980"/>
            <wp:effectExtent l="0" t="0" r="7620" b="7620"/>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07280" cy="3268980"/>
                    </a:xfrm>
                    <a:prstGeom prst="rect">
                      <a:avLst/>
                    </a:prstGeom>
                    <a:noFill/>
                  </pic:spPr>
                </pic:pic>
              </a:graphicData>
            </a:graphic>
          </wp:inline>
        </w:drawing>
      </w:r>
    </w:p>
    <w:p w14:paraId="250BAA7A" w14:textId="77777777" w:rsidR="00C94794" w:rsidRPr="002B3D86" w:rsidRDefault="00C94794" w:rsidP="009139DD">
      <w:pPr>
        <w:rPr>
          <w:rFonts w:ascii="Arial" w:hAnsi="Arial" w:cs="Arial"/>
          <w:b/>
        </w:rPr>
      </w:pPr>
    </w:p>
    <w:p w14:paraId="4B97DC37" w14:textId="77777777" w:rsidR="00751EC6" w:rsidRPr="002B3D86" w:rsidRDefault="009139DD" w:rsidP="00751EC6">
      <w:pPr>
        <w:rPr>
          <w:rFonts w:ascii="Arial" w:hAnsi="Arial" w:cs="Arial"/>
          <w:b/>
        </w:rPr>
      </w:pPr>
      <w:r w:rsidRPr="002B3D86">
        <w:rPr>
          <w:rFonts w:ascii="Arial" w:hAnsi="Arial" w:cs="Arial"/>
          <w:b/>
        </w:rPr>
        <w:t xml:space="preserve">Copec centro: </w:t>
      </w:r>
      <w:r w:rsidR="00E06F88" w:rsidRPr="002B3D86">
        <w:rPr>
          <w:rFonts w:ascii="Arial" w:hAnsi="Arial" w:cs="Arial"/>
          <w:b/>
        </w:rPr>
        <w:t>Zarapito</w:t>
      </w:r>
      <w:r w:rsidR="00751EC6" w:rsidRPr="002B3D86">
        <w:rPr>
          <w:rFonts w:ascii="Arial" w:hAnsi="Arial" w:cs="Arial"/>
          <w:b/>
        </w:rPr>
        <w:t>.</w:t>
      </w:r>
    </w:p>
    <w:p w14:paraId="1BE81847" w14:textId="77777777" w:rsidR="00604638" w:rsidRPr="002B3D86" w:rsidRDefault="00604638" w:rsidP="00604638">
      <w:pPr>
        <w:rPr>
          <w:rFonts w:ascii="Arial" w:hAnsi="Arial" w:cs="Arial"/>
          <w:b/>
        </w:rPr>
      </w:pPr>
    </w:p>
    <w:p w14:paraId="31F81DA8" w14:textId="77777777" w:rsidR="00EA66F1" w:rsidRPr="002B3D86" w:rsidRDefault="00E06F88" w:rsidP="009139DD">
      <w:pPr>
        <w:rPr>
          <w:rFonts w:ascii="Arial" w:hAnsi="Arial" w:cs="Arial"/>
          <w:b/>
        </w:rPr>
      </w:pPr>
      <w:r w:rsidRPr="002B3D86">
        <w:rPr>
          <w:rFonts w:ascii="Arial" w:hAnsi="Arial" w:cs="Arial"/>
          <w:b/>
          <w:noProof/>
        </w:rPr>
        <w:drawing>
          <wp:inline distT="0" distB="0" distL="0" distR="0" wp14:anchorId="6B5551BD" wp14:editId="432DA317">
            <wp:extent cx="4930140" cy="3284220"/>
            <wp:effectExtent l="0" t="0" r="3810" b="0"/>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30140" cy="3284220"/>
                    </a:xfrm>
                    <a:prstGeom prst="rect">
                      <a:avLst/>
                    </a:prstGeom>
                    <a:noFill/>
                  </pic:spPr>
                </pic:pic>
              </a:graphicData>
            </a:graphic>
          </wp:inline>
        </w:drawing>
      </w:r>
    </w:p>
    <w:p w14:paraId="169682E9" w14:textId="77777777" w:rsidR="009139DD" w:rsidRPr="002B3D86" w:rsidRDefault="009139DD" w:rsidP="009139DD">
      <w:pPr>
        <w:rPr>
          <w:rFonts w:ascii="Arial" w:hAnsi="Arial" w:cs="Arial"/>
          <w:b/>
        </w:rPr>
      </w:pPr>
    </w:p>
    <w:p w14:paraId="2728E60F" w14:textId="77777777" w:rsidR="00E06F88" w:rsidRPr="002B3D86" w:rsidRDefault="009139DD" w:rsidP="00E06F88">
      <w:pPr>
        <w:rPr>
          <w:rFonts w:ascii="Arial" w:hAnsi="Arial" w:cs="Arial"/>
          <w:b/>
        </w:rPr>
      </w:pPr>
      <w:r w:rsidRPr="002B3D86">
        <w:rPr>
          <w:rFonts w:ascii="Arial" w:hAnsi="Arial" w:cs="Arial"/>
          <w:b/>
        </w:rPr>
        <w:t xml:space="preserve">Copec sur: </w:t>
      </w:r>
      <w:r w:rsidR="00E06F88" w:rsidRPr="002B3D86">
        <w:rPr>
          <w:rFonts w:ascii="Arial" w:hAnsi="Arial" w:cs="Arial"/>
          <w:b/>
        </w:rPr>
        <w:t>Pelícanos, Liles, Piquero y Gaviotín monja.</w:t>
      </w:r>
    </w:p>
    <w:p w14:paraId="670E96E0" w14:textId="77777777" w:rsidR="00751EC6" w:rsidRPr="002B3D86" w:rsidRDefault="00751EC6" w:rsidP="00751EC6">
      <w:pPr>
        <w:rPr>
          <w:rFonts w:ascii="Arial" w:hAnsi="Arial" w:cs="Arial"/>
          <w:b/>
        </w:rPr>
      </w:pPr>
    </w:p>
    <w:p w14:paraId="35BF0FE1" w14:textId="77777777" w:rsidR="00FD0D6F" w:rsidRPr="002B3D86" w:rsidRDefault="00FD0D6F" w:rsidP="00204D09">
      <w:pPr>
        <w:jc w:val="both"/>
        <w:rPr>
          <w:rFonts w:ascii="Arial" w:hAnsi="Arial" w:cs="Arial"/>
          <w:b/>
          <w:bCs/>
          <w:lang w:val="es-ES"/>
        </w:rPr>
      </w:pPr>
    </w:p>
    <w:p w14:paraId="7DD0F1EB" w14:textId="77777777" w:rsidR="00FD0D6F" w:rsidRPr="002B3D86" w:rsidRDefault="00FD0D6F" w:rsidP="00204D09">
      <w:pPr>
        <w:jc w:val="both"/>
        <w:rPr>
          <w:rFonts w:ascii="Arial" w:hAnsi="Arial" w:cs="Arial"/>
          <w:b/>
          <w:bCs/>
          <w:lang w:val="es-ES"/>
        </w:rPr>
      </w:pPr>
    </w:p>
    <w:p w14:paraId="53DDB3A4" w14:textId="77777777" w:rsidR="00FD0D6F" w:rsidRPr="002B3D86" w:rsidRDefault="00FD0D6F" w:rsidP="00204D09">
      <w:pPr>
        <w:jc w:val="both"/>
        <w:rPr>
          <w:rFonts w:ascii="Arial" w:hAnsi="Arial" w:cs="Arial"/>
          <w:b/>
          <w:bCs/>
          <w:lang w:val="es-ES"/>
        </w:rPr>
      </w:pPr>
    </w:p>
    <w:p w14:paraId="7B416A60" w14:textId="77777777" w:rsidR="004F1E54" w:rsidRPr="002B3D86" w:rsidRDefault="003E5EE4" w:rsidP="00204D09">
      <w:pPr>
        <w:jc w:val="both"/>
        <w:rPr>
          <w:rFonts w:ascii="Arial" w:hAnsi="Arial" w:cs="Arial"/>
          <w:b/>
          <w:bCs/>
          <w:lang w:val="es-ES"/>
        </w:rPr>
      </w:pPr>
      <w:r w:rsidRPr="002B3D86">
        <w:rPr>
          <w:rFonts w:ascii="Arial" w:hAnsi="Arial" w:cs="Arial"/>
          <w:b/>
          <w:bCs/>
          <w:lang w:val="es-ES"/>
        </w:rPr>
        <w:lastRenderedPageBreak/>
        <w:t>S</w:t>
      </w:r>
      <w:r w:rsidR="00972F7D" w:rsidRPr="002B3D86">
        <w:rPr>
          <w:rFonts w:ascii="Arial" w:hAnsi="Arial" w:cs="Arial"/>
          <w:b/>
          <w:bCs/>
          <w:lang w:val="es-ES"/>
        </w:rPr>
        <w:t>ec</w:t>
      </w:r>
      <w:r w:rsidR="004F1E54" w:rsidRPr="002B3D86">
        <w:rPr>
          <w:rFonts w:ascii="Arial" w:hAnsi="Arial" w:cs="Arial"/>
          <w:b/>
          <w:bCs/>
          <w:lang w:val="es-ES"/>
        </w:rPr>
        <w:t>tor</w:t>
      </w:r>
      <w:r w:rsidR="00B23401" w:rsidRPr="002B3D86">
        <w:rPr>
          <w:rFonts w:ascii="Arial" w:hAnsi="Arial" w:cs="Arial"/>
          <w:b/>
          <w:bCs/>
          <w:lang w:val="es-ES"/>
        </w:rPr>
        <w:t xml:space="preserve"> </w:t>
      </w:r>
      <w:r w:rsidR="004F1E54" w:rsidRPr="002B3D86">
        <w:rPr>
          <w:rFonts w:ascii="Arial" w:hAnsi="Arial" w:cs="Arial"/>
          <w:b/>
          <w:bCs/>
          <w:lang w:val="es-ES"/>
        </w:rPr>
        <w:t>sur de Iquique</w:t>
      </w:r>
    </w:p>
    <w:p w14:paraId="179ACFE0" w14:textId="77777777" w:rsidR="004F1E54" w:rsidRPr="002B3D86" w:rsidRDefault="004F1E54" w:rsidP="00204D09">
      <w:pPr>
        <w:jc w:val="both"/>
        <w:rPr>
          <w:rFonts w:ascii="Arial" w:hAnsi="Arial" w:cs="Arial"/>
          <w:b/>
          <w:bCs/>
          <w:lang w:val="es-ES"/>
        </w:rPr>
      </w:pPr>
    </w:p>
    <w:p w14:paraId="2925868A" w14:textId="77777777" w:rsidR="002B4AD6" w:rsidRPr="002B3D86" w:rsidRDefault="002B4AD6" w:rsidP="009901AC">
      <w:pPr>
        <w:ind w:firstLine="708"/>
        <w:jc w:val="both"/>
        <w:rPr>
          <w:rFonts w:ascii="Arial" w:hAnsi="Arial" w:cs="Arial"/>
        </w:rPr>
      </w:pPr>
    </w:p>
    <w:p w14:paraId="1FA71E86" w14:textId="77777777" w:rsidR="004F1E54" w:rsidRPr="002B3D86" w:rsidRDefault="004F1E54" w:rsidP="009901AC">
      <w:pPr>
        <w:ind w:firstLine="708"/>
        <w:jc w:val="both"/>
        <w:rPr>
          <w:rFonts w:ascii="Arial" w:hAnsi="Arial" w:cs="Arial"/>
        </w:rPr>
      </w:pPr>
      <w:r w:rsidRPr="002B3D86">
        <w:rPr>
          <w:rFonts w:ascii="Arial" w:hAnsi="Arial" w:cs="Arial"/>
        </w:rPr>
        <w:t xml:space="preserve">En el área sur de Iquique se realizaron censos en 12 playas, con el objeto de tener un muestreo de tipo extensivo entre </w:t>
      </w:r>
      <w:r w:rsidR="00601CDE" w:rsidRPr="002B3D86">
        <w:rPr>
          <w:rFonts w:ascii="Arial" w:hAnsi="Arial" w:cs="Arial"/>
        </w:rPr>
        <w:t>la ciudad y el río Loa (Tabla 14</w:t>
      </w:r>
      <w:r w:rsidRPr="002B3D86">
        <w:rPr>
          <w:rFonts w:ascii="Arial" w:hAnsi="Arial" w:cs="Arial"/>
        </w:rPr>
        <w:t xml:space="preserve">). </w:t>
      </w:r>
    </w:p>
    <w:p w14:paraId="694AAB9B" w14:textId="77777777" w:rsidR="004F1E54" w:rsidRPr="002B3D86" w:rsidRDefault="004F1E54" w:rsidP="00204D09">
      <w:pPr>
        <w:jc w:val="both"/>
        <w:rPr>
          <w:rFonts w:ascii="Arial" w:hAnsi="Arial" w:cs="Arial"/>
        </w:rPr>
      </w:pPr>
    </w:p>
    <w:p w14:paraId="70A64A99" w14:textId="77777777" w:rsidR="003D6FE0" w:rsidRPr="002B3D86" w:rsidRDefault="003D6FE0" w:rsidP="00204D09">
      <w:pPr>
        <w:jc w:val="both"/>
        <w:rPr>
          <w:rFonts w:ascii="Arial" w:hAnsi="Arial" w:cs="Arial"/>
        </w:rPr>
      </w:pPr>
    </w:p>
    <w:p w14:paraId="3688C200" w14:textId="77777777" w:rsidR="004F1E54" w:rsidRPr="002B3D86" w:rsidRDefault="00601CDE" w:rsidP="00204D09">
      <w:pPr>
        <w:jc w:val="both"/>
        <w:rPr>
          <w:rFonts w:ascii="Arial" w:hAnsi="Arial" w:cs="Arial"/>
          <w:b/>
          <w:bCs/>
        </w:rPr>
      </w:pPr>
      <w:r w:rsidRPr="002B3D86">
        <w:rPr>
          <w:rFonts w:ascii="Arial" w:hAnsi="Arial" w:cs="Arial"/>
          <w:b/>
          <w:bCs/>
        </w:rPr>
        <w:t>Tabla 14</w:t>
      </w:r>
      <w:r w:rsidR="004F1E54" w:rsidRPr="002B3D86">
        <w:rPr>
          <w:rFonts w:ascii="Arial" w:hAnsi="Arial" w:cs="Arial"/>
          <w:b/>
          <w:bCs/>
        </w:rPr>
        <w:t>. Censos por playas al sur de Iquique.</w:t>
      </w:r>
    </w:p>
    <w:p w14:paraId="37873B90" w14:textId="77777777" w:rsidR="004F1E54" w:rsidRPr="00740F66" w:rsidRDefault="004F1E54" w:rsidP="00204D09">
      <w:pPr>
        <w:jc w:val="both"/>
      </w:pPr>
    </w:p>
    <w:tbl>
      <w:tblPr>
        <w:tblW w:w="0" w:type="auto"/>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949"/>
        <w:gridCol w:w="992"/>
        <w:gridCol w:w="1985"/>
        <w:gridCol w:w="992"/>
        <w:gridCol w:w="1843"/>
        <w:gridCol w:w="929"/>
      </w:tblGrid>
      <w:tr w:rsidR="004F1E54" w:rsidRPr="00740F66" w14:paraId="05928BF6" w14:textId="77777777" w:rsidTr="003E5ED2">
        <w:trPr>
          <w:trHeight w:val="255"/>
        </w:trPr>
        <w:tc>
          <w:tcPr>
            <w:tcW w:w="1949" w:type="dxa"/>
          </w:tcPr>
          <w:p w14:paraId="5A04DAAD" w14:textId="77777777" w:rsidR="004F1E54" w:rsidRPr="003E5ED2" w:rsidRDefault="004F1E54" w:rsidP="00EB7FA9">
            <w:pPr>
              <w:jc w:val="both"/>
              <w:rPr>
                <w:b/>
                <w:bCs/>
                <w:sz w:val="22"/>
                <w:szCs w:val="22"/>
              </w:rPr>
            </w:pPr>
            <w:r w:rsidRPr="003E5ED2">
              <w:rPr>
                <w:b/>
                <w:bCs/>
                <w:sz w:val="22"/>
                <w:szCs w:val="22"/>
              </w:rPr>
              <w:t>Playa</w:t>
            </w:r>
          </w:p>
        </w:tc>
        <w:tc>
          <w:tcPr>
            <w:tcW w:w="992" w:type="dxa"/>
          </w:tcPr>
          <w:p w14:paraId="0746171D" w14:textId="77777777" w:rsidR="004F1E54" w:rsidRPr="003E5ED2" w:rsidRDefault="004F1E54" w:rsidP="00EB7FA9">
            <w:pPr>
              <w:jc w:val="both"/>
              <w:rPr>
                <w:b/>
                <w:bCs/>
                <w:sz w:val="22"/>
                <w:szCs w:val="22"/>
              </w:rPr>
            </w:pPr>
            <w:r w:rsidRPr="003E5ED2">
              <w:rPr>
                <w:b/>
                <w:bCs/>
                <w:sz w:val="22"/>
                <w:szCs w:val="22"/>
              </w:rPr>
              <w:t>Abrev.</w:t>
            </w:r>
          </w:p>
        </w:tc>
        <w:tc>
          <w:tcPr>
            <w:tcW w:w="1985" w:type="dxa"/>
          </w:tcPr>
          <w:p w14:paraId="26F1551B" w14:textId="77777777" w:rsidR="004F1E54" w:rsidRPr="003E5ED2" w:rsidRDefault="004F1E54" w:rsidP="00EB7FA9">
            <w:pPr>
              <w:jc w:val="both"/>
              <w:rPr>
                <w:b/>
                <w:bCs/>
                <w:sz w:val="22"/>
                <w:szCs w:val="22"/>
              </w:rPr>
            </w:pPr>
            <w:r w:rsidRPr="003E5ED2">
              <w:rPr>
                <w:b/>
                <w:bCs/>
                <w:sz w:val="22"/>
                <w:szCs w:val="22"/>
              </w:rPr>
              <w:t>Playa</w:t>
            </w:r>
          </w:p>
        </w:tc>
        <w:tc>
          <w:tcPr>
            <w:tcW w:w="992" w:type="dxa"/>
          </w:tcPr>
          <w:p w14:paraId="135AAEAC" w14:textId="77777777" w:rsidR="004F1E54" w:rsidRPr="003E5ED2" w:rsidRDefault="004F1E54" w:rsidP="00EB7FA9">
            <w:pPr>
              <w:jc w:val="both"/>
              <w:rPr>
                <w:b/>
                <w:bCs/>
                <w:sz w:val="22"/>
                <w:szCs w:val="22"/>
              </w:rPr>
            </w:pPr>
            <w:r w:rsidRPr="003E5ED2">
              <w:rPr>
                <w:b/>
                <w:bCs/>
                <w:sz w:val="22"/>
                <w:szCs w:val="22"/>
              </w:rPr>
              <w:t>Abrev.</w:t>
            </w:r>
          </w:p>
        </w:tc>
        <w:tc>
          <w:tcPr>
            <w:tcW w:w="1843" w:type="dxa"/>
          </w:tcPr>
          <w:p w14:paraId="18EBC95D" w14:textId="77777777" w:rsidR="004F1E54" w:rsidRPr="003E5ED2" w:rsidRDefault="004F1E54" w:rsidP="00EB7FA9">
            <w:pPr>
              <w:jc w:val="both"/>
              <w:rPr>
                <w:b/>
                <w:bCs/>
                <w:sz w:val="22"/>
                <w:szCs w:val="22"/>
              </w:rPr>
            </w:pPr>
            <w:r w:rsidRPr="003E5ED2">
              <w:rPr>
                <w:b/>
                <w:bCs/>
                <w:sz w:val="22"/>
                <w:szCs w:val="22"/>
              </w:rPr>
              <w:t>Playa</w:t>
            </w:r>
          </w:p>
        </w:tc>
        <w:tc>
          <w:tcPr>
            <w:tcW w:w="929" w:type="dxa"/>
          </w:tcPr>
          <w:p w14:paraId="2898B633" w14:textId="77777777" w:rsidR="004F1E54" w:rsidRPr="003E5ED2" w:rsidRDefault="004F1E54" w:rsidP="00EB7FA9">
            <w:pPr>
              <w:jc w:val="both"/>
              <w:rPr>
                <w:b/>
                <w:bCs/>
                <w:sz w:val="22"/>
                <w:szCs w:val="22"/>
              </w:rPr>
            </w:pPr>
            <w:r w:rsidRPr="003E5ED2">
              <w:rPr>
                <w:b/>
                <w:bCs/>
                <w:sz w:val="22"/>
                <w:szCs w:val="22"/>
              </w:rPr>
              <w:t>Abrev.</w:t>
            </w:r>
          </w:p>
        </w:tc>
      </w:tr>
      <w:tr w:rsidR="004F1E54" w:rsidRPr="00740F66" w14:paraId="13CF14F6" w14:textId="77777777" w:rsidTr="003E5ED2">
        <w:trPr>
          <w:trHeight w:val="241"/>
        </w:trPr>
        <w:tc>
          <w:tcPr>
            <w:tcW w:w="1949" w:type="dxa"/>
          </w:tcPr>
          <w:p w14:paraId="62101024" w14:textId="77777777" w:rsidR="004F1E54" w:rsidRPr="003E5ED2" w:rsidRDefault="004F1E54" w:rsidP="00EB7FA9">
            <w:pPr>
              <w:jc w:val="both"/>
              <w:rPr>
                <w:b/>
                <w:bCs/>
                <w:sz w:val="22"/>
                <w:szCs w:val="22"/>
              </w:rPr>
            </w:pPr>
            <w:r w:rsidRPr="003E5ED2">
              <w:rPr>
                <w:b/>
                <w:bCs/>
                <w:sz w:val="22"/>
                <w:szCs w:val="22"/>
              </w:rPr>
              <w:t>Quinteros</w:t>
            </w:r>
          </w:p>
        </w:tc>
        <w:tc>
          <w:tcPr>
            <w:tcW w:w="992" w:type="dxa"/>
          </w:tcPr>
          <w:p w14:paraId="1D4822A0" w14:textId="77777777" w:rsidR="004F1E54" w:rsidRPr="003E5ED2" w:rsidRDefault="004F1E54" w:rsidP="00EB7FA9">
            <w:pPr>
              <w:jc w:val="both"/>
              <w:rPr>
                <w:b/>
                <w:bCs/>
                <w:sz w:val="22"/>
                <w:szCs w:val="22"/>
              </w:rPr>
            </w:pPr>
            <w:r w:rsidRPr="003E5ED2">
              <w:rPr>
                <w:b/>
                <w:bCs/>
                <w:sz w:val="22"/>
                <w:szCs w:val="22"/>
              </w:rPr>
              <w:t>Qui</w:t>
            </w:r>
          </w:p>
        </w:tc>
        <w:tc>
          <w:tcPr>
            <w:tcW w:w="1985" w:type="dxa"/>
          </w:tcPr>
          <w:p w14:paraId="73651D07" w14:textId="77777777" w:rsidR="004F1E54" w:rsidRPr="003E5ED2" w:rsidRDefault="004F1E54" w:rsidP="00EB7FA9">
            <w:pPr>
              <w:jc w:val="both"/>
              <w:rPr>
                <w:b/>
                <w:bCs/>
                <w:sz w:val="22"/>
                <w:szCs w:val="22"/>
              </w:rPr>
            </w:pPr>
            <w:r w:rsidRPr="003E5ED2">
              <w:rPr>
                <w:b/>
                <w:bCs/>
                <w:sz w:val="22"/>
                <w:szCs w:val="22"/>
              </w:rPr>
              <w:t>Punta negra</w:t>
            </w:r>
          </w:p>
        </w:tc>
        <w:tc>
          <w:tcPr>
            <w:tcW w:w="992" w:type="dxa"/>
          </w:tcPr>
          <w:p w14:paraId="09178BA2" w14:textId="77777777" w:rsidR="004F1E54" w:rsidRPr="003E5ED2" w:rsidRDefault="004F1E54" w:rsidP="00EB7FA9">
            <w:pPr>
              <w:jc w:val="both"/>
              <w:rPr>
                <w:b/>
                <w:bCs/>
                <w:sz w:val="22"/>
                <w:szCs w:val="22"/>
              </w:rPr>
            </w:pPr>
            <w:proofErr w:type="spellStart"/>
            <w:r w:rsidRPr="003E5ED2">
              <w:rPr>
                <w:b/>
                <w:bCs/>
                <w:sz w:val="22"/>
                <w:szCs w:val="22"/>
              </w:rPr>
              <w:t>Pta</w:t>
            </w:r>
            <w:proofErr w:type="spellEnd"/>
          </w:p>
        </w:tc>
        <w:tc>
          <w:tcPr>
            <w:tcW w:w="1843" w:type="dxa"/>
          </w:tcPr>
          <w:p w14:paraId="67548384" w14:textId="77777777" w:rsidR="004F1E54" w:rsidRPr="003E5ED2" w:rsidRDefault="004F1E54" w:rsidP="00EB7FA9">
            <w:pPr>
              <w:jc w:val="both"/>
              <w:rPr>
                <w:b/>
                <w:bCs/>
                <w:sz w:val="22"/>
                <w:szCs w:val="22"/>
              </w:rPr>
            </w:pPr>
            <w:r w:rsidRPr="003E5ED2">
              <w:rPr>
                <w:b/>
                <w:bCs/>
                <w:sz w:val="22"/>
                <w:szCs w:val="22"/>
              </w:rPr>
              <w:t xml:space="preserve">Ike </w:t>
            </w:r>
            <w:proofErr w:type="spellStart"/>
            <w:r w:rsidRPr="003E5ED2">
              <w:rPr>
                <w:b/>
                <w:bCs/>
                <w:sz w:val="22"/>
                <w:szCs w:val="22"/>
              </w:rPr>
              <w:t>ike</w:t>
            </w:r>
            <w:proofErr w:type="spellEnd"/>
          </w:p>
        </w:tc>
        <w:tc>
          <w:tcPr>
            <w:tcW w:w="929" w:type="dxa"/>
          </w:tcPr>
          <w:p w14:paraId="30464B9A" w14:textId="77777777" w:rsidR="004F1E54" w:rsidRPr="003E5ED2" w:rsidRDefault="004F1E54" w:rsidP="00EB7FA9">
            <w:pPr>
              <w:jc w:val="both"/>
              <w:rPr>
                <w:b/>
                <w:bCs/>
                <w:sz w:val="22"/>
                <w:szCs w:val="22"/>
              </w:rPr>
            </w:pPr>
            <w:r w:rsidRPr="003E5ED2">
              <w:rPr>
                <w:b/>
                <w:bCs/>
                <w:sz w:val="22"/>
                <w:szCs w:val="22"/>
              </w:rPr>
              <w:t>Ike</w:t>
            </w:r>
          </w:p>
        </w:tc>
      </w:tr>
      <w:tr w:rsidR="004F1E54" w:rsidRPr="00740F66" w14:paraId="40C81359" w14:textId="77777777" w:rsidTr="003E5ED2">
        <w:trPr>
          <w:trHeight w:val="255"/>
        </w:trPr>
        <w:tc>
          <w:tcPr>
            <w:tcW w:w="1949" w:type="dxa"/>
          </w:tcPr>
          <w:p w14:paraId="0A63D5D2" w14:textId="77777777" w:rsidR="004F1E54" w:rsidRPr="003E5ED2" w:rsidRDefault="004F1E54" w:rsidP="00EB7FA9">
            <w:pPr>
              <w:jc w:val="both"/>
              <w:rPr>
                <w:b/>
                <w:bCs/>
                <w:sz w:val="22"/>
                <w:szCs w:val="22"/>
              </w:rPr>
            </w:pPr>
            <w:r w:rsidRPr="003E5ED2">
              <w:rPr>
                <w:b/>
                <w:bCs/>
                <w:sz w:val="22"/>
                <w:szCs w:val="22"/>
              </w:rPr>
              <w:t>Rincón del Ñajo</w:t>
            </w:r>
          </w:p>
        </w:tc>
        <w:tc>
          <w:tcPr>
            <w:tcW w:w="992" w:type="dxa"/>
          </w:tcPr>
          <w:p w14:paraId="330E9276" w14:textId="77777777" w:rsidR="004F1E54" w:rsidRPr="003E5ED2" w:rsidRDefault="004F1E54" w:rsidP="00EB7FA9">
            <w:pPr>
              <w:jc w:val="both"/>
              <w:rPr>
                <w:b/>
                <w:bCs/>
                <w:sz w:val="22"/>
                <w:szCs w:val="22"/>
              </w:rPr>
            </w:pPr>
            <w:r w:rsidRPr="003E5ED2">
              <w:rPr>
                <w:b/>
                <w:bCs/>
                <w:sz w:val="22"/>
                <w:szCs w:val="22"/>
              </w:rPr>
              <w:t>Rin</w:t>
            </w:r>
          </w:p>
        </w:tc>
        <w:tc>
          <w:tcPr>
            <w:tcW w:w="1985" w:type="dxa"/>
          </w:tcPr>
          <w:p w14:paraId="5115830C" w14:textId="77777777" w:rsidR="004F1E54" w:rsidRPr="003E5ED2" w:rsidRDefault="004F1E54" w:rsidP="00EB7FA9">
            <w:pPr>
              <w:jc w:val="both"/>
              <w:rPr>
                <w:b/>
                <w:bCs/>
                <w:sz w:val="22"/>
                <w:szCs w:val="22"/>
              </w:rPr>
            </w:pPr>
            <w:r w:rsidRPr="003E5ED2">
              <w:rPr>
                <w:b/>
                <w:bCs/>
                <w:sz w:val="22"/>
                <w:szCs w:val="22"/>
              </w:rPr>
              <w:t xml:space="preserve">El </w:t>
            </w:r>
            <w:proofErr w:type="spellStart"/>
            <w:r w:rsidRPr="003E5ED2">
              <w:rPr>
                <w:b/>
                <w:bCs/>
                <w:sz w:val="22"/>
                <w:szCs w:val="22"/>
              </w:rPr>
              <w:t>Aguila</w:t>
            </w:r>
            <w:proofErr w:type="spellEnd"/>
          </w:p>
        </w:tc>
        <w:tc>
          <w:tcPr>
            <w:tcW w:w="992" w:type="dxa"/>
          </w:tcPr>
          <w:p w14:paraId="41513675" w14:textId="77777777" w:rsidR="004F1E54" w:rsidRPr="003E5ED2" w:rsidRDefault="004F1E54" w:rsidP="00EB7FA9">
            <w:pPr>
              <w:jc w:val="both"/>
              <w:rPr>
                <w:b/>
                <w:bCs/>
                <w:sz w:val="22"/>
                <w:szCs w:val="22"/>
              </w:rPr>
            </w:pPr>
            <w:proofErr w:type="spellStart"/>
            <w:r w:rsidRPr="003E5ED2">
              <w:rPr>
                <w:b/>
                <w:bCs/>
                <w:sz w:val="22"/>
                <w:szCs w:val="22"/>
              </w:rPr>
              <w:t>Agu</w:t>
            </w:r>
            <w:proofErr w:type="spellEnd"/>
          </w:p>
        </w:tc>
        <w:tc>
          <w:tcPr>
            <w:tcW w:w="1843" w:type="dxa"/>
          </w:tcPr>
          <w:p w14:paraId="63A2EAD6" w14:textId="77777777" w:rsidR="004F1E54" w:rsidRPr="003E5ED2" w:rsidRDefault="004F1E54" w:rsidP="00EB7FA9">
            <w:pPr>
              <w:jc w:val="both"/>
              <w:rPr>
                <w:b/>
                <w:bCs/>
                <w:sz w:val="22"/>
                <w:szCs w:val="22"/>
              </w:rPr>
            </w:pPr>
            <w:r w:rsidRPr="003E5ED2">
              <w:rPr>
                <w:b/>
                <w:bCs/>
                <w:sz w:val="22"/>
                <w:szCs w:val="22"/>
              </w:rPr>
              <w:t>Boca del diablo</w:t>
            </w:r>
          </w:p>
        </w:tc>
        <w:tc>
          <w:tcPr>
            <w:tcW w:w="929" w:type="dxa"/>
          </w:tcPr>
          <w:p w14:paraId="7C1806C1" w14:textId="77777777" w:rsidR="004F1E54" w:rsidRPr="003E5ED2" w:rsidRDefault="004F1E54" w:rsidP="00EB7FA9">
            <w:pPr>
              <w:jc w:val="both"/>
              <w:rPr>
                <w:b/>
                <w:bCs/>
                <w:sz w:val="22"/>
                <w:szCs w:val="22"/>
              </w:rPr>
            </w:pPr>
            <w:proofErr w:type="spellStart"/>
            <w:r w:rsidRPr="003E5ED2">
              <w:rPr>
                <w:b/>
                <w:bCs/>
                <w:sz w:val="22"/>
                <w:szCs w:val="22"/>
              </w:rPr>
              <w:t>Boc</w:t>
            </w:r>
            <w:proofErr w:type="spellEnd"/>
          </w:p>
        </w:tc>
      </w:tr>
      <w:tr w:rsidR="004F1E54" w:rsidRPr="00740F66" w14:paraId="3D7103A9" w14:textId="77777777" w:rsidTr="003E5ED2">
        <w:trPr>
          <w:trHeight w:val="241"/>
        </w:trPr>
        <w:tc>
          <w:tcPr>
            <w:tcW w:w="1949" w:type="dxa"/>
          </w:tcPr>
          <w:p w14:paraId="569B1346" w14:textId="77777777" w:rsidR="004F1E54" w:rsidRPr="003E5ED2" w:rsidRDefault="004F1E54" w:rsidP="00EB7FA9">
            <w:pPr>
              <w:jc w:val="both"/>
              <w:rPr>
                <w:b/>
                <w:bCs/>
                <w:sz w:val="22"/>
                <w:szCs w:val="22"/>
              </w:rPr>
            </w:pPr>
            <w:r w:rsidRPr="003E5ED2">
              <w:rPr>
                <w:b/>
                <w:bCs/>
                <w:sz w:val="22"/>
                <w:szCs w:val="22"/>
              </w:rPr>
              <w:t>Chanavayita</w:t>
            </w:r>
          </w:p>
        </w:tc>
        <w:tc>
          <w:tcPr>
            <w:tcW w:w="992" w:type="dxa"/>
          </w:tcPr>
          <w:p w14:paraId="163F4B62" w14:textId="77777777" w:rsidR="004F1E54" w:rsidRPr="003E5ED2" w:rsidRDefault="004F1E54" w:rsidP="00EB7FA9">
            <w:pPr>
              <w:jc w:val="both"/>
              <w:rPr>
                <w:b/>
                <w:bCs/>
                <w:sz w:val="22"/>
                <w:szCs w:val="22"/>
              </w:rPr>
            </w:pPr>
            <w:proofErr w:type="spellStart"/>
            <w:r w:rsidRPr="003E5ED2">
              <w:rPr>
                <w:b/>
                <w:bCs/>
                <w:sz w:val="22"/>
                <w:szCs w:val="22"/>
              </w:rPr>
              <w:t>Cha</w:t>
            </w:r>
            <w:proofErr w:type="spellEnd"/>
          </w:p>
        </w:tc>
        <w:tc>
          <w:tcPr>
            <w:tcW w:w="1985" w:type="dxa"/>
          </w:tcPr>
          <w:p w14:paraId="153BB81C" w14:textId="77777777" w:rsidR="004F1E54" w:rsidRPr="003E5ED2" w:rsidRDefault="004F1E54" w:rsidP="00EB7FA9">
            <w:pPr>
              <w:jc w:val="both"/>
              <w:rPr>
                <w:b/>
                <w:bCs/>
                <w:sz w:val="22"/>
                <w:szCs w:val="22"/>
              </w:rPr>
            </w:pPr>
            <w:r w:rsidRPr="003E5ED2">
              <w:rPr>
                <w:b/>
                <w:bCs/>
                <w:sz w:val="22"/>
                <w:szCs w:val="22"/>
              </w:rPr>
              <w:t>Chomache</w:t>
            </w:r>
          </w:p>
        </w:tc>
        <w:tc>
          <w:tcPr>
            <w:tcW w:w="992" w:type="dxa"/>
          </w:tcPr>
          <w:p w14:paraId="2F12C4EB" w14:textId="77777777" w:rsidR="004F1E54" w:rsidRPr="003E5ED2" w:rsidRDefault="004F1E54" w:rsidP="00EB7FA9">
            <w:pPr>
              <w:jc w:val="both"/>
              <w:rPr>
                <w:b/>
                <w:bCs/>
                <w:sz w:val="22"/>
                <w:szCs w:val="22"/>
              </w:rPr>
            </w:pPr>
            <w:r w:rsidRPr="003E5ED2">
              <w:rPr>
                <w:b/>
                <w:bCs/>
                <w:sz w:val="22"/>
                <w:szCs w:val="22"/>
              </w:rPr>
              <w:t>Cho</w:t>
            </w:r>
          </w:p>
        </w:tc>
        <w:tc>
          <w:tcPr>
            <w:tcW w:w="1843" w:type="dxa"/>
          </w:tcPr>
          <w:p w14:paraId="7E192E6E" w14:textId="77777777" w:rsidR="004F1E54" w:rsidRPr="003E5ED2" w:rsidRDefault="004F1E54" w:rsidP="00EB7FA9">
            <w:pPr>
              <w:jc w:val="both"/>
              <w:rPr>
                <w:b/>
                <w:bCs/>
                <w:sz w:val="22"/>
                <w:szCs w:val="22"/>
              </w:rPr>
            </w:pPr>
            <w:r w:rsidRPr="003E5ED2">
              <w:rPr>
                <w:b/>
                <w:bCs/>
                <w:sz w:val="22"/>
                <w:szCs w:val="22"/>
              </w:rPr>
              <w:t>Chipana norte</w:t>
            </w:r>
          </w:p>
        </w:tc>
        <w:tc>
          <w:tcPr>
            <w:tcW w:w="929" w:type="dxa"/>
          </w:tcPr>
          <w:p w14:paraId="2717219B" w14:textId="77777777" w:rsidR="004F1E54" w:rsidRPr="003E5ED2" w:rsidRDefault="004F1E54" w:rsidP="00EB7FA9">
            <w:pPr>
              <w:jc w:val="both"/>
              <w:rPr>
                <w:b/>
                <w:bCs/>
                <w:sz w:val="22"/>
                <w:szCs w:val="22"/>
              </w:rPr>
            </w:pPr>
            <w:proofErr w:type="spellStart"/>
            <w:r w:rsidRPr="003E5ED2">
              <w:rPr>
                <w:b/>
                <w:bCs/>
                <w:sz w:val="22"/>
                <w:szCs w:val="22"/>
              </w:rPr>
              <w:t>ChN</w:t>
            </w:r>
            <w:proofErr w:type="spellEnd"/>
          </w:p>
        </w:tc>
      </w:tr>
      <w:tr w:rsidR="004F1E54" w:rsidRPr="00740F66" w14:paraId="18C22342" w14:textId="77777777" w:rsidTr="003E5ED2">
        <w:trPr>
          <w:trHeight w:val="241"/>
        </w:trPr>
        <w:tc>
          <w:tcPr>
            <w:tcW w:w="1949" w:type="dxa"/>
          </w:tcPr>
          <w:p w14:paraId="33A647C2" w14:textId="77777777" w:rsidR="004F1E54" w:rsidRPr="003E5ED2" w:rsidRDefault="004F1E54" w:rsidP="00EB7FA9">
            <w:pPr>
              <w:jc w:val="both"/>
              <w:rPr>
                <w:b/>
                <w:bCs/>
                <w:sz w:val="22"/>
                <w:szCs w:val="22"/>
              </w:rPr>
            </w:pPr>
            <w:r w:rsidRPr="003E5ED2">
              <w:rPr>
                <w:b/>
                <w:bCs/>
                <w:sz w:val="22"/>
                <w:szCs w:val="22"/>
              </w:rPr>
              <w:t>Patillo</w:t>
            </w:r>
          </w:p>
        </w:tc>
        <w:tc>
          <w:tcPr>
            <w:tcW w:w="992" w:type="dxa"/>
          </w:tcPr>
          <w:p w14:paraId="0D1B9D65" w14:textId="77777777" w:rsidR="004F1E54" w:rsidRPr="003E5ED2" w:rsidRDefault="004F1E54" w:rsidP="00EB7FA9">
            <w:pPr>
              <w:jc w:val="both"/>
              <w:rPr>
                <w:b/>
                <w:bCs/>
                <w:sz w:val="22"/>
                <w:szCs w:val="22"/>
              </w:rPr>
            </w:pPr>
            <w:r w:rsidRPr="003E5ED2">
              <w:rPr>
                <w:b/>
                <w:bCs/>
                <w:sz w:val="22"/>
                <w:szCs w:val="22"/>
              </w:rPr>
              <w:t>Pat</w:t>
            </w:r>
          </w:p>
        </w:tc>
        <w:tc>
          <w:tcPr>
            <w:tcW w:w="1985" w:type="dxa"/>
          </w:tcPr>
          <w:p w14:paraId="7771DCD7" w14:textId="77777777" w:rsidR="004F1E54" w:rsidRPr="003E5ED2" w:rsidRDefault="004F1E54" w:rsidP="00EB7FA9">
            <w:pPr>
              <w:jc w:val="both"/>
              <w:rPr>
                <w:b/>
                <w:bCs/>
                <w:sz w:val="22"/>
                <w:szCs w:val="22"/>
              </w:rPr>
            </w:pPr>
            <w:r w:rsidRPr="003E5ED2">
              <w:rPr>
                <w:b/>
                <w:bCs/>
                <w:sz w:val="22"/>
                <w:szCs w:val="22"/>
              </w:rPr>
              <w:t>San Marcos sur</w:t>
            </w:r>
          </w:p>
        </w:tc>
        <w:tc>
          <w:tcPr>
            <w:tcW w:w="992" w:type="dxa"/>
          </w:tcPr>
          <w:p w14:paraId="66322A4D" w14:textId="77777777" w:rsidR="004F1E54" w:rsidRPr="003E5ED2" w:rsidRDefault="004F1E54" w:rsidP="00EB7FA9">
            <w:pPr>
              <w:jc w:val="both"/>
              <w:rPr>
                <w:b/>
                <w:bCs/>
                <w:sz w:val="22"/>
                <w:szCs w:val="22"/>
              </w:rPr>
            </w:pPr>
            <w:r w:rsidRPr="003E5ED2">
              <w:rPr>
                <w:b/>
                <w:bCs/>
                <w:sz w:val="22"/>
                <w:szCs w:val="22"/>
              </w:rPr>
              <w:t>San</w:t>
            </w:r>
          </w:p>
        </w:tc>
        <w:tc>
          <w:tcPr>
            <w:tcW w:w="1843" w:type="dxa"/>
          </w:tcPr>
          <w:p w14:paraId="2D8DB21A" w14:textId="77777777" w:rsidR="004F1E54" w:rsidRPr="003E5ED2" w:rsidRDefault="004F1E54" w:rsidP="00EB7FA9">
            <w:pPr>
              <w:jc w:val="both"/>
              <w:rPr>
                <w:b/>
                <w:bCs/>
                <w:sz w:val="22"/>
                <w:szCs w:val="22"/>
              </w:rPr>
            </w:pPr>
            <w:r w:rsidRPr="003E5ED2">
              <w:rPr>
                <w:b/>
                <w:bCs/>
                <w:sz w:val="22"/>
                <w:szCs w:val="22"/>
              </w:rPr>
              <w:t>Chipana centro</w:t>
            </w:r>
          </w:p>
        </w:tc>
        <w:tc>
          <w:tcPr>
            <w:tcW w:w="929" w:type="dxa"/>
          </w:tcPr>
          <w:p w14:paraId="2FF65907" w14:textId="77777777" w:rsidR="004F1E54" w:rsidRPr="003E5ED2" w:rsidRDefault="004F1E54" w:rsidP="00EB7FA9">
            <w:pPr>
              <w:jc w:val="both"/>
              <w:rPr>
                <w:b/>
                <w:bCs/>
                <w:sz w:val="22"/>
                <w:szCs w:val="22"/>
              </w:rPr>
            </w:pPr>
            <w:proofErr w:type="spellStart"/>
            <w:r w:rsidRPr="003E5ED2">
              <w:rPr>
                <w:b/>
                <w:bCs/>
                <w:sz w:val="22"/>
                <w:szCs w:val="22"/>
              </w:rPr>
              <w:t>ChC</w:t>
            </w:r>
            <w:proofErr w:type="spellEnd"/>
          </w:p>
        </w:tc>
      </w:tr>
    </w:tbl>
    <w:p w14:paraId="6ACF59EA" w14:textId="77777777" w:rsidR="004F1E54" w:rsidRPr="00832EE6" w:rsidRDefault="004F1E54" w:rsidP="00204D09">
      <w:pPr>
        <w:jc w:val="both"/>
        <w:rPr>
          <w:highlight w:val="yellow"/>
        </w:rPr>
      </w:pPr>
    </w:p>
    <w:p w14:paraId="2FB95607" w14:textId="77777777" w:rsidR="004F1E54" w:rsidRPr="00BF3C7C" w:rsidRDefault="004F1E54" w:rsidP="009901AC">
      <w:pPr>
        <w:ind w:firstLine="708"/>
        <w:jc w:val="both"/>
        <w:rPr>
          <w:color w:val="FF0000"/>
        </w:rPr>
      </w:pPr>
    </w:p>
    <w:p w14:paraId="7426134C" w14:textId="0707C6C9" w:rsidR="00750AD7" w:rsidRPr="002B3D86" w:rsidRDefault="00780D6A" w:rsidP="009901AC">
      <w:pPr>
        <w:ind w:firstLine="708"/>
        <w:jc w:val="both"/>
        <w:rPr>
          <w:rFonts w:ascii="Arial" w:hAnsi="Arial" w:cs="Arial"/>
        </w:rPr>
      </w:pPr>
      <w:r w:rsidRPr="002B3D86">
        <w:rPr>
          <w:rFonts w:ascii="Arial" w:hAnsi="Arial" w:cs="Arial"/>
        </w:rPr>
        <w:t>En e</w:t>
      </w:r>
      <w:r w:rsidR="0040755B" w:rsidRPr="002B3D86">
        <w:rPr>
          <w:rFonts w:ascii="Arial" w:hAnsi="Arial" w:cs="Arial"/>
        </w:rPr>
        <w:t>sta área se</w:t>
      </w:r>
      <w:r w:rsidR="00894F02" w:rsidRPr="002B3D86">
        <w:rPr>
          <w:rFonts w:ascii="Arial" w:hAnsi="Arial" w:cs="Arial"/>
        </w:rPr>
        <w:t xml:space="preserve"> registraron </w:t>
      </w:r>
      <w:bookmarkStart w:id="1" w:name="_Hlk100060718"/>
      <w:r w:rsidR="004B07DD" w:rsidRPr="002B3D86">
        <w:rPr>
          <w:rFonts w:ascii="Arial" w:hAnsi="Arial" w:cs="Arial"/>
        </w:rPr>
        <w:t>19</w:t>
      </w:r>
      <w:r w:rsidR="00A56D53" w:rsidRPr="002B3D86">
        <w:rPr>
          <w:rFonts w:ascii="Arial" w:hAnsi="Arial" w:cs="Arial"/>
        </w:rPr>
        <w:t xml:space="preserve"> e</w:t>
      </w:r>
      <w:r w:rsidR="004F1E54" w:rsidRPr="002B3D86">
        <w:rPr>
          <w:rFonts w:ascii="Arial" w:hAnsi="Arial" w:cs="Arial"/>
        </w:rPr>
        <w:t>speci</w:t>
      </w:r>
      <w:r w:rsidR="00FB69E5" w:rsidRPr="002B3D86">
        <w:rPr>
          <w:rFonts w:ascii="Arial" w:hAnsi="Arial" w:cs="Arial"/>
        </w:rPr>
        <w:t>es qu</w:t>
      </w:r>
      <w:r w:rsidR="00F96756" w:rsidRPr="002B3D86">
        <w:rPr>
          <w:rFonts w:ascii="Arial" w:hAnsi="Arial" w:cs="Arial"/>
        </w:rPr>
        <w:t xml:space="preserve">e sumaron un total de </w:t>
      </w:r>
      <w:r w:rsidR="00894F02" w:rsidRPr="002B3D86">
        <w:rPr>
          <w:rFonts w:ascii="Arial" w:hAnsi="Arial" w:cs="Arial"/>
        </w:rPr>
        <w:t>5.109</w:t>
      </w:r>
      <w:r w:rsidR="00601CDE" w:rsidRPr="002B3D86">
        <w:rPr>
          <w:rFonts w:ascii="Arial" w:hAnsi="Arial" w:cs="Arial"/>
        </w:rPr>
        <w:t xml:space="preserve"> individuos (Tabla 15</w:t>
      </w:r>
      <w:r w:rsidR="003A0A37" w:rsidRPr="002B3D86">
        <w:rPr>
          <w:rFonts w:ascii="Arial" w:hAnsi="Arial" w:cs="Arial"/>
        </w:rPr>
        <w:t>).</w:t>
      </w:r>
      <w:r w:rsidR="007406AC" w:rsidRPr="002B3D86">
        <w:rPr>
          <w:rFonts w:ascii="Arial" w:hAnsi="Arial" w:cs="Arial"/>
        </w:rPr>
        <w:t xml:space="preserve"> </w:t>
      </w:r>
      <w:r w:rsidR="003A0A37" w:rsidRPr="002B3D86">
        <w:rPr>
          <w:rFonts w:ascii="Arial" w:hAnsi="Arial" w:cs="Arial"/>
        </w:rPr>
        <w:t xml:space="preserve"> E</w:t>
      </w:r>
      <w:r w:rsidR="00127E48" w:rsidRPr="002B3D86">
        <w:rPr>
          <w:rFonts w:ascii="Arial" w:hAnsi="Arial" w:cs="Arial"/>
        </w:rPr>
        <w:t>n el presente censo</w:t>
      </w:r>
      <w:r w:rsidR="00AC3C3A" w:rsidRPr="002B3D86">
        <w:rPr>
          <w:rFonts w:ascii="Arial" w:hAnsi="Arial" w:cs="Arial"/>
        </w:rPr>
        <w:t xml:space="preserve"> </w:t>
      </w:r>
      <w:r w:rsidR="009158D5" w:rsidRPr="002B3D86">
        <w:rPr>
          <w:rFonts w:ascii="Arial" w:hAnsi="Arial" w:cs="Arial"/>
        </w:rPr>
        <w:t>no se registraron aves muertas.</w:t>
      </w:r>
      <w:r w:rsidR="00AC3C3A" w:rsidRPr="002B3D86">
        <w:rPr>
          <w:rFonts w:ascii="Arial" w:hAnsi="Arial" w:cs="Arial"/>
        </w:rPr>
        <w:t xml:space="preserve"> </w:t>
      </w:r>
      <w:r w:rsidR="003A0A37" w:rsidRPr="002B3D86">
        <w:rPr>
          <w:rFonts w:ascii="Arial" w:hAnsi="Arial" w:cs="Arial"/>
        </w:rPr>
        <w:t xml:space="preserve"> </w:t>
      </w:r>
    </w:p>
    <w:p w14:paraId="73BF32C2" w14:textId="77777777" w:rsidR="000C7612" w:rsidRPr="002B3D86" w:rsidRDefault="000C7612" w:rsidP="009901AC">
      <w:pPr>
        <w:ind w:firstLine="708"/>
        <w:jc w:val="both"/>
        <w:rPr>
          <w:rFonts w:ascii="Arial" w:hAnsi="Arial" w:cs="Arial"/>
          <w:highlight w:val="yellow"/>
        </w:rPr>
      </w:pPr>
    </w:p>
    <w:p w14:paraId="090B28E7" w14:textId="5061CC68" w:rsidR="004F1E54" w:rsidRPr="002B3D86" w:rsidRDefault="004F1E54" w:rsidP="009158D5">
      <w:pPr>
        <w:ind w:firstLine="708"/>
        <w:jc w:val="both"/>
        <w:rPr>
          <w:rFonts w:ascii="Arial" w:hAnsi="Arial" w:cs="Arial"/>
        </w:rPr>
      </w:pPr>
      <w:r w:rsidRPr="002B3D86">
        <w:rPr>
          <w:rFonts w:ascii="Arial" w:hAnsi="Arial" w:cs="Arial"/>
        </w:rPr>
        <w:t>En abundancia jerárquicamen</w:t>
      </w:r>
      <w:r w:rsidR="00660973" w:rsidRPr="002B3D86">
        <w:rPr>
          <w:rFonts w:ascii="Arial" w:hAnsi="Arial" w:cs="Arial"/>
        </w:rPr>
        <w:t>te domi</w:t>
      </w:r>
      <w:r w:rsidR="009D5424" w:rsidRPr="002B3D86">
        <w:rPr>
          <w:rFonts w:ascii="Arial" w:hAnsi="Arial" w:cs="Arial"/>
        </w:rPr>
        <w:t>nan C</w:t>
      </w:r>
      <w:r w:rsidR="0022742D" w:rsidRPr="002B3D86">
        <w:rPr>
          <w:rFonts w:ascii="Arial" w:hAnsi="Arial" w:cs="Arial"/>
        </w:rPr>
        <w:t>haradriif</w:t>
      </w:r>
      <w:r w:rsidR="00600F6B" w:rsidRPr="002B3D86">
        <w:rPr>
          <w:rFonts w:ascii="Arial" w:hAnsi="Arial" w:cs="Arial"/>
        </w:rPr>
        <w:t>ormes (</w:t>
      </w:r>
      <w:r w:rsidR="009158D5" w:rsidRPr="002B3D86">
        <w:rPr>
          <w:rFonts w:ascii="Arial" w:hAnsi="Arial" w:cs="Arial"/>
        </w:rPr>
        <w:t>92</w:t>
      </w:r>
      <w:r w:rsidR="00127E48" w:rsidRPr="002B3D86">
        <w:rPr>
          <w:rFonts w:ascii="Arial" w:hAnsi="Arial" w:cs="Arial"/>
        </w:rPr>
        <w:t>,4</w:t>
      </w:r>
      <w:r w:rsidR="004D2C63" w:rsidRPr="002B3D86">
        <w:rPr>
          <w:rFonts w:ascii="Arial" w:hAnsi="Arial" w:cs="Arial"/>
        </w:rPr>
        <w:t>%),</w:t>
      </w:r>
      <w:r w:rsidR="00CC63A6" w:rsidRPr="002B3D86">
        <w:rPr>
          <w:rFonts w:ascii="Arial" w:hAnsi="Arial" w:cs="Arial"/>
        </w:rPr>
        <w:t xml:space="preserve"> las G</w:t>
      </w:r>
      <w:r w:rsidRPr="002B3D86">
        <w:rPr>
          <w:rFonts w:ascii="Arial" w:hAnsi="Arial" w:cs="Arial"/>
        </w:rPr>
        <w:t>aviotas gar</w:t>
      </w:r>
      <w:r w:rsidR="00660973" w:rsidRPr="002B3D86">
        <w:rPr>
          <w:rFonts w:ascii="Arial" w:hAnsi="Arial" w:cs="Arial"/>
        </w:rPr>
        <w:t xml:space="preserve">uma </w:t>
      </w:r>
      <w:r w:rsidR="00600F6B" w:rsidRPr="002B3D86">
        <w:rPr>
          <w:rFonts w:ascii="Arial" w:hAnsi="Arial" w:cs="Arial"/>
        </w:rPr>
        <w:t xml:space="preserve">concentran el </w:t>
      </w:r>
      <w:r w:rsidR="00894F02" w:rsidRPr="002B3D86">
        <w:rPr>
          <w:rFonts w:ascii="Arial" w:hAnsi="Arial" w:cs="Arial"/>
        </w:rPr>
        <w:t>85,8</w:t>
      </w:r>
      <w:r w:rsidR="00DD219B" w:rsidRPr="002B3D86">
        <w:rPr>
          <w:rFonts w:ascii="Arial" w:hAnsi="Arial" w:cs="Arial"/>
        </w:rPr>
        <w:t>% de los indivi</w:t>
      </w:r>
      <w:r w:rsidR="00894F02" w:rsidRPr="002B3D86">
        <w:rPr>
          <w:rFonts w:ascii="Arial" w:hAnsi="Arial" w:cs="Arial"/>
        </w:rPr>
        <w:t xml:space="preserve">duos, </w:t>
      </w:r>
      <w:r w:rsidR="00A765AF" w:rsidRPr="002B3D86">
        <w:rPr>
          <w:rFonts w:ascii="Arial" w:hAnsi="Arial" w:cs="Arial"/>
        </w:rPr>
        <w:t>los restantes componentes del o</w:t>
      </w:r>
      <w:r w:rsidR="00916162" w:rsidRPr="002B3D86">
        <w:rPr>
          <w:rFonts w:ascii="Arial" w:hAnsi="Arial" w:cs="Arial"/>
        </w:rPr>
        <w:t>rden exhiben aporte</w:t>
      </w:r>
      <w:r w:rsidR="006C1B02" w:rsidRPr="002B3D86">
        <w:rPr>
          <w:rFonts w:ascii="Arial" w:hAnsi="Arial" w:cs="Arial"/>
        </w:rPr>
        <w:t>s</w:t>
      </w:r>
      <w:r w:rsidR="00916162" w:rsidRPr="002B3D86">
        <w:rPr>
          <w:rFonts w:ascii="Arial" w:hAnsi="Arial" w:cs="Arial"/>
        </w:rPr>
        <w:t xml:space="preserve"> menores al </w:t>
      </w:r>
      <w:r w:rsidR="00127E48" w:rsidRPr="002B3D86">
        <w:rPr>
          <w:rFonts w:ascii="Arial" w:hAnsi="Arial" w:cs="Arial"/>
        </w:rPr>
        <w:t>2</w:t>
      </w:r>
      <w:r w:rsidR="00A765AF" w:rsidRPr="002B3D86">
        <w:rPr>
          <w:rFonts w:ascii="Arial" w:hAnsi="Arial" w:cs="Arial"/>
        </w:rPr>
        <w:t>%.</w:t>
      </w:r>
    </w:p>
    <w:p w14:paraId="0C2CD31A" w14:textId="77777777" w:rsidR="004F1E54" w:rsidRPr="002B3D86" w:rsidRDefault="004F1E54" w:rsidP="009901AC">
      <w:pPr>
        <w:ind w:firstLine="708"/>
        <w:jc w:val="both"/>
        <w:rPr>
          <w:rFonts w:ascii="Arial" w:hAnsi="Arial" w:cs="Arial"/>
        </w:rPr>
      </w:pPr>
    </w:p>
    <w:p w14:paraId="2EAB543A" w14:textId="77777777" w:rsidR="004F1E54" w:rsidRPr="002B3D86" w:rsidRDefault="004F1E54" w:rsidP="009901AC">
      <w:pPr>
        <w:ind w:firstLine="708"/>
        <w:jc w:val="both"/>
        <w:rPr>
          <w:rFonts w:ascii="Arial" w:hAnsi="Arial" w:cs="Arial"/>
        </w:rPr>
      </w:pPr>
      <w:r w:rsidRPr="002B3D86">
        <w:rPr>
          <w:rFonts w:ascii="Arial" w:hAnsi="Arial" w:cs="Arial"/>
        </w:rPr>
        <w:t>Las av</w:t>
      </w:r>
      <w:r w:rsidR="00E6270E" w:rsidRPr="002B3D86">
        <w:rPr>
          <w:rFonts w:ascii="Arial" w:hAnsi="Arial" w:cs="Arial"/>
        </w:rPr>
        <w:t>e</w:t>
      </w:r>
      <w:r w:rsidR="000E12EC" w:rsidRPr="002B3D86">
        <w:rPr>
          <w:rFonts w:ascii="Arial" w:hAnsi="Arial" w:cs="Arial"/>
        </w:rPr>
        <w:t>s guaneras,</w:t>
      </w:r>
      <w:r w:rsidR="00F96756" w:rsidRPr="002B3D86">
        <w:rPr>
          <w:rFonts w:ascii="Arial" w:hAnsi="Arial" w:cs="Arial"/>
        </w:rPr>
        <w:t xml:space="preserve"> con </w:t>
      </w:r>
      <w:r w:rsidR="000E6210" w:rsidRPr="002B3D86">
        <w:rPr>
          <w:rFonts w:ascii="Arial" w:hAnsi="Arial" w:cs="Arial"/>
        </w:rPr>
        <w:t>287</w:t>
      </w:r>
      <w:r w:rsidR="002C1E52" w:rsidRPr="002B3D86">
        <w:rPr>
          <w:rFonts w:ascii="Arial" w:hAnsi="Arial" w:cs="Arial"/>
        </w:rPr>
        <w:t xml:space="preserve"> especímenes, </w:t>
      </w:r>
      <w:r w:rsidR="002F7CAD" w:rsidRPr="002B3D86">
        <w:rPr>
          <w:rFonts w:ascii="Arial" w:hAnsi="Arial" w:cs="Arial"/>
        </w:rPr>
        <w:t>co</w:t>
      </w:r>
      <w:r w:rsidR="00101D87" w:rsidRPr="002B3D86">
        <w:rPr>
          <w:rFonts w:ascii="Arial" w:hAnsi="Arial" w:cs="Arial"/>
        </w:rPr>
        <w:t>mprendieron el</w:t>
      </w:r>
      <w:r w:rsidR="00F96756" w:rsidRPr="002B3D86">
        <w:rPr>
          <w:rFonts w:ascii="Arial" w:hAnsi="Arial" w:cs="Arial"/>
        </w:rPr>
        <w:t xml:space="preserve"> </w:t>
      </w:r>
      <w:r w:rsidR="00894F02" w:rsidRPr="002B3D86">
        <w:rPr>
          <w:rFonts w:ascii="Arial" w:hAnsi="Arial" w:cs="Arial"/>
        </w:rPr>
        <w:t>5,7</w:t>
      </w:r>
      <w:r w:rsidRPr="002B3D86">
        <w:rPr>
          <w:rFonts w:ascii="Arial" w:hAnsi="Arial" w:cs="Arial"/>
        </w:rPr>
        <w:t>% del ensamble</w:t>
      </w:r>
      <w:r w:rsidR="00E6270E" w:rsidRPr="002B3D86">
        <w:rPr>
          <w:rFonts w:ascii="Arial" w:hAnsi="Arial" w:cs="Arial"/>
        </w:rPr>
        <w:t xml:space="preserve">, </w:t>
      </w:r>
      <w:r w:rsidR="009158D5" w:rsidRPr="002B3D86">
        <w:rPr>
          <w:rFonts w:ascii="Arial" w:hAnsi="Arial" w:cs="Arial"/>
        </w:rPr>
        <w:t xml:space="preserve">representada por </w:t>
      </w:r>
      <w:r w:rsidR="00894F02" w:rsidRPr="002B3D86">
        <w:rPr>
          <w:rFonts w:ascii="Arial" w:hAnsi="Arial" w:cs="Arial"/>
        </w:rPr>
        <w:t xml:space="preserve">Pelícanos (3,3%), </w:t>
      </w:r>
      <w:r w:rsidR="009B2F84" w:rsidRPr="002B3D86">
        <w:rPr>
          <w:rFonts w:ascii="Arial" w:hAnsi="Arial" w:cs="Arial"/>
        </w:rPr>
        <w:t>Guanayes (0,</w:t>
      </w:r>
      <w:r w:rsidR="00894F02" w:rsidRPr="002B3D86">
        <w:rPr>
          <w:rFonts w:ascii="Arial" w:hAnsi="Arial" w:cs="Arial"/>
        </w:rPr>
        <w:t>4</w:t>
      </w:r>
      <w:r w:rsidR="00A538BD" w:rsidRPr="002B3D86">
        <w:rPr>
          <w:rFonts w:ascii="Arial" w:hAnsi="Arial" w:cs="Arial"/>
        </w:rPr>
        <w:t>%), Liles</w:t>
      </w:r>
      <w:r w:rsidR="007D528D" w:rsidRPr="002B3D86">
        <w:rPr>
          <w:rFonts w:ascii="Arial" w:hAnsi="Arial" w:cs="Arial"/>
        </w:rPr>
        <w:t xml:space="preserve"> (</w:t>
      </w:r>
      <w:r w:rsidR="009B2F84" w:rsidRPr="002B3D86">
        <w:rPr>
          <w:rFonts w:ascii="Arial" w:hAnsi="Arial" w:cs="Arial"/>
        </w:rPr>
        <w:t>0,</w:t>
      </w:r>
      <w:r w:rsidR="00894F02" w:rsidRPr="002B3D86">
        <w:rPr>
          <w:rFonts w:ascii="Arial" w:hAnsi="Arial" w:cs="Arial"/>
        </w:rPr>
        <w:t>6</w:t>
      </w:r>
      <w:r w:rsidR="009158D5" w:rsidRPr="002B3D86">
        <w:rPr>
          <w:rFonts w:ascii="Arial" w:hAnsi="Arial" w:cs="Arial"/>
        </w:rPr>
        <w:t>%),</w:t>
      </w:r>
      <w:r w:rsidR="00220751" w:rsidRPr="002B3D86">
        <w:rPr>
          <w:rFonts w:ascii="Arial" w:hAnsi="Arial" w:cs="Arial"/>
        </w:rPr>
        <w:t xml:space="preserve"> </w:t>
      </w:r>
      <w:r w:rsidR="00F96756" w:rsidRPr="002B3D86">
        <w:rPr>
          <w:rFonts w:ascii="Arial" w:hAnsi="Arial" w:cs="Arial"/>
        </w:rPr>
        <w:t>Yecos (</w:t>
      </w:r>
      <w:r w:rsidR="00894F02" w:rsidRPr="002B3D86">
        <w:rPr>
          <w:rFonts w:ascii="Arial" w:hAnsi="Arial" w:cs="Arial"/>
        </w:rPr>
        <w:t>0,5</w:t>
      </w:r>
      <w:r w:rsidR="00A538BD" w:rsidRPr="002B3D86">
        <w:rPr>
          <w:rFonts w:ascii="Arial" w:hAnsi="Arial" w:cs="Arial"/>
        </w:rPr>
        <w:t>%)</w:t>
      </w:r>
      <w:r w:rsidR="00894F02" w:rsidRPr="002B3D86">
        <w:rPr>
          <w:rFonts w:ascii="Arial" w:hAnsi="Arial" w:cs="Arial"/>
        </w:rPr>
        <w:t xml:space="preserve"> y Piqueros (0,9</w:t>
      </w:r>
      <w:r w:rsidR="009158D5" w:rsidRPr="002B3D86">
        <w:rPr>
          <w:rFonts w:ascii="Arial" w:hAnsi="Arial" w:cs="Arial"/>
        </w:rPr>
        <w:t>%)</w:t>
      </w:r>
      <w:r w:rsidRPr="002B3D86">
        <w:rPr>
          <w:rFonts w:ascii="Arial" w:hAnsi="Arial" w:cs="Arial"/>
        </w:rPr>
        <w:t>.</w:t>
      </w:r>
    </w:p>
    <w:bookmarkEnd w:id="1"/>
    <w:p w14:paraId="7DCB0F5B" w14:textId="77777777" w:rsidR="00894F02" w:rsidRPr="002B3D86" w:rsidRDefault="00894F02" w:rsidP="009901AC">
      <w:pPr>
        <w:ind w:firstLine="708"/>
        <w:jc w:val="both"/>
        <w:rPr>
          <w:rFonts w:ascii="Arial" w:hAnsi="Arial" w:cs="Arial"/>
        </w:rPr>
      </w:pPr>
    </w:p>
    <w:p w14:paraId="7219118A" w14:textId="52EBA53F" w:rsidR="002B4AD6" w:rsidRPr="002B3D86" w:rsidRDefault="007406AC" w:rsidP="00BD3F73">
      <w:pPr>
        <w:jc w:val="both"/>
        <w:rPr>
          <w:rFonts w:ascii="Arial" w:hAnsi="Arial" w:cs="Arial"/>
          <w:bCs/>
        </w:rPr>
      </w:pPr>
      <w:r w:rsidRPr="002B3D86">
        <w:rPr>
          <w:rFonts w:ascii="Arial" w:hAnsi="Arial" w:cs="Arial"/>
          <w:b/>
          <w:bCs/>
        </w:rPr>
        <w:tab/>
      </w:r>
      <w:r w:rsidR="002B4AD6" w:rsidRPr="002B3D86">
        <w:rPr>
          <w:rFonts w:ascii="Arial" w:hAnsi="Arial" w:cs="Arial"/>
          <w:bCs/>
        </w:rPr>
        <w:t>Los sectores con mayor concentración de aves totales correspondieron a</w:t>
      </w:r>
      <w:r w:rsidR="00600F6B" w:rsidRPr="002B3D86">
        <w:rPr>
          <w:rFonts w:ascii="Arial" w:hAnsi="Arial" w:cs="Arial"/>
          <w:bCs/>
        </w:rPr>
        <w:t xml:space="preserve"> </w:t>
      </w:r>
      <w:r w:rsidR="00A91CB5" w:rsidRPr="002B3D86">
        <w:rPr>
          <w:rFonts w:ascii="Arial" w:hAnsi="Arial" w:cs="Arial"/>
          <w:bCs/>
        </w:rPr>
        <w:t>Chomache (47,0%), Chipana norte (19,6%), Chanavayita (12,3%) y Chipana Centro (10,2%</w:t>
      </w:r>
      <w:r w:rsidR="00BD3F73" w:rsidRPr="002B3D86">
        <w:rPr>
          <w:rFonts w:ascii="Arial" w:hAnsi="Arial" w:cs="Arial"/>
          <w:bCs/>
        </w:rPr>
        <w:t xml:space="preserve">), </w:t>
      </w:r>
      <w:r w:rsidR="002B4AD6" w:rsidRPr="002B3D86">
        <w:rPr>
          <w:rFonts w:ascii="Arial" w:hAnsi="Arial" w:cs="Arial"/>
          <w:bCs/>
        </w:rPr>
        <w:t>los cuales integr</w:t>
      </w:r>
      <w:r w:rsidR="00A91CB5" w:rsidRPr="002B3D86">
        <w:rPr>
          <w:rFonts w:ascii="Arial" w:hAnsi="Arial" w:cs="Arial"/>
          <w:bCs/>
        </w:rPr>
        <w:t>an el 89,1</w:t>
      </w:r>
      <w:r w:rsidR="0020159C" w:rsidRPr="002B3D86">
        <w:rPr>
          <w:rFonts w:ascii="Arial" w:hAnsi="Arial" w:cs="Arial"/>
          <w:bCs/>
        </w:rPr>
        <w:t>%</w:t>
      </w:r>
      <w:r w:rsidR="002B4AD6" w:rsidRPr="002B3D86">
        <w:rPr>
          <w:rFonts w:ascii="Arial" w:hAnsi="Arial" w:cs="Arial"/>
          <w:bCs/>
        </w:rPr>
        <w:t>% de la abunda</w:t>
      </w:r>
      <w:r w:rsidR="00024FAE" w:rsidRPr="002B3D86">
        <w:rPr>
          <w:rFonts w:ascii="Arial" w:hAnsi="Arial" w:cs="Arial"/>
          <w:bCs/>
        </w:rPr>
        <w:t xml:space="preserve">ncia total; los restantes </w:t>
      </w:r>
      <w:r w:rsidR="008D3A8F" w:rsidRPr="002B3D86">
        <w:rPr>
          <w:rFonts w:ascii="Arial" w:hAnsi="Arial" w:cs="Arial"/>
          <w:bCs/>
        </w:rPr>
        <w:t>aporta</w:t>
      </w:r>
      <w:r w:rsidR="00122D60" w:rsidRPr="002B3D86">
        <w:rPr>
          <w:rFonts w:ascii="Arial" w:hAnsi="Arial" w:cs="Arial"/>
          <w:bCs/>
        </w:rPr>
        <w:t>n me</w:t>
      </w:r>
      <w:r w:rsidR="00600F6B" w:rsidRPr="002B3D86">
        <w:rPr>
          <w:rFonts w:ascii="Arial" w:hAnsi="Arial" w:cs="Arial"/>
          <w:bCs/>
        </w:rPr>
        <w:t xml:space="preserve">nos del </w:t>
      </w:r>
      <w:r w:rsidR="009158D5" w:rsidRPr="002B3D86">
        <w:rPr>
          <w:rFonts w:ascii="Arial" w:hAnsi="Arial" w:cs="Arial"/>
          <w:bCs/>
        </w:rPr>
        <w:t>5</w:t>
      </w:r>
      <w:r w:rsidR="00024FAE" w:rsidRPr="002B3D86">
        <w:rPr>
          <w:rFonts w:ascii="Arial" w:hAnsi="Arial" w:cs="Arial"/>
          <w:bCs/>
        </w:rPr>
        <w:t>% en abundancia.</w:t>
      </w:r>
    </w:p>
    <w:p w14:paraId="46C2C229" w14:textId="77777777" w:rsidR="00894F02" w:rsidRPr="002B3D86" w:rsidRDefault="00894F02" w:rsidP="00BD3F73">
      <w:pPr>
        <w:jc w:val="both"/>
        <w:rPr>
          <w:rFonts w:ascii="Arial" w:hAnsi="Arial" w:cs="Arial"/>
          <w:bCs/>
        </w:rPr>
      </w:pPr>
    </w:p>
    <w:p w14:paraId="389F6F71" w14:textId="352F3835" w:rsidR="000D0BD5" w:rsidRPr="002B3D86" w:rsidRDefault="002B4AD6" w:rsidP="002B4AD6">
      <w:pPr>
        <w:jc w:val="both"/>
        <w:rPr>
          <w:rFonts w:ascii="Arial" w:hAnsi="Arial" w:cs="Arial"/>
          <w:bCs/>
        </w:rPr>
      </w:pPr>
      <w:r w:rsidRPr="002B3D86">
        <w:rPr>
          <w:rFonts w:ascii="Arial" w:hAnsi="Arial" w:cs="Arial"/>
          <w:bCs/>
        </w:rPr>
        <w:tab/>
      </w:r>
      <w:r w:rsidR="000D0BD5" w:rsidRPr="002B3D86">
        <w:rPr>
          <w:rFonts w:ascii="Arial" w:hAnsi="Arial" w:cs="Arial"/>
          <w:bCs/>
        </w:rPr>
        <w:t>E</w:t>
      </w:r>
      <w:r w:rsidRPr="002B3D86">
        <w:rPr>
          <w:rFonts w:ascii="Arial" w:hAnsi="Arial" w:cs="Arial"/>
          <w:bCs/>
        </w:rPr>
        <w:t>n cuanto a aves guaneras éstas se concentraron en</w:t>
      </w:r>
      <w:r w:rsidR="00015E09" w:rsidRPr="002B3D86">
        <w:rPr>
          <w:rFonts w:ascii="Arial" w:hAnsi="Arial" w:cs="Arial"/>
          <w:bCs/>
        </w:rPr>
        <w:t xml:space="preserve"> </w:t>
      </w:r>
      <w:r w:rsidR="00513F32" w:rsidRPr="002B3D86">
        <w:rPr>
          <w:rFonts w:ascii="Arial" w:hAnsi="Arial" w:cs="Arial"/>
          <w:bCs/>
        </w:rPr>
        <w:t>Patillos (33,4%), San Marcos (25,4%), Chipana centro (23,7</w:t>
      </w:r>
      <w:r w:rsidR="00E01E55" w:rsidRPr="002B3D86">
        <w:rPr>
          <w:rFonts w:ascii="Arial" w:hAnsi="Arial" w:cs="Arial"/>
          <w:bCs/>
        </w:rPr>
        <w:t xml:space="preserve">%), </w:t>
      </w:r>
      <w:r w:rsidR="00513F32" w:rsidRPr="002B3D86">
        <w:rPr>
          <w:rFonts w:ascii="Arial" w:hAnsi="Arial" w:cs="Arial"/>
          <w:bCs/>
        </w:rPr>
        <w:t>y Chomache (15,3</w:t>
      </w:r>
      <w:r w:rsidR="00E01E55" w:rsidRPr="002B3D86">
        <w:rPr>
          <w:rFonts w:ascii="Arial" w:hAnsi="Arial" w:cs="Arial"/>
          <w:bCs/>
        </w:rPr>
        <w:t>%),</w:t>
      </w:r>
      <w:r w:rsidR="00015E09" w:rsidRPr="002B3D86">
        <w:rPr>
          <w:rFonts w:ascii="Arial" w:hAnsi="Arial" w:cs="Arial"/>
          <w:bCs/>
        </w:rPr>
        <w:t xml:space="preserve"> </w:t>
      </w:r>
      <w:r w:rsidR="00566770" w:rsidRPr="002B3D86">
        <w:rPr>
          <w:rFonts w:ascii="Arial" w:hAnsi="Arial" w:cs="Arial"/>
          <w:bCs/>
        </w:rPr>
        <w:t>sectores que sumaron</w:t>
      </w:r>
      <w:r w:rsidR="00513F32" w:rsidRPr="002B3D86">
        <w:rPr>
          <w:rFonts w:ascii="Arial" w:hAnsi="Arial" w:cs="Arial"/>
          <w:bCs/>
        </w:rPr>
        <w:t xml:space="preserve"> el 97,8</w:t>
      </w:r>
      <w:r w:rsidR="008B46E7" w:rsidRPr="002B3D86">
        <w:rPr>
          <w:rFonts w:ascii="Arial" w:hAnsi="Arial" w:cs="Arial"/>
          <w:bCs/>
        </w:rPr>
        <w:t>% de ellas.</w:t>
      </w:r>
    </w:p>
    <w:p w14:paraId="57832601" w14:textId="77777777" w:rsidR="000D0BD5" w:rsidRPr="002B3D86" w:rsidRDefault="000D0BD5" w:rsidP="002B4AD6">
      <w:pPr>
        <w:jc w:val="both"/>
        <w:rPr>
          <w:rFonts w:ascii="Arial" w:hAnsi="Arial" w:cs="Arial"/>
          <w:bCs/>
        </w:rPr>
      </w:pPr>
    </w:p>
    <w:p w14:paraId="5D55DA0A" w14:textId="77777777" w:rsidR="002B4AD6" w:rsidRPr="002B3D86" w:rsidRDefault="002B4AD6" w:rsidP="00C82898">
      <w:pPr>
        <w:jc w:val="both"/>
        <w:rPr>
          <w:rFonts w:ascii="Arial" w:hAnsi="Arial" w:cs="Arial"/>
          <w:b/>
          <w:bCs/>
        </w:rPr>
      </w:pPr>
    </w:p>
    <w:p w14:paraId="419A9E21" w14:textId="77777777" w:rsidR="002B4AD6" w:rsidRPr="002B3D86" w:rsidRDefault="002B4AD6" w:rsidP="00C82898">
      <w:pPr>
        <w:jc w:val="both"/>
        <w:rPr>
          <w:rFonts w:ascii="Arial" w:hAnsi="Arial" w:cs="Arial"/>
          <w:b/>
          <w:bCs/>
        </w:rPr>
      </w:pPr>
    </w:p>
    <w:p w14:paraId="63B1326D" w14:textId="77777777" w:rsidR="002B4AD6" w:rsidRDefault="002B4AD6" w:rsidP="00C82898">
      <w:pPr>
        <w:jc w:val="both"/>
        <w:rPr>
          <w:b/>
          <w:bCs/>
          <w:highlight w:val="yellow"/>
        </w:rPr>
      </w:pPr>
    </w:p>
    <w:p w14:paraId="1FE862A8" w14:textId="77777777" w:rsidR="002B4AD6" w:rsidRDefault="002B4AD6" w:rsidP="00C82898">
      <w:pPr>
        <w:jc w:val="both"/>
        <w:rPr>
          <w:b/>
          <w:bCs/>
          <w:highlight w:val="yellow"/>
        </w:rPr>
      </w:pPr>
    </w:p>
    <w:p w14:paraId="311D7F74" w14:textId="77777777" w:rsidR="001117B3" w:rsidRDefault="001117B3" w:rsidP="00C82898">
      <w:pPr>
        <w:jc w:val="both"/>
        <w:rPr>
          <w:b/>
          <w:bCs/>
          <w:highlight w:val="yellow"/>
        </w:rPr>
      </w:pPr>
    </w:p>
    <w:p w14:paraId="53AF565D" w14:textId="77777777" w:rsidR="002A7322" w:rsidRDefault="002A7322" w:rsidP="00C82898">
      <w:pPr>
        <w:jc w:val="both"/>
        <w:rPr>
          <w:b/>
          <w:bCs/>
          <w:highlight w:val="yellow"/>
        </w:rPr>
      </w:pPr>
    </w:p>
    <w:p w14:paraId="089103BB" w14:textId="77777777" w:rsidR="007F7F5D" w:rsidRDefault="007F7F5D" w:rsidP="00C82898">
      <w:pPr>
        <w:jc w:val="both"/>
        <w:rPr>
          <w:b/>
          <w:bCs/>
          <w:highlight w:val="yellow"/>
        </w:rPr>
      </w:pPr>
    </w:p>
    <w:p w14:paraId="3E48DD86" w14:textId="77777777" w:rsidR="00796A0F" w:rsidRDefault="00796A0F" w:rsidP="00C82898">
      <w:pPr>
        <w:jc w:val="both"/>
        <w:rPr>
          <w:b/>
          <w:bCs/>
          <w:highlight w:val="yellow"/>
        </w:rPr>
      </w:pPr>
    </w:p>
    <w:p w14:paraId="0C672730" w14:textId="07FC6BBE" w:rsidR="002B4AD6" w:rsidRDefault="002B4AD6" w:rsidP="00C82898">
      <w:pPr>
        <w:jc w:val="both"/>
        <w:rPr>
          <w:b/>
          <w:bCs/>
          <w:highlight w:val="yellow"/>
        </w:rPr>
      </w:pPr>
    </w:p>
    <w:p w14:paraId="79BE1097" w14:textId="77777777" w:rsidR="002B3D86" w:rsidRDefault="002B3D86" w:rsidP="00C82898">
      <w:pPr>
        <w:jc w:val="both"/>
        <w:rPr>
          <w:b/>
          <w:bCs/>
          <w:highlight w:val="yellow"/>
        </w:rPr>
      </w:pPr>
    </w:p>
    <w:p w14:paraId="6C57172E" w14:textId="77777777" w:rsidR="003E5B40" w:rsidRDefault="003E5B40" w:rsidP="00C82898">
      <w:pPr>
        <w:jc w:val="both"/>
        <w:rPr>
          <w:b/>
          <w:bCs/>
          <w:highlight w:val="yellow"/>
        </w:rPr>
      </w:pPr>
    </w:p>
    <w:p w14:paraId="64212922" w14:textId="6F8C0651" w:rsidR="004F1E54" w:rsidRPr="002B3D86" w:rsidRDefault="00601CDE" w:rsidP="00C82898">
      <w:pPr>
        <w:jc w:val="both"/>
        <w:rPr>
          <w:rFonts w:ascii="Arial" w:hAnsi="Arial" w:cs="Arial"/>
          <w:b/>
          <w:bCs/>
        </w:rPr>
      </w:pPr>
      <w:r w:rsidRPr="002B3D86">
        <w:rPr>
          <w:rFonts w:ascii="Arial" w:hAnsi="Arial" w:cs="Arial"/>
          <w:b/>
          <w:bCs/>
        </w:rPr>
        <w:lastRenderedPageBreak/>
        <w:t>Tabla 15</w:t>
      </w:r>
      <w:r w:rsidR="004F1E54" w:rsidRPr="002B3D86">
        <w:rPr>
          <w:rFonts w:ascii="Arial" w:hAnsi="Arial" w:cs="Arial"/>
          <w:b/>
          <w:bCs/>
        </w:rPr>
        <w:t>.</w:t>
      </w:r>
      <w:r w:rsidR="004F1E54" w:rsidRPr="002B3D86">
        <w:rPr>
          <w:rFonts w:ascii="Arial" w:hAnsi="Arial" w:cs="Arial"/>
        </w:rPr>
        <w:t xml:space="preserve"> </w:t>
      </w:r>
      <w:r w:rsidR="004F1E54" w:rsidRPr="002B3D86">
        <w:rPr>
          <w:rFonts w:ascii="Arial" w:hAnsi="Arial" w:cs="Arial"/>
          <w:b/>
          <w:bCs/>
        </w:rPr>
        <w:t xml:space="preserve">Densidad de aves </w:t>
      </w:r>
      <w:r w:rsidR="001A3AB0" w:rsidRPr="002B3D86">
        <w:rPr>
          <w:rFonts w:ascii="Arial" w:hAnsi="Arial" w:cs="Arial"/>
          <w:b/>
          <w:bCs/>
        </w:rPr>
        <w:t xml:space="preserve">por playas en </w:t>
      </w:r>
      <w:r w:rsidR="004B07DD" w:rsidRPr="002B3D86">
        <w:rPr>
          <w:rFonts w:ascii="Arial" w:hAnsi="Arial" w:cs="Arial"/>
          <w:b/>
          <w:bCs/>
        </w:rPr>
        <w:t>febre</w:t>
      </w:r>
      <w:r w:rsidR="002F3337" w:rsidRPr="002B3D86">
        <w:rPr>
          <w:rFonts w:ascii="Arial" w:hAnsi="Arial" w:cs="Arial"/>
          <w:b/>
          <w:bCs/>
        </w:rPr>
        <w:t>ro</w:t>
      </w:r>
      <w:r w:rsidR="009A0A05" w:rsidRPr="002B3D86">
        <w:rPr>
          <w:rFonts w:ascii="Arial" w:hAnsi="Arial" w:cs="Arial"/>
          <w:b/>
          <w:bCs/>
        </w:rPr>
        <w:t xml:space="preserve"> </w:t>
      </w:r>
      <w:r w:rsidR="002F3337" w:rsidRPr="002B3D86">
        <w:rPr>
          <w:rFonts w:ascii="Arial" w:hAnsi="Arial" w:cs="Arial"/>
          <w:b/>
          <w:bCs/>
        </w:rPr>
        <w:t>de 2022</w:t>
      </w:r>
      <w:r w:rsidR="004F1E54" w:rsidRPr="002B3D86">
        <w:rPr>
          <w:rFonts w:ascii="Arial" w:hAnsi="Arial" w:cs="Arial"/>
          <w:b/>
          <w:bCs/>
        </w:rPr>
        <w:t>, en el área sur de Iquique.</w:t>
      </w:r>
    </w:p>
    <w:p w14:paraId="6733ED11" w14:textId="77777777" w:rsidR="006D3EF3" w:rsidRDefault="006D3EF3" w:rsidP="00C82898">
      <w:pPr>
        <w:jc w:val="both"/>
        <w:rPr>
          <w:b/>
          <w:bCs/>
        </w:rPr>
      </w:pPr>
    </w:p>
    <w:p w14:paraId="4E1A9EB5" w14:textId="77777777" w:rsidR="004B07DD" w:rsidRDefault="004B07DD" w:rsidP="00C82898">
      <w:pPr>
        <w:jc w:val="both"/>
        <w:rPr>
          <w:b/>
          <w:bCs/>
        </w:rPr>
      </w:pPr>
      <w:r w:rsidRPr="004B07DD">
        <w:rPr>
          <w:noProof/>
        </w:rPr>
        <w:drawing>
          <wp:inline distT="0" distB="0" distL="0" distR="0" wp14:anchorId="48D684B1" wp14:editId="68AD643F">
            <wp:extent cx="5613400" cy="5594833"/>
            <wp:effectExtent l="0" t="0" r="635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3400" cy="5594833"/>
                    </a:xfrm>
                    <a:prstGeom prst="rect">
                      <a:avLst/>
                    </a:prstGeom>
                    <a:noFill/>
                    <a:ln>
                      <a:noFill/>
                    </a:ln>
                  </pic:spPr>
                </pic:pic>
              </a:graphicData>
            </a:graphic>
          </wp:inline>
        </w:drawing>
      </w:r>
    </w:p>
    <w:p w14:paraId="6E47776B" w14:textId="77777777" w:rsidR="00AD5D62" w:rsidRDefault="00AD5D62" w:rsidP="00C82898">
      <w:pPr>
        <w:jc w:val="both"/>
        <w:rPr>
          <w:b/>
          <w:bCs/>
        </w:rPr>
      </w:pPr>
    </w:p>
    <w:p w14:paraId="46BD32C4" w14:textId="77777777" w:rsidR="00701EBC" w:rsidRPr="001A3AB0" w:rsidRDefault="00701EBC" w:rsidP="00701EBC">
      <w:pPr>
        <w:jc w:val="both"/>
        <w:rPr>
          <w:sz w:val="20"/>
          <w:szCs w:val="20"/>
        </w:rPr>
      </w:pPr>
      <w:r w:rsidRPr="001A3AB0">
        <w:rPr>
          <w:sz w:val="20"/>
          <w:szCs w:val="20"/>
        </w:rPr>
        <w:t>(G = gaviota, PL = playero, CH = chorlo</w:t>
      </w:r>
      <w:r w:rsidR="002F3337">
        <w:rPr>
          <w:sz w:val="20"/>
          <w:szCs w:val="20"/>
        </w:rPr>
        <w:t>, S = número de especies, N = abundancia</w:t>
      </w:r>
      <w:r w:rsidRPr="001A3AB0">
        <w:rPr>
          <w:sz w:val="20"/>
          <w:szCs w:val="20"/>
        </w:rPr>
        <w:t>).</w:t>
      </w:r>
    </w:p>
    <w:p w14:paraId="63515C72" w14:textId="77777777" w:rsidR="00701EBC" w:rsidRDefault="00701EBC" w:rsidP="00701EBC">
      <w:pPr>
        <w:ind w:left="360"/>
        <w:jc w:val="both"/>
      </w:pPr>
    </w:p>
    <w:p w14:paraId="43547A0C" w14:textId="77777777" w:rsidR="0024766E" w:rsidRDefault="0024766E" w:rsidP="00701EBC">
      <w:pPr>
        <w:ind w:left="360"/>
        <w:jc w:val="both"/>
      </w:pPr>
    </w:p>
    <w:p w14:paraId="1ADB0923" w14:textId="77777777" w:rsidR="004F1E54" w:rsidRPr="002B3D86" w:rsidRDefault="004F1E54" w:rsidP="00C00CCB">
      <w:pPr>
        <w:jc w:val="both"/>
        <w:rPr>
          <w:rFonts w:ascii="Arial" w:hAnsi="Arial" w:cs="Arial"/>
          <w:b/>
          <w:bCs/>
          <w:lang w:val="es-ES"/>
        </w:rPr>
      </w:pPr>
      <w:r w:rsidRPr="002B3D86">
        <w:rPr>
          <w:rFonts w:ascii="Arial" w:hAnsi="Arial" w:cs="Arial"/>
          <w:b/>
          <w:bCs/>
          <w:lang w:val="es-ES"/>
        </w:rPr>
        <w:t>Resumen General de Taxocenosis</w:t>
      </w:r>
    </w:p>
    <w:p w14:paraId="5FFA30F8" w14:textId="77777777" w:rsidR="004F1E54" w:rsidRPr="002B3D86" w:rsidRDefault="004F1E54" w:rsidP="00C00CCB">
      <w:pPr>
        <w:jc w:val="both"/>
        <w:rPr>
          <w:rFonts w:ascii="Arial" w:hAnsi="Arial" w:cs="Arial"/>
          <w:b/>
          <w:bCs/>
          <w:color w:val="FF0000"/>
          <w:highlight w:val="yellow"/>
          <w:lang w:val="es-ES"/>
        </w:rPr>
      </w:pPr>
    </w:p>
    <w:p w14:paraId="1C358F36" w14:textId="31BF9C5A" w:rsidR="00127682" w:rsidRDefault="003E2D61" w:rsidP="00D760D8">
      <w:pPr>
        <w:ind w:firstLine="708"/>
        <w:jc w:val="both"/>
        <w:rPr>
          <w:rFonts w:ascii="Arial" w:hAnsi="Arial" w:cs="Arial"/>
          <w:lang w:val="es-ES"/>
        </w:rPr>
      </w:pPr>
      <w:r w:rsidRPr="002B3D86">
        <w:rPr>
          <w:rFonts w:ascii="Arial" w:hAnsi="Arial" w:cs="Arial"/>
          <w:lang w:val="es-ES"/>
        </w:rPr>
        <w:t>El ensamble aviar sumó</w:t>
      </w:r>
      <w:r w:rsidR="004B07DD" w:rsidRPr="002B3D86">
        <w:rPr>
          <w:rFonts w:ascii="Arial" w:hAnsi="Arial" w:cs="Arial"/>
          <w:lang w:val="es-ES"/>
        </w:rPr>
        <w:t xml:space="preserve"> 19</w:t>
      </w:r>
      <w:r w:rsidR="00637CB3" w:rsidRPr="002B3D86">
        <w:rPr>
          <w:rFonts w:ascii="Arial" w:hAnsi="Arial" w:cs="Arial"/>
          <w:lang w:val="es-ES"/>
        </w:rPr>
        <w:t xml:space="preserve"> </w:t>
      </w:r>
      <w:r w:rsidR="004F1E54" w:rsidRPr="002B3D86">
        <w:rPr>
          <w:rFonts w:ascii="Arial" w:hAnsi="Arial" w:cs="Arial"/>
          <w:lang w:val="es-ES"/>
        </w:rPr>
        <w:t>especies, distri</w:t>
      </w:r>
      <w:r w:rsidR="008E4D23" w:rsidRPr="002B3D86">
        <w:rPr>
          <w:rFonts w:ascii="Arial" w:hAnsi="Arial" w:cs="Arial"/>
          <w:lang w:val="es-ES"/>
        </w:rPr>
        <w:t xml:space="preserve">buidas en los órdenes </w:t>
      </w:r>
      <w:r w:rsidR="004B07DD" w:rsidRPr="002B3D86">
        <w:rPr>
          <w:rFonts w:ascii="Arial" w:hAnsi="Arial" w:cs="Arial"/>
          <w:lang w:val="es-ES"/>
        </w:rPr>
        <w:t xml:space="preserve">Pelecaniformes, </w:t>
      </w:r>
      <w:r w:rsidR="00127682" w:rsidRPr="002B3D86">
        <w:rPr>
          <w:rFonts w:ascii="Arial" w:hAnsi="Arial" w:cs="Arial"/>
          <w:lang w:val="es-ES"/>
        </w:rPr>
        <w:t>Suliformes, Cathartiformes</w:t>
      </w:r>
      <w:r w:rsidR="007B0D89" w:rsidRPr="002B3D86">
        <w:rPr>
          <w:rFonts w:ascii="Arial" w:hAnsi="Arial" w:cs="Arial"/>
          <w:lang w:val="es-ES"/>
        </w:rPr>
        <w:t xml:space="preserve">, </w:t>
      </w:r>
      <w:r w:rsidR="004F1E54" w:rsidRPr="002B3D86">
        <w:rPr>
          <w:rFonts w:ascii="Arial" w:hAnsi="Arial" w:cs="Arial"/>
          <w:lang w:val="es-ES"/>
        </w:rPr>
        <w:t>Charadriiformes</w:t>
      </w:r>
      <w:r w:rsidR="007B0D89" w:rsidRPr="002B3D86">
        <w:rPr>
          <w:rFonts w:ascii="Arial" w:hAnsi="Arial" w:cs="Arial"/>
          <w:lang w:val="es-ES"/>
        </w:rPr>
        <w:t xml:space="preserve"> y Passeriformes</w:t>
      </w:r>
      <w:r w:rsidR="00416BBA" w:rsidRPr="002B3D86">
        <w:rPr>
          <w:rFonts w:ascii="Arial" w:hAnsi="Arial" w:cs="Arial"/>
          <w:lang w:val="es-ES"/>
        </w:rPr>
        <w:t>.</w:t>
      </w:r>
      <w:r w:rsidR="004F1E54" w:rsidRPr="002B3D86">
        <w:rPr>
          <w:rFonts w:ascii="Arial" w:hAnsi="Arial" w:cs="Arial"/>
          <w:lang w:val="es-ES"/>
        </w:rPr>
        <w:t xml:space="preserve"> El grupo más importante en espec</w:t>
      </w:r>
      <w:r w:rsidR="00AB1908" w:rsidRPr="002B3D86">
        <w:rPr>
          <w:rFonts w:ascii="Arial" w:hAnsi="Arial" w:cs="Arial"/>
          <w:lang w:val="es-ES"/>
        </w:rPr>
        <w:t>i</w:t>
      </w:r>
      <w:r w:rsidR="008E4D23" w:rsidRPr="002B3D86">
        <w:rPr>
          <w:rFonts w:ascii="Arial" w:hAnsi="Arial" w:cs="Arial"/>
          <w:lang w:val="es-ES"/>
        </w:rPr>
        <w:t>es fue Charad</w:t>
      </w:r>
      <w:r w:rsidR="004B07DD" w:rsidRPr="002B3D86">
        <w:rPr>
          <w:rFonts w:ascii="Arial" w:hAnsi="Arial" w:cs="Arial"/>
          <w:lang w:val="es-ES"/>
        </w:rPr>
        <w:t>riiformes con once</w:t>
      </w:r>
      <w:r w:rsidR="004F1E54" w:rsidRPr="002B3D86">
        <w:rPr>
          <w:rFonts w:ascii="Arial" w:hAnsi="Arial" w:cs="Arial"/>
          <w:lang w:val="es-ES"/>
        </w:rPr>
        <w:t xml:space="preserve"> especies, distribuidas en las familia</w:t>
      </w:r>
      <w:r w:rsidR="00630D65" w:rsidRPr="002B3D86">
        <w:rPr>
          <w:rFonts w:ascii="Arial" w:hAnsi="Arial" w:cs="Arial"/>
          <w:lang w:val="es-ES"/>
        </w:rPr>
        <w:t xml:space="preserve">s </w:t>
      </w:r>
      <w:r w:rsidR="00FC4750" w:rsidRPr="002B3D86">
        <w:rPr>
          <w:rFonts w:ascii="Arial" w:hAnsi="Arial" w:cs="Arial"/>
          <w:lang w:val="es-ES"/>
        </w:rPr>
        <w:t>Haematopodidae (2</w:t>
      </w:r>
      <w:r w:rsidR="006E37DC" w:rsidRPr="002B3D86">
        <w:rPr>
          <w:rFonts w:ascii="Arial" w:hAnsi="Arial" w:cs="Arial"/>
          <w:lang w:val="es-ES"/>
        </w:rPr>
        <w:t xml:space="preserve">), Laridae </w:t>
      </w:r>
      <w:r w:rsidR="004B07DD" w:rsidRPr="002B3D86">
        <w:rPr>
          <w:rFonts w:ascii="Arial" w:hAnsi="Arial" w:cs="Arial"/>
          <w:lang w:val="es-ES"/>
        </w:rPr>
        <w:t>(5</w:t>
      </w:r>
      <w:r w:rsidR="00FB27E4" w:rsidRPr="002B3D86">
        <w:rPr>
          <w:rFonts w:ascii="Arial" w:hAnsi="Arial" w:cs="Arial"/>
          <w:lang w:val="es-ES"/>
        </w:rPr>
        <w:t>)</w:t>
      </w:r>
      <w:r w:rsidR="007B0D89" w:rsidRPr="002B3D86">
        <w:rPr>
          <w:rFonts w:ascii="Arial" w:hAnsi="Arial" w:cs="Arial"/>
          <w:lang w:val="es-ES"/>
        </w:rPr>
        <w:t xml:space="preserve"> y</w:t>
      </w:r>
      <w:r w:rsidR="00630D65" w:rsidRPr="002B3D86">
        <w:rPr>
          <w:rFonts w:ascii="Arial" w:hAnsi="Arial" w:cs="Arial"/>
          <w:lang w:val="es-ES"/>
        </w:rPr>
        <w:t xml:space="preserve"> </w:t>
      </w:r>
      <w:r w:rsidR="00416BBA" w:rsidRPr="002B3D86">
        <w:rPr>
          <w:rFonts w:ascii="Arial" w:hAnsi="Arial" w:cs="Arial"/>
          <w:lang w:val="es-ES"/>
        </w:rPr>
        <w:t>Scolopac</w:t>
      </w:r>
      <w:r w:rsidR="00AD5D62" w:rsidRPr="002B3D86">
        <w:rPr>
          <w:rFonts w:ascii="Arial" w:hAnsi="Arial" w:cs="Arial"/>
          <w:lang w:val="es-ES"/>
        </w:rPr>
        <w:t>idae</w:t>
      </w:r>
      <w:r w:rsidR="007B0D89" w:rsidRPr="002B3D86">
        <w:rPr>
          <w:rFonts w:ascii="Arial" w:hAnsi="Arial" w:cs="Arial"/>
          <w:lang w:val="es-ES"/>
        </w:rPr>
        <w:t xml:space="preserve"> (4</w:t>
      </w:r>
      <w:r w:rsidR="004F1E54" w:rsidRPr="002B3D86">
        <w:rPr>
          <w:rFonts w:ascii="Arial" w:hAnsi="Arial" w:cs="Arial"/>
          <w:lang w:val="es-ES"/>
        </w:rPr>
        <w:t>);</w:t>
      </w:r>
      <w:r w:rsidR="00587654" w:rsidRPr="002B3D86">
        <w:rPr>
          <w:rFonts w:ascii="Arial" w:hAnsi="Arial" w:cs="Arial"/>
          <w:lang w:val="es-ES"/>
        </w:rPr>
        <w:t xml:space="preserve"> s</w:t>
      </w:r>
      <w:r w:rsidR="007B0D89" w:rsidRPr="002B3D86">
        <w:rPr>
          <w:rFonts w:ascii="Arial" w:hAnsi="Arial" w:cs="Arial"/>
          <w:lang w:val="es-ES"/>
        </w:rPr>
        <w:t>eguido por Suliformes con cuatro</w:t>
      </w:r>
      <w:r w:rsidR="00A758D2" w:rsidRPr="002B3D86">
        <w:rPr>
          <w:rFonts w:ascii="Arial" w:hAnsi="Arial" w:cs="Arial"/>
          <w:lang w:val="es-ES"/>
        </w:rPr>
        <w:t xml:space="preserve"> especies distribuidas en la</w:t>
      </w:r>
      <w:r w:rsidR="004F1E54" w:rsidRPr="002B3D86">
        <w:rPr>
          <w:rFonts w:ascii="Arial" w:hAnsi="Arial" w:cs="Arial"/>
          <w:lang w:val="es-ES"/>
        </w:rPr>
        <w:t xml:space="preserve"> famili</w:t>
      </w:r>
      <w:r w:rsidR="00127682" w:rsidRPr="002B3D86">
        <w:rPr>
          <w:rFonts w:ascii="Arial" w:hAnsi="Arial" w:cs="Arial"/>
          <w:lang w:val="es-ES"/>
        </w:rPr>
        <w:t xml:space="preserve">a </w:t>
      </w:r>
      <w:r w:rsidR="00A758D2" w:rsidRPr="002B3D86">
        <w:rPr>
          <w:rFonts w:ascii="Arial" w:hAnsi="Arial" w:cs="Arial"/>
          <w:lang w:val="es-ES"/>
        </w:rPr>
        <w:lastRenderedPageBreak/>
        <w:t>Phalacrocoracidae</w:t>
      </w:r>
      <w:r w:rsidR="00D760D8" w:rsidRPr="002B3D86">
        <w:rPr>
          <w:rFonts w:ascii="Arial" w:hAnsi="Arial" w:cs="Arial"/>
          <w:lang w:val="es-ES"/>
        </w:rPr>
        <w:t>,</w:t>
      </w:r>
      <w:r w:rsidR="007B0D89" w:rsidRPr="002B3D86">
        <w:rPr>
          <w:rFonts w:ascii="Arial" w:hAnsi="Arial" w:cs="Arial"/>
          <w:lang w:val="es-ES"/>
        </w:rPr>
        <w:t xml:space="preserve"> (3) y Sulidae (1),</w:t>
      </w:r>
      <w:r w:rsidR="00D760D8" w:rsidRPr="002B3D86">
        <w:rPr>
          <w:rFonts w:ascii="Arial" w:hAnsi="Arial" w:cs="Arial"/>
          <w:lang w:val="es-ES"/>
        </w:rPr>
        <w:t xml:space="preserve"> </w:t>
      </w:r>
      <w:r w:rsidR="00601CDE" w:rsidRPr="002B3D86">
        <w:rPr>
          <w:rFonts w:ascii="Arial" w:hAnsi="Arial" w:cs="Arial"/>
          <w:lang w:val="es-ES"/>
        </w:rPr>
        <w:t>(Tabla 16</w:t>
      </w:r>
      <w:r w:rsidR="004F1E54" w:rsidRPr="002B3D86">
        <w:rPr>
          <w:rFonts w:ascii="Arial" w:hAnsi="Arial" w:cs="Arial"/>
          <w:lang w:val="es-ES"/>
        </w:rPr>
        <w:t>).</w:t>
      </w:r>
      <w:r w:rsidR="00FD7180" w:rsidRPr="002B3D86">
        <w:rPr>
          <w:rFonts w:ascii="Arial" w:hAnsi="Arial" w:cs="Arial"/>
          <w:lang w:val="es-ES"/>
        </w:rPr>
        <w:t xml:space="preserve"> </w:t>
      </w:r>
      <w:r w:rsidR="005644E5" w:rsidRPr="002B3D86">
        <w:rPr>
          <w:rFonts w:ascii="Arial" w:hAnsi="Arial" w:cs="Arial"/>
          <w:lang w:val="es-ES"/>
        </w:rPr>
        <w:t>De esta forma a la fecha se tiene una taxocenosis de 42 especies en el área de estudio.</w:t>
      </w:r>
    </w:p>
    <w:p w14:paraId="1EDDF25A" w14:textId="77777777" w:rsidR="002B3D86" w:rsidRPr="002B3D86" w:rsidRDefault="002B3D86" w:rsidP="00D760D8">
      <w:pPr>
        <w:ind w:firstLine="708"/>
        <w:jc w:val="both"/>
        <w:rPr>
          <w:rFonts w:ascii="Arial" w:hAnsi="Arial" w:cs="Arial"/>
          <w:lang w:val="es-ES"/>
        </w:rPr>
      </w:pPr>
    </w:p>
    <w:p w14:paraId="4DC3BA6C" w14:textId="77777777" w:rsidR="00BD4F13" w:rsidRPr="002B3D86" w:rsidRDefault="00BD4F13" w:rsidP="00D760D8">
      <w:pPr>
        <w:ind w:firstLine="708"/>
        <w:jc w:val="both"/>
        <w:rPr>
          <w:rFonts w:ascii="Arial" w:hAnsi="Arial" w:cs="Arial"/>
          <w:lang w:val="es-ES"/>
        </w:rPr>
      </w:pPr>
    </w:p>
    <w:p w14:paraId="68D396BA" w14:textId="77777777" w:rsidR="004F1E54" w:rsidRPr="002B3D86" w:rsidRDefault="00601CDE" w:rsidP="00A93C1C">
      <w:pPr>
        <w:rPr>
          <w:rFonts w:ascii="Arial" w:hAnsi="Arial" w:cs="Arial"/>
          <w:b/>
          <w:bCs/>
          <w:lang w:val="es-ES"/>
        </w:rPr>
      </w:pPr>
      <w:r w:rsidRPr="002B3D86">
        <w:rPr>
          <w:rFonts w:ascii="Arial" w:hAnsi="Arial" w:cs="Arial"/>
          <w:b/>
          <w:bCs/>
          <w:lang w:val="es-ES"/>
        </w:rPr>
        <w:t>Tabla 16</w:t>
      </w:r>
      <w:r w:rsidR="004F1E54" w:rsidRPr="002B3D86">
        <w:rPr>
          <w:rFonts w:ascii="Arial" w:hAnsi="Arial" w:cs="Arial"/>
          <w:b/>
          <w:bCs/>
          <w:lang w:val="es-ES"/>
        </w:rPr>
        <w:t xml:space="preserve">. Taxocenosis aviar en playas del sur de Iquique. </w:t>
      </w:r>
    </w:p>
    <w:p w14:paraId="184A4114" w14:textId="77777777" w:rsidR="003C2F7B" w:rsidRPr="002B3D86" w:rsidRDefault="003C2F7B" w:rsidP="00A93C1C">
      <w:pPr>
        <w:rPr>
          <w:rFonts w:ascii="Arial" w:hAnsi="Arial" w:cs="Arial"/>
          <w:b/>
          <w:bCs/>
          <w:lang w:val="es-ES"/>
        </w:rPr>
      </w:pPr>
    </w:p>
    <w:p w14:paraId="73AF5821" w14:textId="77777777" w:rsidR="003C2F7B" w:rsidRPr="00154CBE" w:rsidRDefault="009641AB" w:rsidP="00A93C1C">
      <w:pPr>
        <w:rPr>
          <w:b/>
          <w:bCs/>
          <w:lang w:val="es-ES"/>
        </w:rPr>
      </w:pPr>
      <w:r w:rsidRPr="009641AB">
        <w:rPr>
          <w:noProof/>
        </w:rPr>
        <w:drawing>
          <wp:inline distT="0" distB="0" distL="0" distR="0" wp14:anchorId="5EEBBEF1" wp14:editId="15091FA3">
            <wp:extent cx="5613400" cy="5619508"/>
            <wp:effectExtent l="0" t="0" r="6350"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3400" cy="5619508"/>
                    </a:xfrm>
                    <a:prstGeom prst="rect">
                      <a:avLst/>
                    </a:prstGeom>
                    <a:noFill/>
                    <a:ln>
                      <a:noFill/>
                    </a:ln>
                  </pic:spPr>
                </pic:pic>
              </a:graphicData>
            </a:graphic>
          </wp:inline>
        </w:drawing>
      </w:r>
    </w:p>
    <w:p w14:paraId="28D4EF36" w14:textId="77777777" w:rsidR="00C42D3F" w:rsidRPr="00832EE6" w:rsidRDefault="00C42D3F" w:rsidP="00D91776">
      <w:pPr>
        <w:jc w:val="both"/>
        <w:rPr>
          <w:b/>
          <w:bCs/>
          <w:highlight w:val="yellow"/>
          <w:lang w:val="es-ES"/>
        </w:rPr>
      </w:pPr>
    </w:p>
    <w:p w14:paraId="0BE9C2F6" w14:textId="77777777" w:rsidR="00EE62AB" w:rsidRDefault="00EE62AB" w:rsidP="00D91776">
      <w:pPr>
        <w:jc w:val="both"/>
        <w:rPr>
          <w:b/>
          <w:bCs/>
          <w:highlight w:val="yellow"/>
          <w:lang w:val="es-ES"/>
        </w:rPr>
      </w:pPr>
    </w:p>
    <w:p w14:paraId="21E910C4" w14:textId="77777777" w:rsidR="004F1E54" w:rsidRPr="002B3D86" w:rsidRDefault="004F1E54" w:rsidP="00D91776">
      <w:pPr>
        <w:jc w:val="both"/>
        <w:rPr>
          <w:rFonts w:ascii="Arial" w:hAnsi="Arial" w:cs="Arial"/>
          <w:b/>
          <w:bCs/>
          <w:lang w:val="es-ES"/>
        </w:rPr>
      </w:pPr>
      <w:r w:rsidRPr="002B3D86">
        <w:rPr>
          <w:rFonts w:ascii="Arial" w:hAnsi="Arial" w:cs="Arial"/>
          <w:b/>
          <w:bCs/>
          <w:lang w:val="es-ES"/>
        </w:rPr>
        <w:t>C0NCLUSIONES GENERALES</w:t>
      </w:r>
    </w:p>
    <w:p w14:paraId="0534E7EE" w14:textId="77777777" w:rsidR="004F1E54" w:rsidRPr="002B3D86" w:rsidRDefault="004F1E54" w:rsidP="00CC6F38">
      <w:pPr>
        <w:jc w:val="both"/>
        <w:rPr>
          <w:rFonts w:ascii="Arial" w:hAnsi="Arial" w:cs="Arial"/>
          <w:lang w:val="es-ES"/>
        </w:rPr>
      </w:pPr>
    </w:p>
    <w:p w14:paraId="59B235D4" w14:textId="77777777" w:rsidR="000F1227" w:rsidRPr="002B3D86" w:rsidRDefault="00DD39FE" w:rsidP="00C66797">
      <w:pPr>
        <w:ind w:firstLine="708"/>
        <w:jc w:val="both"/>
        <w:rPr>
          <w:rFonts w:ascii="Arial" w:hAnsi="Arial" w:cs="Arial"/>
          <w:lang w:val="es-ES"/>
        </w:rPr>
      </w:pPr>
      <w:r w:rsidRPr="002B3D86">
        <w:rPr>
          <w:rFonts w:ascii="Arial" w:hAnsi="Arial" w:cs="Arial"/>
          <w:lang w:val="es-ES"/>
        </w:rPr>
        <w:t xml:space="preserve">La taxocenosis </w:t>
      </w:r>
      <w:r w:rsidR="004B0BF6" w:rsidRPr="002B3D86">
        <w:rPr>
          <w:rFonts w:ascii="Arial" w:hAnsi="Arial" w:cs="Arial"/>
          <w:lang w:val="es-ES"/>
        </w:rPr>
        <w:t>de</w:t>
      </w:r>
      <w:r w:rsidR="005644E5" w:rsidRPr="002B3D86">
        <w:rPr>
          <w:rFonts w:ascii="Arial" w:hAnsi="Arial" w:cs="Arial"/>
          <w:lang w:val="es-ES"/>
        </w:rPr>
        <w:t xml:space="preserve">l presente mes sumó </w:t>
      </w:r>
      <w:r w:rsidR="004B07DD" w:rsidRPr="002B3D86">
        <w:rPr>
          <w:rFonts w:ascii="Arial" w:hAnsi="Arial" w:cs="Arial"/>
          <w:lang w:val="es-ES"/>
        </w:rPr>
        <w:t>19</w:t>
      </w:r>
      <w:r w:rsidR="00C66797" w:rsidRPr="002B3D86">
        <w:rPr>
          <w:rFonts w:ascii="Arial" w:hAnsi="Arial" w:cs="Arial"/>
          <w:lang w:val="es-ES"/>
        </w:rPr>
        <w:t xml:space="preserve"> especies, </w:t>
      </w:r>
      <w:r w:rsidR="004B07DD" w:rsidRPr="002B3D86">
        <w:rPr>
          <w:rFonts w:ascii="Arial" w:hAnsi="Arial" w:cs="Arial"/>
          <w:lang w:val="es-ES"/>
        </w:rPr>
        <w:t>mayor a lo visto en enero pasado (17</w:t>
      </w:r>
      <w:r w:rsidR="00C66797" w:rsidRPr="002B3D86">
        <w:rPr>
          <w:rFonts w:ascii="Arial" w:hAnsi="Arial" w:cs="Arial"/>
          <w:lang w:val="es-ES"/>
        </w:rPr>
        <w:t xml:space="preserve"> </w:t>
      </w:r>
      <w:proofErr w:type="spellStart"/>
      <w:r w:rsidR="00C66797" w:rsidRPr="002B3D86">
        <w:rPr>
          <w:rFonts w:ascii="Arial" w:hAnsi="Arial" w:cs="Arial"/>
          <w:lang w:val="es-ES"/>
        </w:rPr>
        <w:t>spp</w:t>
      </w:r>
      <w:proofErr w:type="spellEnd"/>
      <w:r w:rsidR="00C66797" w:rsidRPr="002B3D86">
        <w:rPr>
          <w:rFonts w:ascii="Arial" w:hAnsi="Arial" w:cs="Arial"/>
          <w:lang w:val="es-ES"/>
        </w:rPr>
        <w:t xml:space="preserve">.); </w:t>
      </w:r>
      <w:r w:rsidR="005644E5" w:rsidRPr="002B3D86">
        <w:rPr>
          <w:rFonts w:ascii="Arial" w:hAnsi="Arial" w:cs="Arial"/>
          <w:lang w:val="es-ES"/>
        </w:rPr>
        <w:t xml:space="preserve">esta riqueza de especies </w:t>
      </w:r>
      <w:r w:rsidR="0097180A" w:rsidRPr="002B3D86">
        <w:rPr>
          <w:rFonts w:ascii="Arial" w:hAnsi="Arial" w:cs="Arial"/>
          <w:lang w:val="es-ES"/>
        </w:rPr>
        <w:t xml:space="preserve">se encuentra en el rango de lo registrado </w:t>
      </w:r>
      <w:r w:rsidR="002E6792" w:rsidRPr="002B3D86">
        <w:rPr>
          <w:rFonts w:ascii="Arial" w:hAnsi="Arial" w:cs="Arial"/>
          <w:lang w:val="es-ES"/>
        </w:rPr>
        <w:t>para igual</w:t>
      </w:r>
      <w:r w:rsidR="007D1996" w:rsidRPr="002B3D86">
        <w:rPr>
          <w:rFonts w:ascii="Arial" w:hAnsi="Arial" w:cs="Arial"/>
          <w:lang w:val="es-ES"/>
        </w:rPr>
        <w:t xml:space="preserve"> mes </w:t>
      </w:r>
      <w:r w:rsidR="0097180A" w:rsidRPr="002B3D86">
        <w:rPr>
          <w:rFonts w:ascii="Arial" w:hAnsi="Arial" w:cs="Arial"/>
          <w:lang w:val="es-ES"/>
        </w:rPr>
        <w:t>en la serie 2016 – 2020 (16</w:t>
      </w:r>
      <w:r w:rsidR="00884A74" w:rsidRPr="002B3D86">
        <w:rPr>
          <w:rFonts w:ascii="Arial" w:hAnsi="Arial" w:cs="Arial"/>
          <w:lang w:val="es-ES"/>
        </w:rPr>
        <w:t xml:space="preserve"> - </w:t>
      </w:r>
      <w:r w:rsidR="00CA64AE" w:rsidRPr="002B3D86">
        <w:rPr>
          <w:rFonts w:ascii="Arial" w:hAnsi="Arial" w:cs="Arial"/>
          <w:lang w:val="es-ES"/>
        </w:rPr>
        <w:t>21</w:t>
      </w:r>
      <w:r w:rsidR="00847000" w:rsidRPr="002B3D86">
        <w:rPr>
          <w:rFonts w:ascii="Arial" w:hAnsi="Arial" w:cs="Arial"/>
          <w:lang w:val="es-ES"/>
        </w:rPr>
        <w:t xml:space="preserve"> especies</w:t>
      </w:r>
      <w:r w:rsidR="00A055F7" w:rsidRPr="002B3D86">
        <w:rPr>
          <w:rFonts w:ascii="Arial" w:hAnsi="Arial" w:cs="Arial"/>
          <w:lang w:val="es-ES"/>
        </w:rPr>
        <w:t>)</w:t>
      </w:r>
      <w:r w:rsidR="00AC41BA" w:rsidRPr="002B3D86">
        <w:rPr>
          <w:rFonts w:ascii="Arial" w:hAnsi="Arial" w:cs="Arial"/>
          <w:lang w:val="es-ES"/>
        </w:rPr>
        <w:t>.</w:t>
      </w:r>
    </w:p>
    <w:p w14:paraId="24C7F1D7" w14:textId="77777777" w:rsidR="000E0379" w:rsidRPr="002B3D86" w:rsidRDefault="000E0379" w:rsidP="00D90E74">
      <w:pPr>
        <w:ind w:firstLine="708"/>
        <w:jc w:val="both"/>
        <w:rPr>
          <w:rFonts w:ascii="Arial" w:hAnsi="Arial" w:cs="Arial"/>
          <w:lang w:val="es-ES"/>
        </w:rPr>
      </w:pPr>
    </w:p>
    <w:p w14:paraId="25958732" w14:textId="77777777" w:rsidR="00B60D72" w:rsidRDefault="00B60D72" w:rsidP="00CA64AE">
      <w:pPr>
        <w:ind w:firstLine="708"/>
        <w:jc w:val="both"/>
        <w:rPr>
          <w:lang w:val="es-ES"/>
        </w:rPr>
      </w:pPr>
    </w:p>
    <w:p w14:paraId="74704494" w14:textId="77777777" w:rsidR="00B60D72" w:rsidRDefault="00B60D72" w:rsidP="00CA64AE">
      <w:pPr>
        <w:ind w:firstLine="708"/>
        <w:jc w:val="both"/>
        <w:rPr>
          <w:lang w:val="es-ES"/>
        </w:rPr>
      </w:pPr>
    </w:p>
    <w:p w14:paraId="1203E38B" w14:textId="3D5CCC45" w:rsidR="00A02174" w:rsidRPr="002B3D86" w:rsidRDefault="00E9238B" w:rsidP="00CA64AE">
      <w:pPr>
        <w:ind w:firstLine="708"/>
        <w:jc w:val="both"/>
        <w:rPr>
          <w:rFonts w:ascii="Arial" w:hAnsi="Arial" w:cs="Arial"/>
          <w:lang w:val="es-ES"/>
        </w:rPr>
      </w:pPr>
      <w:r w:rsidRPr="002B3D86">
        <w:rPr>
          <w:rFonts w:ascii="Arial" w:hAnsi="Arial" w:cs="Arial"/>
          <w:lang w:val="es-ES"/>
        </w:rPr>
        <w:lastRenderedPageBreak/>
        <w:t xml:space="preserve">La abundancia </w:t>
      </w:r>
      <w:r w:rsidR="00F10183" w:rsidRPr="002B3D86">
        <w:rPr>
          <w:rFonts w:ascii="Arial" w:hAnsi="Arial" w:cs="Arial"/>
          <w:lang w:val="es-ES"/>
        </w:rPr>
        <w:t xml:space="preserve">del presente mes </w:t>
      </w:r>
      <w:r w:rsidR="005644E5" w:rsidRPr="002B3D86">
        <w:rPr>
          <w:rFonts w:ascii="Arial" w:hAnsi="Arial" w:cs="Arial"/>
          <w:lang w:val="es-ES"/>
        </w:rPr>
        <w:t>con</w:t>
      </w:r>
      <w:r w:rsidR="00B60D72" w:rsidRPr="002B3D86">
        <w:rPr>
          <w:rFonts w:ascii="Arial" w:hAnsi="Arial" w:cs="Arial"/>
          <w:lang w:val="es-ES"/>
        </w:rPr>
        <w:t xml:space="preserve"> 5.109 aves es un 49% superior a lo cuantificado en enero pasado (3.418 aves);</w:t>
      </w:r>
      <w:r w:rsidR="007F7F5D" w:rsidRPr="002B3D86">
        <w:rPr>
          <w:rFonts w:ascii="Arial" w:hAnsi="Arial" w:cs="Arial"/>
          <w:lang w:val="es-ES"/>
        </w:rPr>
        <w:t xml:space="preserve"> </w:t>
      </w:r>
      <w:r w:rsidR="004D142F" w:rsidRPr="002B3D86">
        <w:rPr>
          <w:rFonts w:ascii="Arial" w:hAnsi="Arial" w:cs="Arial"/>
          <w:lang w:val="es-ES"/>
        </w:rPr>
        <w:t xml:space="preserve">no </w:t>
      </w:r>
      <w:r w:rsidR="00AA37FA" w:rsidRPr="002B3D86">
        <w:rPr>
          <w:rFonts w:ascii="Arial" w:hAnsi="Arial" w:cs="Arial"/>
          <w:lang w:val="es-ES"/>
        </w:rPr>
        <w:t>obstante,</w:t>
      </w:r>
      <w:r w:rsidR="004D142F" w:rsidRPr="002B3D86">
        <w:rPr>
          <w:rFonts w:ascii="Arial" w:hAnsi="Arial" w:cs="Arial"/>
          <w:lang w:val="es-ES"/>
        </w:rPr>
        <w:t xml:space="preserve"> ello, </w:t>
      </w:r>
      <w:r w:rsidR="00AC41BA" w:rsidRPr="002B3D86">
        <w:rPr>
          <w:rFonts w:ascii="Arial" w:hAnsi="Arial" w:cs="Arial"/>
          <w:lang w:val="es-ES"/>
        </w:rPr>
        <w:t>e</w:t>
      </w:r>
      <w:r w:rsidR="00A02174" w:rsidRPr="002B3D86">
        <w:rPr>
          <w:rFonts w:ascii="Arial" w:hAnsi="Arial" w:cs="Arial"/>
          <w:lang w:val="es-ES"/>
        </w:rPr>
        <w:t xml:space="preserve">n términos comparativos, para igual </w:t>
      </w:r>
      <w:r w:rsidR="00D207AE" w:rsidRPr="002B3D86">
        <w:rPr>
          <w:rFonts w:ascii="Arial" w:hAnsi="Arial" w:cs="Arial"/>
          <w:lang w:val="es-ES"/>
        </w:rPr>
        <w:t xml:space="preserve">mes </w:t>
      </w:r>
      <w:r w:rsidR="00884A74" w:rsidRPr="002B3D86">
        <w:rPr>
          <w:rFonts w:ascii="Arial" w:hAnsi="Arial" w:cs="Arial"/>
          <w:lang w:val="es-ES"/>
        </w:rPr>
        <w:t xml:space="preserve">de </w:t>
      </w:r>
      <w:r w:rsidR="00B60D72" w:rsidRPr="002B3D86">
        <w:rPr>
          <w:rFonts w:ascii="Arial" w:hAnsi="Arial" w:cs="Arial"/>
          <w:lang w:val="es-ES"/>
        </w:rPr>
        <w:t>la serie histórica del 2016</w:t>
      </w:r>
      <w:r w:rsidR="00AC41BA" w:rsidRPr="002B3D86">
        <w:rPr>
          <w:rFonts w:ascii="Arial" w:hAnsi="Arial" w:cs="Arial"/>
          <w:lang w:val="es-ES"/>
        </w:rPr>
        <w:t xml:space="preserve"> a 2020</w:t>
      </w:r>
      <w:r w:rsidRPr="002B3D86">
        <w:rPr>
          <w:rFonts w:ascii="Arial" w:hAnsi="Arial" w:cs="Arial"/>
          <w:lang w:val="es-ES"/>
        </w:rPr>
        <w:t xml:space="preserve">, </w:t>
      </w:r>
      <w:r w:rsidR="00D618CE" w:rsidRPr="002B3D86">
        <w:rPr>
          <w:rFonts w:ascii="Arial" w:hAnsi="Arial" w:cs="Arial"/>
          <w:lang w:val="es-ES"/>
        </w:rPr>
        <w:t xml:space="preserve">ésta se encuentra </w:t>
      </w:r>
      <w:r w:rsidR="001515B5" w:rsidRPr="002B3D86">
        <w:rPr>
          <w:rFonts w:ascii="Arial" w:hAnsi="Arial" w:cs="Arial"/>
          <w:lang w:val="es-ES"/>
        </w:rPr>
        <w:t xml:space="preserve">en </w:t>
      </w:r>
      <w:r w:rsidR="009972E3" w:rsidRPr="002B3D86">
        <w:rPr>
          <w:rFonts w:ascii="Arial" w:hAnsi="Arial" w:cs="Arial"/>
          <w:lang w:val="es-ES"/>
        </w:rPr>
        <w:t>el rango de lo registrado (</w:t>
      </w:r>
      <w:r w:rsidR="00B60D72" w:rsidRPr="002B3D86">
        <w:rPr>
          <w:rFonts w:ascii="Arial" w:hAnsi="Arial" w:cs="Arial"/>
          <w:lang w:val="es-ES"/>
        </w:rPr>
        <w:t>1.493 – 5.926</w:t>
      </w:r>
      <w:r w:rsidR="004B0BF6" w:rsidRPr="002B3D86">
        <w:rPr>
          <w:rFonts w:ascii="Arial" w:hAnsi="Arial" w:cs="Arial"/>
          <w:lang w:val="es-ES"/>
        </w:rPr>
        <w:t>).</w:t>
      </w:r>
    </w:p>
    <w:p w14:paraId="3A3D160D" w14:textId="77777777" w:rsidR="00B60D72" w:rsidRPr="002B3D86" w:rsidRDefault="00B60D72" w:rsidP="00CA64AE">
      <w:pPr>
        <w:ind w:firstLine="708"/>
        <w:jc w:val="both"/>
        <w:rPr>
          <w:rFonts w:ascii="Arial" w:hAnsi="Arial" w:cs="Arial"/>
          <w:lang w:val="es-ES"/>
        </w:rPr>
      </w:pPr>
    </w:p>
    <w:p w14:paraId="5483C04C" w14:textId="65F520E4" w:rsidR="00536F1A" w:rsidRPr="002B3D86" w:rsidRDefault="00AA37FA" w:rsidP="009869C5">
      <w:pPr>
        <w:ind w:firstLine="708"/>
        <w:jc w:val="both"/>
        <w:rPr>
          <w:rFonts w:ascii="Arial" w:hAnsi="Arial" w:cs="Arial"/>
          <w:lang w:val="es-ES"/>
        </w:rPr>
      </w:pPr>
      <w:r w:rsidRPr="002B3D86">
        <w:rPr>
          <w:rFonts w:ascii="Arial" w:hAnsi="Arial" w:cs="Arial"/>
          <w:lang w:val="es-ES"/>
        </w:rPr>
        <w:t>De acuerdo con</w:t>
      </w:r>
      <w:r w:rsidR="007F12D7" w:rsidRPr="002B3D86">
        <w:rPr>
          <w:rFonts w:ascii="Arial" w:hAnsi="Arial" w:cs="Arial"/>
          <w:lang w:val="es-ES"/>
        </w:rPr>
        <w:t xml:space="preserve"> lo visto en los censos de Arica e Iquique</w:t>
      </w:r>
      <w:r w:rsidR="004F1E54" w:rsidRPr="002B3D86">
        <w:rPr>
          <w:rFonts w:ascii="Arial" w:hAnsi="Arial" w:cs="Arial"/>
          <w:lang w:val="es-ES"/>
        </w:rPr>
        <w:t xml:space="preserve">, la abundancia del ensamble enseña una declinación estacional con máximos en verano y mínimos en </w:t>
      </w:r>
      <w:r w:rsidR="008003C1" w:rsidRPr="002B3D86">
        <w:rPr>
          <w:rFonts w:ascii="Arial" w:hAnsi="Arial" w:cs="Arial"/>
          <w:lang w:val="es-ES"/>
        </w:rPr>
        <w:t>invierno</w:t>
      </w:r>
      <w:r w:rsidR="00F34A86" w:rsidRPr="002B3D86">
        <w:rPr>
          <w:rFonts w:ascii="Arial" w:hAnsi="Arial" w:cs="Arial"/>
          <w:lang w:val="es-ES"/>
        </w:rPr>
        <w:t>.</w:t>
      </w:r>
      <w:r w:rsidR="004F1E54" w:rsidRPr="002B3D86">
        <w:rPr>
          <w:rFonts w:ascii="Arial" w:hAnsi="Arial" w:cs="Arial"/>
          <w:lang w:val="es-ES"/>
        </w:rPr>
        <w:t xml:space="preserve"> </w:t>
      </w:r>
      <w:r w:rsidR="00536F1A" w:rsidRPr="002B3D86">
        <w:rPr>
          <w:rFonts w:ascii="Arial" w:hAnsi="Arial" w:cs="Arial"/>
          <w:lang w:val="es-ES"/>
        </w:rPr>
        <w:t>Sin embargo, ello no ocurre el sector sur de Iquique. Si se considera la abundancia promedio estacional</w:t>
      </w:r>
      <w:r w:rsidR="00B86BA1" w:rsidRPr="002B3D86">
        <w:rPr>
          <w:rFonts w:ascii="Arial" w:hAnsi="Arial" w:cs="Arial"/>
          <w:lang w:val="es-ES"/>
        </w:rPr>
        <w:t>,</w:t>
      </w:r>
      <w:r w:rsidR="00536F1A" w:rsidRPr="002B3D86">
        <w:rPr>
          <w:rFonts w:ascii="Arial" w:hAnsi="Arial" w:cs="Arial"/>
          <w:lang w:val="es-ES"/>
        </w:rPr>
        <w:t xml:space="preserve"> los mínimos de invierno y primavera son superiores a los de verano y otoño, al</w:t>
      </w:r>
      <w:r w:rsidR="00601CDE" w:rsidRPr="002B3D86">
        <w:rPr>
          <w:rFonts w:ascii="Arial" w:hAnsi="Arial" w:cs="Arial"/>
          <w:lang w:val="es-ES"/>
        </w:rPr>
        <w:t xml:space="preserve"> igual que los máximos (Tabla 17</w:t>
      </w:r>
      <w:r w:rsidR="00536F1A" w:rsidRPr="002B3D86">
        <w:rPr>
          <w:rFonts w:ascii="Arial" w:hAnsi="Arial" w:cs="Arial"/>
          <w:lang w:val="es-ES"/>
        </w:rPr>
        <w:t>)</w:t>
      </w:r>
      <w:r w:rsidR="00BA2E2F" w:rsidRPr="002B3D86">
        <w:rPr>
          <w:rFonts w:ascii="Arial" w:hAnsi="Arial" w:cs="Arial"/>
          <w:lang w:val="es-ES"/>
        </w:rPr>
        <w:t>.</w:t>
      </w:r>
    </w:p>
    <w:p w14:paraId="5D74F9B3" w14:textId="77777777" w:rsidR="00536F1A" w:rsidRPr="002B3D86" w:rsidRDefault="00536F1A" w:rsidP="009869C5">
      <w:pPr>
        <w:ind w:firstLine="708"/>
        <w:jc w:val="both"/>
        <w:rPr>
          <w:rFonts w:ascii="Arial" w:hAnsi="Arial" w:cs="Arial"/>
          <w:lang w:val="es-ES"/>
        </w:rPr>
      </w:pPr>
    </w:p>
    <w:p w14:paraId="6B9C3CEA" w14:textId="77777777" w:rsidR="00536F1A" w:rsidRPr="002B3D86" w:rsidRDefault="00536F1A" w:rsidP="009869C5">
      <w:pPr>
        <w:ind w:firstLine="708"/>
        <w:jc w:val="both"/>
        <w:rPr>
          <w:rFonts w:ascii="Arial" w:hAnsi="Arial" w:cs="Arial"/>
          <w:lang w:val="es-ES"/>
        </w:rPr>
      </w:pPr>
    </w:p>
    <w:p w14:paraId="63D9C4A2" w14:textId="77777777" w:rsidR="00536F1A" w:rsidRPr="002B3D86" w:rsidRDefault="00601CDE" w:rsidP="009869C5">
      <w:pPr>
        <w:ind w:firstLine="708"/>
        <w:jc w:val="both"/>
        <w:rPr>
          <w:rFonts w:ascii="Arial" w:hAnsi="Arial" w:cs="Arial"/>
          <w:b/>
          <w:lang w:val="es-ES"/>
        </w:rPr>
      </w:pPr>
      <w:r w:rsidRPr="002B3D86">
        <w:rPr>
          <w:rFonts w:ascii="Arial" w:hAnsi="Arial" w:cs="Arial"/>
          <w:b/>
          <w:lang w:val="es-ES"/>
        </w:rPr>
        <w:t>Tabla 17</w:t>
      </w:r>
      <w:r w:rsidR="00536F1A" w:rsidRPr="002B3D86">
        <w:rPr>
          <w:rFonts w:ascii="Arial" w:hAnsi="Arial" w:cs="Arial"/>
          <w:b/>
          <w:lang w:val="es-ES"/>
        </w:rPr>
        <w:t>.  Abundancia aviar estacional promedio por año.</w:t>
      </w:r>
    </w:p>
    <w:p w14:paraId="34595CC9" w14:textId="77777777" w:rsidR="00536F1A" w:rsidRDefault="00536F1A" w:rsidP="009869C5">
      <w:pPr>
        <w:ind w:firstLine="708"/>
        <w:jc w:val="both"/>
        <w:rPr>
          <w:lang w:val="es-ES"/>
        </w:rPr>
      </w:pPr>
    </w:p>
    <w:p w14:paraId="63494E01" w14:textId="77777777" w:rsidR="00536F1A" w:rsidRDefault="00BA2E2F" w:rsidP="008A3474">
      <w:pPr>
        <w:ind w:firstLine="708"/>
        <w:jc w:val="center"/>
        <w:rPr>
          <w:lang w:val="es-ES"/>
        </w:rPr>
      </w:pPr>
      <w:r w:rsidRPr="00BA2E2F">
        <w:rPr>
          <w:noProof/>
        </w:rPr>
        <w:drawing>
          <wp:inline distT="0" distB="0" distL="0" distR="0" wp14:anchorId="1A0F5BE7" wp14:editId="5A455C6C">
            <wp:extent cx="3819525" cy="21621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9525" cy="2162175"/>
                    </a:xfrm>
                    <a:prstGeom prst="rect">
                      <a:avLst/>
                    </a:prstGeom>
                    <a:noFill/>
                    <a:ln>
                      <a:noFill/>
                    </a:ln>
                  </pic:spPr>
                </pic:pic>
              </a:graphicData>
            </a:graphic>
          </wp:inline>
        </w:drawing>
      </w:r>
    </w:p>
    <w:p w14:paraId="0E42650B" w14:textId="77777777" w:rsidR="00536F1A" w:rsidRDefault="00536F1A" w:rsidP="009869C5">
      <w:pPr>
        <w:ind w:firstLine="708"/>
        <w:jc w:val="both"/>
        <w:rPr>
          <w:lang w:val="es-ES"/>
        </w:rPr>
      </w:pPr>
    </w:p>
    <w:p w14:paraId="242B00F5" w14:textId="77777777" w:rsidR="00536F1A" w:rsidRDefault="00536F1A" w:rsidP="009869C5">
      <w:pPr>
        <w:ind w:firstLine="708"/>
        <w:jc w:val="both"/>
        <w:rPr>
          <w:lang w:val="es-ES"/>
        </w:rPr>
      </w:pPr>
    </w:p>
    <w:p w14:paraId="20D0860E" w14:textId="77777777" w:rsidR="00FD0F68" w:rsidRPr="002B3D86" w:rsidRDefault="004F1E54" w:rsidP="00FD0F68">
      <w:pPr>
        <w:ind w:firstLine="708"/>
        <w:jc w:val="both"/>
        <w:rPr>
          <w:rFonts w:ascii="Arial" w:hAnsi="Arial" w:cs="Arial"/>
          <w:lang w:val="es-ES"/>
        </w:rPr>
      </w:pPr>
      <w:r w:rsidRPr="002B3D86">
        <w:rPr>
          <w:rFonts w:ascii="Arial" w:hAnsi="Arial" w:cs="Arial"/>
          <w:lang w:val="es-ES"/>
        </w:rPr>
        <w:t xml:space="preserve">El decaimiento de verano a invierno es propio de la señal anual en comunidades </w:t>
      </w:r>
      <w:r w:rsidR="00DD39FE" w:rsidRPr="002B3D86">
        <w:rPr>
          <w:rFonts w:ascii="Arial" w:hAnsi="Arial" w:cs="Arial"/>
          <w:lang w:val="es-ES"/>
        </w:rPr>
        <w:t>con formas migratorias</w:t>
      </w:r>
      <w:r w:rsidR="007F12D7" w:rsidRPr="002B3D86">
        <w:rPr>
          <w:rFonts w:ascii="Arial" w:hAnsi="Arial" w:cs="Arial"/>
          <w:lang w:val="es-ES"/>
        </w:rPr>
        <w:t>. Sin embargo</w:t>
      </w:r>
      <w:r w:rsidR="00EA2CFA" w:rsidRPr="002B3D86">
        <w:rPr>
          <w:rFonts w:ascii="Arial" w:hAnsi="Arial" w:cs="Arial"/>
          <w:lang w:val="es-ES"/>
        </w:rPr>
        <w:t>,</w:t>
      </w:r>
      <w:r w:rsidR="007F12D7" w:rsidRPr="002B3D86">
        <w:rPr>
          <w:rFonts w:ascii="Arial" w:hAnsi="Arial" w:cs="Arial"/>
          <w:lang w:val="es-ES"/>
        </w:rPr>
        <w:t xml:space="preserve"> en el área sur de Iquique ello no ocurre</w:t>
      </w:r>
      <w:r w:rsidR="00601CDE" w:rsidRPr="002B3D86">
        <w:rPr>
          <w:rFonts w:ascii="Arial" w:hAnsi="Arial" w:cs="Arial"/>
          <w:lang w:val="es-ES"/>
        </w:rPr>
        <w:t xml:space="preserve"> (Figura 5 y 6</w:t>
      </w:r>
      <w:r w:rsidRPr="002B3D86">
        <w:rPr>
          <w:rFonts w:ascii="Arial" w:hAnsi="Arial" w:cs="Arial"/>
          <w:lang w:val="es-ES"/>
        </w:rPr>
        <w:t>).</w:t>
      </w:r>
    </w:p>
    <w:p w14:paraId="7AB392C3" w14:textId="77777777" w:rsidR="00C0274D" w:rsidRDefault="00C0274D" w:rsidP="00FD0F68">
      <w:pPr>
        <w:ind w:firstLine="708"/>
        <w:jc w:val="both"/>
        <w:rPr>
          <w:lang w:val="es-ES"/>
        </w:rPr>
      </w:pPr>
    </w:p>
    <w:p w14:paraId="56122E36" w14:textId="77777777" w:rsidR="00FD0F68" w:rsidRDefault="00C0274D" w:rsidP="00C0274D">
      <w:pPr>
        <w:jc w:val="center"/>
        <w:rPr>
          <w:lang w:val="es-ES"/>
        </w:rPr>
      </w:pPr>
      <w:r w:rsidRPr="00FD0F68">
        <w:rPr>
          <w:noProof/>
        </w:rPr>
        <w:lastRenderedPageBreak/>
        <mc:AlternateContent>
          <mc:Choice Requires="wps">
            <w:drawing>
              <wp:anchor distT="0" distB="0" distL="114300" distR="114300" simplePos="0" relativeHeight="251664384" behindDoc="0" locked="0" layoutInCell="1" allowOverlap="1" wp14:anchorId="31F77B38" wp14:editId="7E3EE0F7">
                <wp:simplePos x="0" y="0"/>
                <wp:positionH relativeFrom="column">
                  <wp:posOffset>965200</wp:posOffset>
                </wp:positionH>
                <wp:positionV relativeFrom="paragraph">
                  <wp:posOffset>527050</wp:posOffset>
                </wp:positionV>
                <wp:extent cx="3811270" cy="217170"/>
                <wp:effectExtent l="0" t="0" r="0" b="0"/>
                <wp:wrapNone/>
                <wp:docPr id="24" name="2 CuadroTexto"/>
                <wp:cNvGraphicFramePr/>
                <a:graphic xmlns:a="http://schemas.openxmlformats.org/drawingml/2006/main">
                  <a:graphicData uri="http://schemas.microsoft.com/office/word/2010/wordprocessingShape">
                    <wps:wsp>
                      <wps:cNvSpPr txBox="1"/>
                      <wps:spPr>
                        <a:xfrm>
                          <a:off x="0" y="0"/>
                          <a:ext cx="3811270" cy="21717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0178065" w14:textId="77777777" w:rsidR="00347E81" w:rsidRDefault="00347E81" w:rsidP="00FD0F68">
                            <w:pPr>
                              <w:pStyle w:val="NormalWeb"/>
                              <w:spacing w:before="0" w:beforeAutospacing="0" w:after="0" w:afterAutospacing="0"/>
                            </w:pPr>
                            <w:r>
                              <w:rPr>
                                <w:rFonts w:asciiTheme="minorHAnsi" w:hAnsi="Calibri" w:cstheme="minorBidi"/>
                                <w:b/>
                                <w:bCs/>
                                <w:color w:val="000000" w:themeColor="text1"/>
                                <w:sz w:val="16"/>
                                <w:szCs w:val="16"/>
                              </w:rPr>
                              <w:t>2015    2016                  2017                  2018                2019                      2020                   v2021                    2022</w:t>
                            </w:r>
                          </w:p>
                        </w:txbxContent>
                      </wps:txbx>
                      <wps:bodyPr vertOverflow="clip" horzOverflow="clip" wrap="none" rtlCol="0" anchor="t">
                        <a:spAutoFit/>
                      </wps:bodyPr>
                    </wps:wsp>
                  </a:graphicData>
                </a:graphic>
              </wp:anchor>
            </w:drawing>
          </mc:Choice>
          <mc:Fallback>
            <w:pict>
              <v:shape w14:anchorId="31F77B38" id="2 CuadroTexto" o:spid="_x0000_s1030" type="#_x0000_t202" style="position:absolute;left:0;text-align:left;margin-left:76pt;margin-top:41.5pt;width:300.1pt;height:17.1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" filled="f" stroked="f">
                <v:textbox style="mso-fit-shape-to-text:t">
                  <w:txbxContent>
                    <w:p w14:paraId="60178065" w14:textId="77777777" w:rsidR="00347E81" w:rsidRDefault="00347E81" w:rsidP="00FD0F68">
                      <w:pPr>
                        <w:pStyle w:val="NormalWeb"/>
                        <w:spacing w:before="0" w:beforeAutospacing="0" w:after="0" w:afterAutospacing="0"/>
                      </w:pPr>
                      <w:r>
                        <w:rPr>
                          <w:rFonts w:asciiTheme="minorHAnsi" w:hAnsi="Calibri" w:cstheme="minorBidi"/>
                          <w:b/>
                          <w:bCs/>
                          <w:color w:val="000000" w:themeColor="text1"/>
                          <w:sz w:val="16"/>
                          <w:szCs w:val="16"/>
                        </w:rPr>
                        <w:t>2015    2016                  2017                  2018                2019                      2020                   v2021                    2022</w:t>
                      </w:r>
                    </w:p>
                  </w:txbxContent>
                </v:textbox>
              </v:shape>
            </w:pict>
          </mc:Fallback>
        </mc:AlternateContent>
      </w:r>
      <w:r w:rsidR="00BA2E2F">
        <w:rPr>
          <w:noProof/>
        </w:rPr>
        <w:drawing>
          <wp:inline distT="0" distB="0" distL="0" distR="0" wp14:anchorId="4D496AD3" wp14:editId="14940DAD">
            <wp:extent cx="5391150" cy="277047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7384" cy="2773680"/>
                    </a:xfrm>
                    <a:prstGeom prst="rect">
                      <a:avLst/>
                    </a:prstGeom>
                    <a:noFill/>
                  </pic:spPr>
                </pic:pic>
              </a:graphicData>
            </a:graphic>
          </wp:inline>
        </w:drawing>
      </w:r>
    </w:p>
    <w:p w14:paraId="1283B2B3" w14:textId="77777777" w:rsidR="00FD0F68" w:rsidRDefault="00FD0F68" w:rsidP="00FD0F68">
      <w:pPr>
        <w:jc w:val="both"/>
        <w:rPr>
          <w:lang w:val="es-ES"/>
        </w:rPr>
      </w:pPr>
    </w:p>
    <w:p w14:paraId="616B31C6" w14:textId="07FBC2A4" w:rsidR="00F413BB" w:rsidRPr="002B3D86" w:rsidRDefault="00601CDE" w:rsidP="00F413BB">
      <w:pPr>
        <w:jc w:val="both"/>
        <w:rPr>
          <w:rFonts w:ascii="Arial" w:hAnsi="Arial" w:cs="Arial"/>
          <w:b/>
          <w:bCs/>
          <w:lang w:val="es-ES"/>
        </w:rPr>
      </w:pPr>
      <w:r w:rsidRPr="002B3D86">
        <w:rPr>
          <w:rFonts w:ascii="Arial" w:hAnsi="Arial" w:cs="Arial"/>
          <w:b/>
          <w:bCs/>
          <w:lang w:val="es-ES"/>
        </w:rPr>
        <w:t>Figura 5</w:t>
      </w:r>
      <w:r w:rsidR="00F413BB" w:rsidRPr="002B3D86">
        <w:rPr>
          <w:rFonts w:ascii="Arial" w:hAnsi="Arial" w:cs="Arial"/>
          <w:b/>
          <w:bCs/>
          <w:lang w:val="es-ES"/>
        </w:rPr>
        <w:t>. Evolución mensual de la abundancia</w:t>
      </w:r>
      <w:r w:rsidR="00322559" w:rsidRPr="002B3D86">
        <w:rPr>
          <w:rFonts w:ascii="Arial" w:hAnsi="Arial" w:cs="Arial"/>
          <w:b/>
          <w:bCs/>
          <w:lang w:val="es-ES"/>
        </w:rPr>
        <w:t xml:space="preserve"> de</w:t>
      </w:r>
      <w:r w:rsidR="00DE74C0" w:rsidRPr="002B3D86">
        <w:rPr>
          <w:rFonts w:ascii="Arial" w:hAnsi="Arial" w:cs="Arial"/>
          <w:b/>
          <w:bCs/>
          <w:lang w:val="es-ES"/>
        </w:rPr>
        <w:t xml:space="preserve"> </w:t>
      </w:r>
      <w:r w:rsidR="00147BF6" w:rsidRPr="002B3D86">
        <w:rPr>
          <w:rFonts w:ascii="Arial" w:hAnsi="Arial" w:cs="Arial"/>
          <w:b/>
          <w:bCs/>
          <w:lang w:val="es-ES"/>
        </w:rPr>
        <w:t>aves de juli</w:t>
      </w:r>
      <w:r w:rsidR="00DE74C0" w:rsidRPr="002B3D86">
        <w:rPr>
          <w:rFonts w:ascii="Arial" w:hAnsi="Arial" w:cs="Arial"/>
          <w:b/>
          <w:bCs/>
          <w:lang w:val="es-ES"/>
        </w:rPr>
        <w:t xml:space="preserve">o 2015 a </w:t>
      </w:r>
      <w:r w:rsidR="00BA2E2F" w:rsidRPr="002B3D86">
        <w:rPr>
          <w:rFonts w:ascii="Arial" w:hAnsi="Arial" w:cs="Arial"/>
          <w:b/>
          <w:bCs/>
          <w:lang w:val="es-ES"/>
        </w:rPr>
        <w:t>febr</w:t>
      </w:r>
      <w:r w:rsidR="00450AD4" w:rsidRPr="002B3D86">
        <w:rPr>
          <w:rFonts w:ascii="Arial" w:hAnsi="Arial" w:cs="Arial"/>
          <w:b/>
          <w:bCs/>
          <w:lang w:val="es-ES"/>
        </w:rPr>
        <w:t>ero</w:t>
      </w:r>
      <w:r w:rsidR="005436B8" w:rsidRPr="002B3D86">
        <w:rPr>
          <w:rFonts w:ascii="Arial" w:hAnsi="Arial" w:cs="Arial"/>
          <w:b/>
          <w:bCs/>
          <w:lang w:val="es-ES"/>
        </w:rPr>
        <w:t xml:space="preserve"> de 2022</w:t>
      </w:r>
      <w:r w:rsidR="00F413BB" w:rsidRPr="002B3D86">
        <w:rPr>
          <w:rFonts w:ascii="Arial" w:hAnsi="Arial" w:cs="Arial"/>
          <w:b/>
          <w:bCs/>
          <w:lang w:val="es-ES"/>
        </w:rPr>
        <w:t>.</w:t>
      </w:r>
    </w:p>
    <w:p w14:paraId="68617456" w14:textId="77777777" w:rsidR="00F413BB" w:rsidRPr="002B3D86" w:rsidRDefault="00F413BB" w:rsidP="00F413BB">
      <w:pPr>
        <w:jc w:val="both"/>
        <w:rPr>
          <w:rFonts w:ascii="Arial" w:hAnsi="Arial" w:cs="Arial"/>
          <w:b/>
          <w:bCs/>
          <w:lang w:val="es-ES"/>
        </w:rPr>
      </w:pPr>
    </w:p>
    <w:p w14:paraId="7DB8E74C" w14:textId="77777777" w:rsidR="007059D9" w:rsidRPr="00841A0F" w:rsidRDefault="007059D9" w:rsidP="007059D9">
      <w:pPr>
        <w:jc w:val="center"/>
        <w:rPr>
          <w:b/>
          <w:bCs/>
          <w:lang w:val="es-ES"/>
        </w:rPr>
      </w:pPr>
    </w:p>
    <w:p w14:paraId="398E4991" w14:textId="77777777" w:rsidR="00F413BB" w:rsidRDefault="00B86BA1" w:rsidP="00DF710B">
      <w:pPr>
        <w:jc w:val="both"/>
        <w:rPr>
          <w:b/>
          <w:bCs/>
          <w:lang w:val="es-ES"/>
        </w:rPr>
      </w:pPr>
      <w:r w:rsidRPr="00FD0F68">
        <w:rPr>
          <w:noProof/>
        </w:rPr>
        <mc:AlternateContent>
          <mc:Choice Requires="wps">
            <w:drawing>
              <wp:anchor distT="0" distB="0" distL="114300" distR="114300" simplePos="0" relativeHeight="251666432" behindDoc="0" locked="0" layoutInCell="1" allowOverlap="1" wp14:anchorId="0EDD6457" wp14:editId="5E5F23D0">
                <wp:simplePos x="0" y="0"/>
                <wp:positionH relativeFrom="column">
                  <wp:posOffset>855345</wp:posOffset>
                </wp:positionH>
                <wp:positionV relativeFrom="paragraph">
                  <wp:posOffset>453390</wp:posOffset>
                </wp:positionV>
                <wp:extent cx="3811270" cy="217170"/>
                <wp:effectExtent l="0" t="0" r="0" b="0"/>
                <wp:wrapNone/>
                <wp:docPr id="35" name="2 CuadroTexto"/>
                <wp:cNvGraphicFramePr/>
                <a:graphic xmlns:a="http://schemas.openxmlformats.org/drawingml/2006/main">
                  <a:graphicData uri="http://schemas.microsoft.com/office/word/2010/wordprocessingShape">
                    <wps:wsp>
                      <wps:cNvSpPr txBox="1"/>
                      <wps:spPr>
                        <a:xfrm>
                          <a:off x="0" y="0"/>
                          <a:ext cx="3811270" cy="217170"/>
                        </a:xfrm>
                        <a:prstGeom prst="rect">
                          <a:avLst/>
                        </a:prstGeom>
                        <a:noFill/>
                        <a:ln>
                          <a:noFill/>
                        </a:ln>
                        <a:effectLst/>
                      </wps:spPr>
                      <wps:txbx>
                        <w:txbxContent>
                          <w:p w14:paraId="6A957D52" w14:textId="77777777" w:rsidR="00347E81" w:rsidRDefault="00347E81" w:rsidP="00AE7298">
                            <w:pPr>
                              <w:pStyle w:val="NormalWeb"/>
                              <w:spacing w:before="0" w:beforeAutospacing="0" w:after="0" w:afterAutospacing="0"/>
                            </w:pPr>
                            <w:r>
                              <w:rPr>
                                <w:rFonts w:asciiTheme="minorHAnsi" w:hAnsi="Calibri" w:cstheme="minorBidi"/>
                                <w:b/>
                                <w:bCs/>
                                <w:color w:val="000000" w:themeColor="text1"/>
                                <w:sz w:val="16"/>
                                <w:szCs w:val="16"/>
                              </w:rPr>
                              <w:t>2015      2016                   2017                    2018                   2019                     2020                     2021                     2022</w:t>
                            </w:r>
                          </w:p>
                        </w:txbxContent>
                      </wps:txbx>
                      <wps:bodyPr vertOverflow="clip" horzOverflow="clip" wrap="none" rtlCol="0" anchor="t">
                        <a:spAutoFit/>
                      </wps:bodyPr>
                    </wps:wsp>
                  </a:graphicData>
                </a:graphic>
              </wp:anchor>
            </w:drawing>
          </mc:Choice>
          <mc:Fallback>
            <w:pict>
              <v:shape w14:anchorId="0EDD6457" id="_x0000_s1031" type="#_x0000_t202" style="position:absolute;left:0;text-align:left;margin-left:67.35pt;margin-top:35.7pt;width:300.1pt;height:17.1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" filled="f" stroked="f">
                <v:textbox style="mso-fit-shape-to-text:t">
                  <w:txbxContent>
                    <w:p w14:paraId="6A957D52" w14:textId="77777777" w:rsidR="00347E81" w:rsidRDefault="00347E81" w:rsidP="00AE7298">
                      <w:pPr>
                        <w:pStyle w:val="NormalWeb"/>
                        <w:spacing w:before="0" w:beforeAutospacing="0" w:after="0" w:afterAutospacing="0"/>
                      </w:pPr>
                      <w:r>
                        <w:rPr>
                          <w:rFonts w:asciiTheme="minorHAnsi" w:hAnsi="Calibri" w:cstheme="minorBidi"/>
                          <w:b/>
                          <w:bCs/>
                          <w:color w:val="000000" w:themeColor="text1"/>
                          <w:sz w:val="16"/>
                          <w:szCs w:val="16"/>
                        </w:rPr>
                        <w:t>2015      2016                   2017                    2018                   2019                     2020                     2021                     2022</w:t>
                      </w:r>
                    </w:p>
                  </w:txbxContent>
                </v:textbox>
              </v:shape>
            </w:pict>
          </mc:Fallback>
        </mc:AlternateContent>
      </w:r>
      <w:r w:rsidR="002173FA">
        <w:rPr>
          <w:b/>
          <w:bCs/>
          <w:noProof/>
        </w:rPr>
        <w:drawing>
          <wp:inline distT="0" distB="0" distL="0" distR="0" wp14:anchorId="02EDC3F9" wp14:editId="7683E006">
            <wp:extent cx="5610225" cy="2985880"/>
            <wp:effectExtent l="0" t="0" r="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2404" cy="2987040"/>
                    </a:xfrm>
                    <a:prstGeom prst="rect">
                      <a:avLst/>
                    </a:prstGeom>
                    <a:noFill/>
                  </pic:spPr>
                </pic:pic>
              </a:graphicData>
            </a:graphic>
          </wp:inline>
        </w:drawing>
      </w:r>
    </w:p>
    <w:p w14:paraId="22A91C5D" w14:textId="77777777" w:rsidR="00F413BB" w:rsidRDefault="00F413BB" w:rsidP="00F413BB">
      <w:pPr>
        <w:ind w:firstLine="708"/>
        <w:jc w:val="center"/>
        <w:rPr>
          <w:b/>
          <w:bCs/>
          <w:lang w:val="es-ES"/>
        </w:rPr>
      </w:pPr>
    </w:p>
    <w:p w14:paraId="4CB1E9B6" w14:textId="77777777" w:rsidR="001932CB" w:rsidRDefault="001932CB" w:rsidP="001932CB">
      <w:pPr>
        <w:ind w:firstLine="708"/>
        <w:jc w:val="center"/>
        <w:rPr>
          <w:b/>
          <w:bCs/>
          <w:lang w:val="es-ES"/>
        </w:rPr>
      </w:pPr>
    </w:p>
    <w:p w14:paraId="605FC15C" w14:textId="77777777" w:rsidR="001932CB" w:rsidRPr="002B3D86" w:rsidRDefault="001932CB" w:rsidP="001932CB">
      <w:pPr>
        <w:jc w:val="both"/>
        <w:rPr>
          <w:rFonts w:ascii="Arial" w:hAnsi="Arial" w:cs="Arial"/>
          <w:b/>
          <w:bCs/>
          <w:lang w:val="es-ES"/>
        </w:rPr>
      </w:pPr>
      <w:r w:rsidRPr="002B3D86">
        <w:rPr>
          <w:rFonts w:ascii="Arial" w:hAnsi="Arial" w:cs="Arial"/>
          <w:b/>
          <w:bCs/>
          <w:lang w:val="es-ES"/>
        </w:rPr>
        <w:t>Fig</w:t>
      </w:r>
      <w:r w:rsidR="00601CDE" w:rsidRPr="002B3D86">
        <w:rPr>
          <w:rFonts w:ascii="Arial" w:hAnsi="Arial" w:cs="Arial"/>
          <w:b/>
          <w:bCs/>
          <w:lang w:val="es-ES"/>
        </w:rPr>
        <w:t>ura 6</w:t>
      </w:r>
      <w:r w:rsidRPr="002B3D86">
        <w:rPr>
          <w:rFonts w:ascii="Arial" w:hAnsi="Arial" w:cs="Arial"/>
          <w:b/>
          <w:bCs/>
          <w:lang w:val="es-ES"/>
        </w:rPr>
        <w:t xml:space="preserve">. Abundancias medias estacionales de invierno de 2015 a </w:t>
      </w:r>
      <w:r w:rsidR="00250E9F" w:rsidRPr="002B3D86">
        <w:rPr>
          <w:rFonts w:ascii="Arial" w:hAnsi="Arial" w:cs="Arial"/>
          <w:b/>
          <w:bCs/>
          <w:lang w:val="es-ES"/>
        </w:rPr>
        <w:t>verano de 2022</w:t>
      </w:r>
      <w:r w:rsidRPr="002B3D86">
        <w:rPr>
          <w:rFonts w:ascii="Arial" w:hAnsi="Arial" w:cs="Arial"/>
          <w:b/>
          <w:bCs/>
          <w:lang w:val="es-ES"/>
        </w:rPr>
        <w:t>.</w:t>
      </w:r>
    </w:p>
    <w:p w14:paraId="5489C2E2" w14:textId="77777777" w:rsidR="001932CB" w:rsidRPr="002B3D86" w:rsidRDefault="001932CB" w:rsidP="001932CB">
      <w:pPr>
        <w:jc w:val="both"/>
        <w:rPr>
          <w:rFonts w:ascii="Arial" w:hAnsi="Arial" w:cs="Arial"/>
          <w:b/>
          <w:bCs/>
          <w:lang w:val="es-ES"/>
        </w:rPr>
      </w:pPr>
    </w:p>
    <w:p w14:paraId="4406377C" w14:textId="77777777" w:rsidR="00C64D21" w:rsidRPr="002B3D86" w:rsidRDefault="00C64D21" w:rsidP="00A67283">
      <w:pPr>
        <w:ind w:firstLine="708"/>
        <w:jc w:val="both"/>
        <w:rPr>
          <w:rFonts w:ascii="Arial" w:hAnsi="Arial" w:cs="Arial"/>
          <w:color w:val="000000" w:themeColor="text1"/>
          <w:lang w:val="es-ES"/>
        </w:rPr>
      </w:pPr>
    </w:p>
    <w:p w14:paraId="3D8B72A7" w14:textId="77777777" w:rsidR="00250E9F" w:rsidRPr="002B3D86" w:rsidRDefault="00250E9F" w:rsidP="00A67283">
      <w:pPr>
        <w:ind w:firstLine="708"/>
        <w:jc w:val="both"/>
        <w:rPr>
          <w:rFonts w:ascii="Arial" w:hAnsi="Arial" w:cs="Arial"/>
          <w:color w:val="000000" w:themeColor="text1"/>
          <w:lang w:val="es-ES"/>
        </w:rPr>
      </w:pPr>
    </w:p>
    <w:p w14:paraId="29BA4C02" w14:textId="77777777" w:rsidR="001932CB" w:rsidRPr="002B3D86" w:rsidRDefault="001932CB" w:rsidP="00A67283">
      <w:pPr>
        <w:ind w:firstLine="708"/>
        <w:jc w:val="both"/>
        <w:rPr>
          <w:rFonts w:ascii="Arial" w:hAnsi="Arial" w:cs="Arial"/>
          <w:color w:val="000000" w:themeColor="text1"/>
          <w:lang w:val="es-ES"/>
        </w:rPr>
      </w:pPr>
    </w:p>
    <w:p w14:paraId="6B02AC4F" w14:textId="6066D210" w:rsidR="004F1E54" w:rsidRPr="002B3D86" w:rsidRDefault="00A67283" w:rsidP="00A67283">
      <w:pPr>
        <w:ind w:firstLine="708"/>
        <w:jc w:val="both"/>
        <w:rPr>
          <w:rFonts w:ascii="Arial" w:hAnsi="Arial" w:cs="Arial"/>
          <w:color w:val="000000" w:themeColor="text1"/>
          <w:lang w:val="es-ES"/>
        </w:rPr>
      </w:pPr>
      <w:r w:rsidRPr="002B3D86">
        <w:rPr>
          <w:rFonts w:ascii="Arial" w:hAnsi="Arial" w:cs="Arial"/>
          <w:color w:val="000000" w:themeColor="text1"/>
          <w:lang w:val="es-ES"/>
        </w:rPr>
        <w:lastRenderedPageBreak/>
        <w:t>M</w:t>
      </w:r>
      <w:r w:rsidR="004F1E54" w:rsidRPr="002B3D86">
        <w:rPr>
          <w:rFonts w:ascii="Arial" w:hAnsi="Arial" w:cs="Arial"/>
          <w:color w:val="000000" w:themeColor="text1"/>
          <w:lang w:val="es-ES"/>
        </w:rPr>
        <w:t>ediante análisis de varianza no paramétrico de Kruskal Wallis se establece que existen diferencias estacionales significativas en</w:t>
      </w:r>
      <w:r w:rsidR="005D4BAC" w:rsidRPr="002B3D86">
        <w:rPr>
          <w:rFonts w:ascii="Arial" w:hAnsi="Arial" w:cs="Arial"/>
          <w:color w:val="000000" w:themeColor="text1"/>
          <w:lang w:val="es-ES"/>
        </w:rPr>
        <w:t xml:space="preserve"> la </w:t>
      </w:r>
      <w:r w:rsidR="00322559" w:rsidRPr="002B3D86">
        <w:rPr>
          <w:rFonts w:ascii="Arial" w:hAnsi="Arial" w:cs="Arial"/>
          <w:color w:val="000000" w:themeColor="text1"/>
          <w:lang w:val="es-ES"/>
        </w:rPr>
        <w:t>abu</w:t>
      </w:r>
      <w:r w:rsidR="00321F8E" w:rsidRPr="002B3D86">
        <w:rPr>
          <w:rFonts w:ascii="Arial" w:hAnsi="Arial" w:cs="Arial"/>
          <w:color w:val="000000" w:themeColor="text1"/>
          <w:lang w:val="es-ES"/>
        </w:rPr>
        <w:t xml:space="preserve">ndancia aviar </w:t>
      </w:r>
      <w:r w:rsidR="008B1DCC" w:rsidRPr="002B3D86">
        <w:rPr>
          <w:rFonts w:ascii="Arial" w:hAnsi="Arial" w:cs="Arial"/>
          <w:color w:val="000000" w:themeColor="text1"/>
          <w:lang w:val="es-ES"/>
        </w:rPr>
        <w:t>(</w:t>
      </w:r>
      <w:proofErr w:type="spellStart"/>
      <w:r w:rsidR="008B1DCC" w:rsidRPr="002B3D86">
        <w:rPr>
          <w:rFonts w:ascii="Arial" w:hAnsi="Arial" w:cs="Arial"/>
          <w:color w:val="000000" w:themeColor="text1"/>
          <w:lang w:val="es-ES"/>
        </w:rPr>
        <w:t>Kw</w:t>
      </w:r>
      <w:proofErr w:type="spellEnd"/>
      <w:r w:rsidR="008B1DCC" w:rsidRPr="002B3D86">
        <w:rPr>
          <w:rFonts w:ascii="Arial" w:hAnsi="Arial" w:cs="Arial"/>
          <w:color w:val="000000" w:themeColor="text1"/>
          <w:lang w:val="es-ES"/>
        </w:rPr>
        <w:t xml:space="preserve"> =</w:t>
      </w:r>
      <w:r w:rsidR="00CA55E2" w:rsidRPr="002B3D86">
        <w:rPr>
          <w:rFonts w:ascii="Arial" w:hAnsi="Arial" w:cs="Arial"/>
          <w:color w:val="000000" w:themeColor="text1"/>
          <w:lang w:val="es-ES"/>
        </w:rPr>
        <w:t xml:space="preserve"> 25,08 – p = 0,000015</w:t>
      </w:r>
      <w:r w:rsidR="004F1E54" w:rsidRPr="002B3D86">
        <w:rPr>
          <w:rFonts w:ascii="Arial" w:hAnsi="Arial" w:cs="Arial"/>
          <w:color w:val="000000" w:themeColor="text1"/>
          <w:lang w:val="es-ES"/>
        </w:rPr>
        <w:t>). Por</w:t>
      </w:r>
      <w:r w:rsidR="00FD783A" w:rsidRPr="002B3D86">
        <w:rPr>
          <w:rFonts w:ascii="Arial" w:hAnsi="Arial" w:cs="Arial"/>
          <w:color w:val="000000" w:themeColor="text1"/>
          <w:lang w:val="es-ES"/>
        </w:rPr>
        <w:t xml:space="preserve"> su parte la prueba LSD</w:t>
      </w:r>
      <w:r w:rsidR="004F1E54" w:rsidRPr="002B3D86">
        <w:rPr>
          <w:rFonts w:ascii="Arial" w:hAnsi="Arial" w:cs="Arial"/>
          <w:color w:val="000000" w:themeColor="text1"/>
          <w:lang w:val="es-ES"/>
        </w:rPr>
        <w:t xml:space="preserve"> (Tabla </w:t>
      </w:r>
      <w:r w:rsidR="00601CDE" w:rsidRPr="002B3D86">
        <w:rPr>
          <w:rFonts w:ascii="Arial" w:hAnsi="Arial" w:cs="Arial"/>
          <w:color w:val="000000" w:themeColor="text1"/>
          <w:lang w:val="es-ES"/>
        </w:rPr>
        <w:t>18</w:t>
      </w:r>
      <w:r w:rsidR="009869C5" w:rsidRPr="002B3D86">
        <w:rPr>
          <w:rFonts w:ascii="Arial" w:hAnsi="Arial" w:cs="Arial"/>
          <w:color w:val="000000" w:themeColor="text1"/>
          <w:lang w:val="es-ES"/>
        </w:rPr>
        <w:t>) enseña la existencia de dos</w:t>
      </w:r>
      <w:r w:rsidR="00BE182F" w:rsidRPr="002B3D86">
        <w:rPr>
          <w:rFonts w:ascii="Arial" w:hAnsi="Arial" w:cs="Arial"/>
          <w:color w:val="000000" w:themeColor="text1"/>
          <w:lang w:val="es-ES"/>
        </w:rPr>
        <w:t xml:space="preserve"> grupos homogéneos, </w:t>
      </w:r>
      <w:r w:rsidR="00184DCE" w:rsidRPr="002B3D86">
        <w:rPr>
          <w:rFonts w:ascii="Arial" w:hAnsi="Arial" w:cs="Arial"/>
          <w:color w:val="000000" w:themeColor="text1"/>
          <w:lang w:val="es-ES"/>
        </w:rPr>
        <w:t>donde otoño y primavera</w:t>
      </w:r>
      <w:r w:rsidR="00322559" w:rsidRPr="002B3D86">
        <w:rPr>
          <w:rFonts w:ascii="Arial" w:hAnsi="Arial" w:cs="Arial"/>
          <w:color w:val="000000" w:themeColor="text1"/>
          <w:lang w:val="es-ES"/>
        </w:rPr>
        <w:t xml:space="preserve"> exhiben la </w:t>
      </w:r>
      <w:r w:rsidR="005D4BAC" w:rsidRPr="002B3D86">
        <w:rPr>
          <w:rFonts w:ascii="Arial" w:hAnsi="Arial" w:cs="Arial"/>
          <w:color w:val="000000" w:themeColor="text1"/>
          <w:lang w:val="es-ES"/>
        </w:rPr>
        <w:t>men</w:t>
      </w:r>
      <w:r w:rsidR="00322559" w:rsidRPr="002B3D86">
        <w:rPr>
          <w:rFonts w:ascii="Arial" w:hAnsi="Arial" w:cs="Arial"/>
          <w:color w:val="000000" w:themeColor="text1"/>
          <w:lang w:val="es-ES"/>
        </w:rPr>
        <w:t xml:space="preserve">or y mayor </w:t>
      </w:r>
      <w:r w:rsidR="004F1E54" w:rsidRPr="002B3D86">
        <w:rPr>
          <w:rFonts w:ascii="Arial" w:hAnsi="Arial" w:cs="Arial"/>
          <w:color w:val="000000" w:themeColor="text1"/>
          <w:lang w:val="es-ES"/>
        </w:rPr>
        <w:t>densi</w:t>
      </w:r>
      <w:r w:rsidR="00322559" w:rsidRPr="002B3D86">
        <w:rPr>
          <w:rFonts w:ascii="Arial" w:hAnsi="Arial" w:cs="Arial"/>
          <w:color w:val="000000" w:themeColor="text1"/>
          <w:lang w:val="es-ES"/>
        </w:rPr>
        <w:t>dad media, respectivamente.</w:t>
      </w:r>
    </w:p>
    <w:p w14:paraId="60994CC1" w14:textId="77777777" w:rsidR="004F1E54" w:rsidRPr="002B3D86" w:rsidRDefault="004F1E54" w:rsidP="00BD70DA">
      <w:pPr>
        <w:ind w:firstLine="708"/>
        <w:jc w:val="both"/>
        <w:rPr>
          <w:rFonts w:ascii="Arial" w:hAnsi="Arial" w:cs="Arial"/>
          <w:color w:val="000000" w:themeColor="text1"/>
          <w:lang w:val="es-ES"/>
        </w:rPr>
      </w:pPr>
    </w:p>
    <w:p w14:paraId="74228444" w14:textId="77777777" w:rsidR="004F1E54" w:rsidRPr="002B3D86" w:rsidRDefault="004F1E54" w:rsidP="00BD70DA">
      <w:pPr>
        <w:ind w:firstLine="708"/>
        <w:jc w:val="both"/>
        <w:rPr>
          <w:rFonts w:ascii="Arial" w:hAnsi="Arial" w:cs="Arial"/>
          <w:color w:val="000000" w:themeColor="text1"/>
          <w:lang w:val="es-ES"/>
        </w:rPr>
      </w:pPr>
    </w:p>
    <w:p w14:paraId="6B392414" w14:textId="77777777" w:rsidR="004F1E54" w:rsidRPr="002B3D86" w:rsidRDefault="00601CDE" w:rsidP="00BD70DA">
      <w:pPr>
        <w:jc w:val="both"/>
        <w:rPr>
          <w:rFonts w:ascii="Arial" w:hAnsi="Arial" w:cs="Arial"/>
          <w:b/>
          <w:bCs/>
          <w:color w:val="000000" w:themeColor="text1"/>
          <w:lang w:val="es-ES"/>
        </w:rPr>
      </w:pPr>
      <w:r w:rsidRPr="002B3D86">
        <w:rPr>
          <w:rFonts w:ascii="Arial" w:hAnsi="Arial" w:cs="Arial"/>
          <w:b/>
          <w:bCs/>
          <w:color w:val="000000" w:themeColor="text1"/>
          <w:lang w:val="es-ES"/>
        </w:rPr>
        <w:t>Tabla 18</w:t>
      </w:r>
      <w:r w:rsidR="004F1E54" w:rsidRPr="002B3D86">
        <w:rPr>
          <w:rFonts w:ascii="Arial" w:hAnsi="Arial" w:cs="Arial"/>
          <w:b/>
          <w:bCs/>
          <w:color w:val="000000" w:themeColor="text1"/>
          <w:lang w:val="es-ES"/>
        </w:rPr>
        <w:t>. Cuadro resumen de la prueba a posteriori HSD para las densidades medias estacionales en el área de Iquique sur.</w:t>
      </w:r>
    </w:p>
    <w:p w14:paraId="0A2A0B61" w14:textId="77777777" w:rsidR="004F1E54" w:rsidRPr="00CB4181" w:rsidRDefault="004F1E54" w:rsidP="00BD70DA">
      <w:pPr>
        <w:jc w:val="both"/>
        <w:rPr>
          <w:b/>
          <w:bCs/>
          <w:lang w:val="es-E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7"/>
        <w:gridCol w:w="1937"/>
        <w:gridCol w:w="2465"/>
        <w:gridCol w:w="2881"/>
      </w:tblGrid>
      <w:tr w:rsidR="004F1E54" w:rsidRPr="00CB4181" w14:paraId="5BA8B892" w14:textId="77777777">
        <w:tc>
          <w:tcPr>
            <w:tcW w:w="1547" w:type="dxa"/>
          </w:tcPr>
          <w:p w14:paraId="0A034250" w14:textId="77777777" w:rsidR="004F1E54" w:rsidRPr="00CB4181" w:rsidRDefault="004F1E54" w:rsidP="00EE0CFB">
            <w:pPr>
              <w:jc w:val="both"/>
              <w:rPr>
                <w:b/>
                <w:bCs/>
                <w:lang w:val="es-ES"/>
              </w:rPr>
            </w:pPr>
            <w:r w:rsidRPr="00CB4181">
              <w:rPr>
                <w:b/>
                <w:bCs/>
                <w:lang w:val="es-ES"/>
              </w:rPr>
              <w:t>Estación</w:t>
            </w:r>
          </w:p>
        </w:tc>
        <w:tc>
          <w:tcPr>
            <w:tcW w:w="1937" w:type="dxa"/>
          </w:tcPr>
          <w:p w14:paraId="3A13A1C6" w14:textId="77777777" w:rsidR="004F1E54" w:rsidRPr="00CB4181" w:rsidRDefault="004F1E54" w:rsidP="00EE0CFB">
            <w:pPr>
              <w:jc w:val="both"/>
              <w:rPr>
                <w:b/>
                <w:bCs/>
                <w:lang w:val="es-ES"/>
              </w:rPr>
            </w:pPr>
            <w:r w:rsidRPr="00CB4181">
              <w:rPr>
                <w:b/>
                <w:bCs/>
                <w:lang w:val="es-ES"/>
              </w:rPr>
              <w:t>Observaciones</w:t>
            </w:r>
          </w:p>
        </w:tc>
        <w:tc>
          <w:tcPr>
            <w:tcW w:w="2465" w:type="dxa"/>
          </w:tcPr>
          <w:p w14:paraId="1E31F0F0" w14:textId="77777777" w:rsidR="004F1E54" w:rsidRPr="00CB4181" w:rsidRDefault="004F1E54" w:rsidP="00EE0CFB">
            <w:pPr>
              <w:jc w:val="both"/>
              <w:rPr>
                <w:b/>
                <w:bCs/>
                <w:lang w:val="es-ES"/>
              </w:rPr>
            </w:pPr>
            <w:r w:rsidRPr="00CB4181">
              <w:rPr>
                <w:b/>
                <w:bCs/>
                <w:lang w:val="es-ES"/>
              </w:rPr>
              <w:t>Abundancia media</w:t>
            </w:r>
          </w:p>
        </w:tc>
        <w:tc>
          <w:tcPr>
            <w:tcW w:w="2881" w:type="dxa"/>
          </w:tcPr>
          <w:p w14:paraId="7CF4F004" w14:textId="77777777" w:rsidR="004F1E54" w:rsidRPr="00CB4181" w:rsidRDefault="004F1E54" w:rsidP="00EE0CFB">
            <w:pPr>
              <w:jc w:val="both"/>
              <w:rPr>
                <w:b/>
                <w:bCs/>
                <w:lang w:val="es-ES"/>
              </w:rPr>
            </w:pPr>
            <w:r w:rsidRPr="00CB4181">
              <w:rPr>
                <w:b/>
                <w:bCs/>
                <w:lang w:val="es-ES"/>
              </w:rPr>
              <w:t>Grupos Homogéneos</w:t>
            </w:r>
          </w:p>
        </w:tc>
      </w:tr>
      <w:tr w:rsidR="004F1E54" w:rsidRPr="00CB4181" w14:paraId="4D02F9E3" w14:textId="77777777">
        <w:tc>
          <w:tcPr>
            <w:tcW w:w="1547" w:type="dxa"/>
          </w:tcPr>
          <w:p w14:paraId="72BDA143" w14:textId="77777777" w:rsidR="004F1E54" w:rsidRPr="00CB4181" w:rsidRDefault="004F1E54" w:rsidP="00EE0CFB">
            <w:pPr>
              <w:jc w:val="both"/>
              <w:rPr>
                <w:b/>
                <w:bCs/>
                <w:lang w:val="es-ES"/>
              </w:rPr>
            </w:pPr>
            <w:r w:rsidRPr="00CB4181">
              <w:rPr>
                <w:b/>
                <w:bCs/>
                <w:lang w:val="es-ES"/>
              </w:rPr>
              <w:t>Otoño</w:t>
            </w:r>
          </w:p>
        </w:tc>
        <w:tc>
          <w:tcPr>
            <w:tcW w:w="1937" w:type="dxa"/>
          </w:tcPr>
          <w:p w14:paraId="6FE07A94" w14:textId="77777777" w:rsidR="004F1E54" w:rsidRPr="00CB4181" w:rsidRDefault="000B1962" w:rsidP="00EE0CFB">
            <w:pPr>
              <w:jc w:val="center"/>
              <w:rPr>
                <w:b/>
                <w:bCs/>
                <w:lang w:val="es-ES"/>
              </w:rPr>
            </w:pPr>
            <w:r w:rsidRPr="00CB4181">
              <w:rPr>
                <w:b/>
                <w:bCs/>
                <w:lang w:val="es-ES"/>
              </w:rPr>
              <w:t>17</w:t>
            </w:r>
          </w:p>
        </w:tc>
        <w:tc>
          <w:tcPr>
            <w:tcW w:w="2465" w:type="dxa"/>
          </w:tcPr>
          <w:p w14:paraId="11CB67B2" w14:textId="77777777" w:rsidR="004F1E54" w:rsidRPr="00CB4181" w:rsidRDefault="000B1962" w:rsidP="00EE0CFB">
            <w:pPr>
              <w:jc w:val="center"/>
              <w:rPr>
                <w:b/>
                <w:bCs/>
                <w:lang w:val="es-ES"/>
              </w:rPr>
            </w:pPr>
            <w:r w:rsidRPr="00CB4181">
              <w:rPr>
                <w:b/>
                <w:bCs/>
                <w:lang w:val="es-ES"/>
              </w:rPr>
              <w:t>3.849</w:t>
            </w:r>
          </w:p>
        </w:tc>
        <w:tc>
          <w:tcPr>
            <w:tcW w:w="2881" w:type="dxa"/>
          </w:tcPr>
          <w:p w14:paraId="4355C8BE" w14:textId="77777777" w:rsidR="004F1E54" w:rsidRPr="00CB4181" w:rsidRDefault="00A055F7" w:rsidP="00BD70DA">
            <w:pPr>
              <w:rPr>
                <w:b/>
                <w:bCs/>
                <w:lang w:val="es-ES"/>
              </w:rPr>
            </w:pPr>
            <w:r w:rsidRPr="00CB4181">
              <w:rPr>
                <w:b/>
                <w:bCs/>
                <w:lang w:val="es-ES"/>
              </w:rPr>
              <w:t xml:space="preserve">              </w:t>
            </w:r>
            <w:r w:rsidR="004F1E54" w:rsidRPr="00CB4181">
              <w:rPr>
                <w:b/>
                <w:bCs/>
                <w:lang w:val="es-ES"/>
              </w:rPr>
              <w:t>X</w:t>
            </w:r>
          </w:p>
        </w:tc>
      </w:tr>
      <w:tr w:rsidR="004F1E54" w:rsidRPr="00CB4181" w14:paraId="4B5D19D1" w14:textId="77777777">
        <w:tc>
          <w:tcPr>
            <w:tcW w:w="1547" w:type="dxa"/>
          </w:tcPr>
          <w:p w14:paraId="063963A4" w14:textId="77777777" w:rsidR="004F1E54" w:rsidRPr="00CB4181" w:rsidRDefault="00BE182F" w:rsidP="00EE0CFB">
            <w:pPr>
              <w:jc w:val="both"/>
              <w:rPr>
                <w:b/>
                <w:bCs/>
                <w:lang w:val="es-ES"/>
              </w:rPr>
            </w:pPr>
            <w:r w:rsidRPr="00CB4181">
              <w:rPr>
                <w:b/>
                <w:bCs/>
                <w:lang w:val="es-ES"/>
              </w:rPr>
              <w:t>Verano</w:t>
            </w:r>
          </w:p>
        </w:tc>
        <w:tc>
          <w:tcPr>
            <w:tcW w:w="1937" w:type="dxa"/>
          </w:tcPr>
          <w:p w14:paraId="62B04CD0" w14:textId="77777777" w:rsidR="004F1E54" w:rsidRPr="00CB4181" w:rsidRDefault="00CA55E2" w:rsidP="00EE0CFB">
            <w:pPr>
              <w:jc w:val="center"/>
              <w:rPr>
                <w:b/>
                <w:bCs/>
                <w:lang w:val="es-ES"/>
              </w:rPr>
            </w:pPr>
            <w:r>
              <w:rPr>
                <w:b/>
                <w:bCs/>
                <w:lang w:val="es-ES"/>
              </w:rPr>
              <w:t>19</w:t>
            </w:r>
          </w:p>
        </w:tc>
        <w:tc>
          <w:tcPr>
            <w:tcW w:w="2465" w:type="dxa"/>
          </w:tcPr>
          <w:p w14:paraId="207FB748" w14:textId="77777777" w:rsidR="004F1E54" w:rsidRPr="00CB4181" w:rsidRDefault="00FE0822" w:rsidP="00514305">
            <w:pPr>
              <w:rPr>
                <w:b/>
                <w:bCs/>
                <w:lang w:val="es-ES"/>
              </w:rPr>
            </w:pPr>
            <w:r w:rsidRPr="00CB4181">
              <w:rPr>
                <w:b/>
                <w:bCs/>
                <w:lang w:val="es-ES"/>
              </w:rPr>
              <w:t xml:space="preserve">            </w:t>
            </w:r>
            <w:r w:rsidR="00CA55E2">
              <w:rPr>
                <w:b/>
                <w:bCs/>
                <w:lang w:val="es-ES"/>
              </w:rPr>
              <w:t>4.234</w:t>
            </w:r>
          </w:p>
        </w:tc>
        <w:tc>
          <w:tcPr>
            <w:tcW w:w="2881" w:type="dxa"/>
          </w:tcPr>
          <w:p w14:paraId="5EA71853" w14:textId="77777777" w:rsidR="004F1E54" w:rsidRPr="00CB4181" w:rsidRDefault="00321F8E" w:rsidP="00A055F7">
            <w:pPr>
              <w:rPr>
                <w:b/>
                <w:bCs/>
                <w:lang w:val="es-ES"/>
              </w:rPr>
            </w:pPr>
            <w:r w:rsidRPr="00CB4181">
              <w:rPr>
                <w:b/>
                <w:bCs/>
                <w:lang w:val="es-ES"/>
              </w:rPr>
              <w:t xml:space="preserve">              X  </w:t>
            </w:r>
            <w:r w:rsidR="004F1E54" w:rsidRPr="00CB4181">
              <w:rPr>
                <w:b/>
                <w:bCs/>
                <w:lang w:val="es-ES"/>
              </w:rPr>
              <w:t xml:space="preserve"> </w:t>
            </w:r>
          </w:p>
        </w:tc>
      </w:tr>
      <w:tr w:rsidR="004F1E54" w:rsidRPr="00CB4181" w14:paraId="37987167" w14:textId="77777777">
        <w:tc>
          <w:tcPr>
            <w:tcW w:w="1547" w:type="dxa"/>
          </w:tcPr>
          <w:p w14:paraId="4DB455D2" w14:textId="77777777" w:rsidR="004F1E54" w:rsidRPr="00CB4181" w:rsidRDefault="00184DCE" w:rsidP="00EE0CFB">
            <w:pPr>
              <w:jc w:val="both"/>
              <w:rPr>
                <w:b/>
                <w:bCs/>
                <w:lang w:val="es-ES"/>
              </w:rPr>
            </w:pPr>
            <w:r w:rsidRPr="00CB4181">
              <w:rPr>
                <w:b/>
                <w:bCs/>
                <w:lang w:val="es-ES"/>
              </w:rPr>
              <w:t>Invierno</w:t>
            </w:r>
          </w:p>
        </w:tc>
        <w:tc>
          <w:tcPr>
            <w:tcW w:w="1937" w:type="dxa"/>
          </w:tcPr>
          <w:p w14:paraId="1A4D2C89" w14:textId="77777777" w:rsidR="004F1E54" w:rsidRPr="00CB4181" w:rsidRDefault="00380C90" w:rsidP="00EE0CFB">
            <w:pPr>
              <w:jc w:val="center"/>
              <w:rPr>
                <w:b/>
                <w:bCs/>
                <w:lang w:val="es-ES"/>
              </w:rPr>
            </w:pPr>
            <w:r w:rsidRPr="00CB4181">
              <w:rPr>
                <w:b/>
                <w:bCs/>
                <w:lang w:val="es-ES"/>
              </w:rPr>
              <w:t>21</w:t>
            </w:r>
          </w:p>
        </w:tc>
        <w:tc>
          <w:tcPr>
            <w:tcW w:w="2465" w:type="dxa"/>
          </w:tcPr>
          <w:p w14:paraId="1DB2560B" w14:textId="77777777" w:rsidR="004F1E54" w:rsidRPr="00CB4181" w:rsidRDefault="00EF571F" w:rsidP="00EE0CFB">
            <w:pPr>
              <w:jc w:val="center"/>
              <w:rPr>
                <w:b/>
                <w:bCs/>
                <w:lang w:val="es-ES"/>
              </w:rPr>
            </w:pPr>
            <w:r w:rsidRPr="00CB4181">
              <w:rPr>
                <w:b/>
                <w:bCs/>
                <w:lang w:val="es-ES"/>
              </w:rPr>
              <w:t>7.469</w:t>
            </w:r>
          </w:p>
        </w:tc>
        <w:tc>
          <w:tcPr>
            <w:tcW w:w="2881" w:type="dxa"/>
          </w:tcPr>
          <w:p w14:paraId="5D9BA867" w14:textId="77777777" w:rsidR="004F1E54" w:rsidRPr="00CB4181" w:rsidRDefault="009869C5" w:rsidP="00321F8E">
            <w:pPr>
              <w:rPr>
                <w:b/>
                <w:bCs/>
                <w:lang w:val="es-ES"/>
              </w:rPr>
            </w:pPr>
            <w:r w:rsidRPr="00CB4181">
              <w:rPr>
                <w:b/>
                <w:bCs/>
                <w:lang w:val="es-ES"/>
              </w:rPr>
              <w:t xml:space="preserve">              </w:t>
            </w:r>
            <w:r w:rsidR="00184DCE" w:rsidRPr="00CB4181">
              <w:rPr>
                <w:b/>
                <w:bCs/>
                <w:lang w:val="es-ES"/>
              </w:rPr>
              <w:t xml:space="preserve">   </w:t>
            </w:r>
            <w:r w:rsidR="00321F8E" w:rsidRPr="00CB4181">
              <w:rPr>
                <w:b/>
                <w:bCs/>
                <w:lang w:val="es-ES"/>
              </w:rPr>
              <w:t xml:space="preserve"> </w:t>
            </w:r>
            <w:r w:rsidR="005D4BAC" w:rsidRPr="00CB4181">
              <w:rPr>
                <w:b/>
                <w:bCs/>
                <w:lang w:val="es-ES"/>
              </w:rPr>
              <w:t>X</w:t>
            </w:r>
          </w:p>
        </w:tc>
      </w:tr>
      <w:tr w:rsidR="004F1E54" w:rsidRPr="00CB4181" w14:paraId="5DD299C0" w14:textId="77777777">
        <w:tc>
          <w:tcPr>
            <w:tcW w:w="1547" w:type="dxa"/>
          </w:tcPr>
          <w:p w14:paraId="6E434B2A" w14:textId="77777777" w:rsidR="004F1E54" w:rsidRPr="00CB4181" w:rsidRDefault="00184DCE" w:rsidP="00EE0CFB">
            <w:pPr>
              <w:jc w:val="both"/>
              <w:rPr>
                <w:b/>
                <w:bCs/>
                <w:lang w:val="es-ES"/>
              </w:rPr>
            </w:pPr>
            <w:r w:rsidRPr="00CB4181">
              <w:rPr>
                <w:b/>
                <w:bCs/>
                <w:lang w:val="es-ES"/>
              </w:rPr>
              <w:t>Primavera</w:t>
            </w:r>
          </w:p>
        </w:tc>
        <w:tc>
          <w:tcPr>
            <w:tcW w:w="1937" w:type="dxa"/>
          </w:tcPr>
          <w:p w14:paraId="26A786CA" w14:textId="77777777" w:rsidR="004F1E54" w:rsidRPr="00CB4181" w:rsidRDefault="003E77DC" w:rsidP="00EE0CFB">
            <w:pPr>
              <w:jc w:val="center"/>
              <w:rPr>
                <w:b/>
                <w:bCs/>
                <w:lang w:val="es-ES"/>
              </w:rPr>
            </w:pPr>
            <w:r w:rsidRPr="00CB4181">
              <w:rPr>
                <w:b/>
                <w:bCs/>
                <w:lang w:val="es-ES"/>
              </w:rPr>
              <w:t>21</w:t>
            </w:r>
          </w:p>
        </w:tc>
        <w:tc>
          <w:tcPr>
            <w:tcW w:w="2465" w:type="dxa"/>
          </w:tcPr>
          <w:p w14:paraId="03EAC908" w14:textId="77777777" w:rsidR="004F1E54" w:rsidRPr="00CB4181" w:rsidRDefault="003E77DC" w:rsidP="00EE0CFB">
            <w:pPr>
              <w:jc w:val="center"/>
              <w:rPr>
                <w:b/>
                <w:bCs/>
                <w:lang w:val="es-ES"/>
              </w:rPr>
            </w:pPr>
            <w:r w:rsidRPr="00CB4181">
              <w:rPr>
                <w:b/>
                <w:bCs/>
                <w:lang w:val="es-ES"/>
              </w:rPr>
              <w:t>8.224</w:t>
            </w:r>
          </w:p>
        </w:tc>
        <w:tc>
          <w:tcPr>
            <w:tcW w:w="2881" w:type="dxa"/>
          </w:tcPr>
          <w:p w14:paraId="612EDC9F" w14:textId="77777777" w:rsidR="004F1E54" w:rsidRPr="00CB4181" w:rsidRDefault="009869C5" w:rsidP="007936C7">
            <w:pPr>
              <w:rPr>
                <w:b/>
                <w:bCs/>
                <w:lang w:val="es-ES"/>
              </w:rPr>
            </w:pPr>
            <w:r w:rsidRPr="00CB4181">
              <w:rPr>
                <w:b/>
                <w:bCs/>
                <w:lang w:val="es-ES"/>
              </w:rPr>
              <w:t xml:space="preserve">       </w:t>
            </w:r>
            <w:r w:rsidR="007936C7" w:rsidRPr="00CB4181">
              <w:rPr>
                <w:b/>
                <w:bCs/>
                <w:lang w:val="es-ES"/>
              </w:rPr>
              <w:t xml:space="preserve"> </w:t>
            </w:r>
            <w:r w:rsidRPr="00CB4181">
              <w:rPr>
                <w:b/>
                <w:bCs/>
                <w:lang w:val="es-ES"/>
              </w:rPr>
              <w:t xml:space="preserve">          </w:t>
            </w:r>
            <w:r w:rsidR="002E6792" w:rsidRPr="00CB4181">
              <w:rPr>
                <w:b/>
                <w:bCs/>
                <w:lang w:val="es-ES"/>
              </w:rPr>
              <w:t>X</w:t>
            </w:r>
            <w:r w:rsidR="00A055F7" w:rsidRPr="00CB4181">
              <w:rPr>
                <w:b/>
                <w:bCs/>
                <w:lang w:val="es-ES"/>
              </w:rPr>
              <w:t xml:space="preserve">            </w:t>
            </w:r>
          </w:p>
        </w:tc>
      </w:tr>
    </w:tbl>
    <w:p w14:paraId="73613A5B" w14:textId="77777777" w:rsidR="004F1E54" w:rsidRPr="00CB4181" w:rsidRDefault="004F1E54" w:rsidP="00BD70DA">
      <w:pPr>
        <w:ind w:firstLine="708"/>
        <w:jc w:val="both"/>
        <w:rPr>
          <w:lang w:val="es-ES"/>
        </w:rPr>
      </w:pPr>
    </w:p>
    <w:p w14:paraId="0A772A9A" w14:textId="77777777" w:rsidR="00AA37FA" w:rsidRDefault="00AA37FA" w:rsidP="00BD70DA">
      <w:pPr>
        <w:ind w:firstLine="708"/>
        <w:jc w:val="both"/>
        <w:rPr>
          <w:lang w:val="es-ES"/>
        </w:rPr>
      </w:pPr>
    </w:p>
    <w:p w14:paraId="7408AC91" w14:textId="0E757A54" w:rsidR="00471CAE" w:rsidRPr="002B3D86" w:rsidRDefault="002B3D86" w:rsidP="00BD70DA">
      <w:pPr>
        <w:ind w:firstLine="708"/>
        <w:jc w:val="both"/>
        <w:rPr>
          <w:rFonts w:ascii="Arial" w:hAnsi="Arial" w:cs="Arial"/>
          <w:lang w:val="es-ES"/>
        </w:rPr>
      </w:pPr>
      <w:r w:rsidRPr="002B3D86">
        <w:rPr>
          <w:rFonts w:ascii="Arial" w:hAnsi="Arial" w:cs="Arial"/>
          <w:lang w:val="es-ES"/>
        </w:rPr>
        <w:t>De acuerdo con</w:t>
      </w:r>
      <w:r w:rsidR="007F12D7" w:rsidRPr="002B3D86">
        <w:rPr>
          <w:rFonts w:ascii="Arial" w:hAnsi="Arial" w:cs="Arial"/>
          <w:lang w:val="es-ES"/>
        </w:rPr>
        <w:t xml:space="preserve"> lo anterior, e</w:t>
      </w:r>
      <w:r w:rsidR="004F1E54" w:rsidRPr="002B3D86">
        <w:rPr>
          <w:rFonts w:ascii="Arial" w:hAnsi="Arial" w:cs="Arial"/>
          <w:lang w:val="es-ES"/>
        </w:rPr>
        <w:t>l análisis de la base de da</w:t>
      </w:r>
      <w:r w:rsidR="00471CAE" w:rsidRPr="002B3D86">
        <w:rPr>
          <w:rFonts w:ascii="Arial" w:hAnsi="Arial" w:cs="Arial"/>
          <w:lang w:val="es-ES"/>
        </w:rPr>
        <w:t>tos del área Iquique sur, enseña</w:t>
      </w:r>
      <w:r w:rsidR="0095342C" w:rsidRPr="002B3D86">
        <w:rPr>
          <w:rFonts w:ascii="Arial" w:hAnsi="Arial" w:cs="Arial"/>
          <w:lang w:val="es-ES"/>
        </w:rPr>
        <w:t xml:space="preserve"> </w:t>
      </w:r>
      <w:r w:rsidR="00471CAE" w:rsidRPr="002B3D86">
        <w:rPr>
          <w:rFonts w:ascii="Arial" w:hAnsi="Arial" w:cs="Arial"/>
          <w:lang w:val="es-ES"/>
        </w:rPr>
        <w:t xml:space="preserve">un comportamiento estacional inverso, exhibiendo como tendencia máximos estacionales centrados en </w:t>
      </w:r>
      <w:r w:rsidR="00AA37FA" w:rsidRPr="002B3D86">
        <w:rPr>
          <w:rFonts w:ascii="Arial" w:hAnsi="Arial" w:cs="Arial"/>
          <w:lang w:val="es-ES"/>
        </w:rPr>
        <w:t>primavera e</w:t>
      </w:r>
      <w:r w:rsidR="00471CAE" w:rsidRPr="002B3D86">
        <w:rPr>
          <w:rFonts w:ascii="Arial" w:hAnsi="Arial" w:cs="Arial"/>
          <w:lang w:val="es-ES"/>
        </w:rPr>
        <w:t xml:space="preserve"> invierno.</w:t>
      </w:r>
    </w:p>
    <w:p w14:paraId="0BD12C18" w14:textId="77777777" w:rsidR="00CA55E2" w:rsidRPr="002B3D86" w:rsidRDefault="00CA55E2" w:rsidP="00BD70DA">
      <w:pPr>
        <w:ind w:firstLine="708"/>
        <w:jc w:val="both"/>
        <w:rPr>
          <w:rFonts w:ascii="Arial" w:hAnsi="Arial" w:cs="Arial"/>
          <w:lang w:val="es-ES"/>
        </w:rPr>
      </w:pPr>
    </w:p>
    <w:p w14:paraId="72953A1B" w14:textId="77777777" w:rsidR="00CA55E2" w:rsidRDefault="00CA55E2" w:rsidP="00BD70DA">
      <w:pPr>
        <w:ind w:firstLine="708"/>
        <w:jc w:val="both"/>
        <w:rPr>
          <w:lang w:val="es-ES"/>
        </w:rPr>
      </w:pPr>
    </w:p>
    <w:p w14:paraId="61E31026" w14:textId="77777777" w:rsidR="00977C97" w:rsidRDefault="00977C97" w:rsidP="00BD70DA">
      <w:pPr>
        <w:ind w:firstLine="708"/>
        <w:jc w:val="both"/>
        <w:rPr>
          <w:lang w:val="es-ES"/>
        </w:rPr>
      </w:pPr>
    </w:p>
    <w:p w14:paraId="5EEF62D6" w14:textId="77777777" w:rsidR="00977C97" w:rsidRDefault="00977C97" w:rsidP="00BD70DA">
      <w:pPr>
        <w:ind w:firstLine="708"/>
        <w:jc w:val="both"/>
        <w:rPr>
          <w:lang w:val="es-ES"/>
        </w:rPr>
      </w:pPr>
    </w:p>
    <w:p w14:paraId="20AF8E33" w14:textId="77777777" w:rsidR="00977C97" w:rsidRDefault="00977C97" w:rsidP="00BD70DA">
      <w:pPr>
        <w:ind w:firstLine="708"/>
        <w:jc w:val="both"/>
        <w:rPr>
          <w:lang w:val="es-ES"/>
        </w:rPr>
      </w:pPr>
    </w:p>
    <w:p w14:paraId="09EF07EF" w14:textId="77777777" w:rsidR="00977C97" w:rsidRDefault="00977C97" w:rsidP="00BD70DA">
      <w:pPr>
        <w:ind w:firstLine="708"/>
        <w:jc w:val="both"/>
        <w:rPr>
          <w:lang w:val="es-ES"/>
        </w:rPr>
      </w:pPr>
    </w:p>
    <w:p w14:paraId="3210014A" w14:textId="77777777" w:rsidR="00977C97" w:rsidRDefault="00977C97" w:rsidP="00BD70DA">
      <w:pPr>
        <w:ind w:firstLine="708"/>
        <w:jc w:val="both"/>
        <w:rPr>
          <w:lang w:val="es-ES"/>
        </w:rPr>
      </w:pPr>
    </w:p>
    <w:p w14:paraId="2B0E46D4" w14:textId="77777777" w:rsidR="00977C97" w:rsidRDefault="00977C97" w:rsidP="00BD70DA">
      <w:pPr>
        <w:ind w:firstLine="708"/>
        <w:jc w:val="both"/>
        <w:rPr>
          <w:lang w:val="es-ES"/>
        </w:rPr>
      </w:pPr>
    </w:p>
    <w:p w14:paraId="5DC00FC6" w14:textId="77777777" w:rsidR="00977C97" w:rsidRDefault="00977C97" w:rsidP="00BD70DA">
      <w:pPr>
        <w:ind w:firstLine="708"/>
        <w:jc w:val="both"/>
        <w:rPr>
          <w:lang w:val="es-ES"/>
        </w:rPr>
      </w:pPr>
    </w:p>
    <w:p w14:paraId="2C2A1A30" w14:textId="77777777" w:rsidR="00977C97" w:rsidRDefault="00977C97" w:rsidP="00BD70DA">
      <w:pPr>
        <w:ind w:firstLine="708"/>
        <w:jc w:val="both"/>
        <w:rPr>
          <w:lang w:val="es-ES"/>
        </w:rPr>
      </w:pPr>
    </w:p>
    <w:p w14:paraId="663B758F" w14:textId="77777777" w:rsidR="00977C97" w:rsidRDefault="00977C97" w:rsidP="00BD70DA">
      <w:pPr>
        <w:ind w:firstLine="708"/>
        <w:jc w:val="both"/>
        <w:rPr>
          <w:lang w:val="es-ES"/>
        </w:rPr>
      </w:pPr>
    </w:p>
    <w:p w14:paraId="1219CBCA" w14:textId="77777777" w:rsidR="00977C97" w:rsidRDefault="00977C97" w:rsidP="00BD70DA">
      <w:pPr>
        <w:ind w:firstLine="708"/>
        <w:jc w:val="both"/>
        <w:rPr>
          <w:lang w:val="es-ES"/>
        </w:rPr>
      </w:pPr>
    </w:p>
    <w:p w14:paraId="02ABB9E3" w14:textId="77777777" w:rsidR="00977C97" w:rsidRDefault="00977C97" w:rsidP="00BD70DA">
      <w:pPr>
        <w:ind w:firstLine="708"/>
        <w:jc w:val="both"/>
        <w:rPr>
          <w:lang w:val="es-ES"/>
        </w:rPr>
      </w:pPr>
    </w:p>
    <w:p w14:paraId="1106E11B" w14:textId="77777777" w:rsidR="00977C97" w:rsidRDefault="00977C97" w:rsidP="00BD70DA">
      <w:pPr>
        <w:ind w:firstLine="708"/>
        <w:jc w:val="both"/>
        <w:rPr>
          <w:lang w:val="es-ES"/>
        </w:rPr>
      </w:pPr>
    </w:p>
    <w:p w14:paraId="4FF67FA8" w14:textId="77777777" w:rsidR="00977C97" w:rsidRDefault="00977C97" w:rsidP="00BD70DA">
      <w:pPr>
        <w:ind w:firstLine="708"/>
        <w:jc w:val="both"/>
        <w:rPr>
          <w:lang w:val="es-ES"/>
        </w:rPr>
      </w:pPr>
    </w:p>
    <w:p w14:paraId="3E8C3F60" w14:textId="77777777" w:rsidR="00977C97" w:rsidRDefault="00977C97" w:rsidP="00BD70DA">
      <w:pPr>
        <w:ind w:firstLine="708"/>
        <w:jc w:val="both"/>
        <w:rPr>
          <w:lang w:val="es-ES"/>
        </w:rPr>
      </w:pPr>
    </w:p>
    <w:p w14:paraId="25681C92" w14:textId="77777777" w:rsidR="00977C97" w:rsidRDefault="00977C97" w:rsidP="00BD70DA">
      <w:pPr>
        <w:ind w:firstLine="708"/>
        <w:jc w:val="both"/>
        <w:rPr>
          <w:lang w:val="es-ES"/>
        </w:rPr>
      </w:pPr>
    </w:p>
    <w:p w14:paraId="261CC696" w14:textId="77777777" w:rsidR="00977C97" w:rsidRDefault="00977C97" w:rsidP="00BD70DA">
      <w:pPr>
        <w:ind w:firstLine="708"/>
        <w:jc w:val="both"/>
        <w:rPr>
          <w:lang w:val="es-ES"/>
        </w:rPr>
      </w:pPr>
    </w:p>
    <w:p w14:paraId="38FB2F26" w14:textId="77777777" w:rsidR="00977C97" w:rsidRDefault="00977C97" w:rsidP="00BD70DA">
      <w:pPr>
        <w:ind w:firstLine="708"/>
        <w:jc w:val="both"/>
        <w:rPr>
          <w:lang w:val="es-ES"/>
        </w:rPr>
      </w:pPr>
    </w:p>
    <w:p w14:paraId="174CA9A9" w14:textId="77777777" w:rsidR="00977C97" w:rsidRDefault="00977C97" w:rsidP="00BD70DA">
      <w:pPr>
        <w:ind w:firstLine="708"/>
        <w:jc w:val="both"/>
        <w:rPr>
          <w:lang w:val="es-ES"/>
        </w:rPr>
      </w:pPr>
    </w:p>
    <w:p w14:paraId="73157E99" w14:textId="77777777" w:rsidR="00977C97" w:rsidRDefault="00977C97" w:rsidP="00BD70DA">
      <w:pPr>
        <w:ind w:firstLine="708"/>
        <w:jc w:val="both"/>
        <w:rPr>
          <w:lang w:val="es-ES"/>
        </w:rPr>
      </w:pPr>
    </w:p>
    <w:p w14:paraId="1AA6BB5B" w14:textId="77777777" w:rsidR="00977C97" w:rsidRDefault="00977C97" w:rsidP="00BD70DA">
      <w:pPr>
        <w:ind w:firstLine="708"/>
        <w:jc w:val="both"/>
        <w:rPr>
          <w:lang w:val="es-ES"/>
        </w:rPr>
      </w:pPr>
    </w:p>
    <w:p w14:paraId="096E4AA2" w14:textId="77777777" w:rsidR="00977C97" w:rsidRDefault="00977C97" w:rsidP="00BD70DA">
      <w:pPr>
        <w:ind w:firstLine="708"/>
        <w:jc w:val="both"/>
        <w:rPr>
          <w:lang w:val="es-ES"/>
        </w:rPr>
      </w:pPr>
    </w:p>
    <w:p w14:paraId="6731E1A5" w14:textId="77777777" w:rsidR="00977C97" w:rsidRDefault="00977C97" w:rsidP="00BD70DA">
      <w:pPr>
        <w:ind w:firstLine="708"/>
        <w:jc w:val="both"/>
        <w:rPr>
          <w:lang w:val="es-ES"/>
        </w:rPr>
      </w:pPr>
    </w:p>
    <w:p w14:paraId="7FAA6B00" w14:textId="77777777" w:rsidR="00977C97" w:rsidRDefault="00977C97" w:rsidP="00BD70DA">
      <w:pPr>
        <w:ind w:firstLine="708"/>
        <w:jc w:val="both"/>
        <w:rPr>
          <w:lang w:val="es-ES"/>
        </w:rPr>
      </w:pPr>
    </w:p>
    <w:p w14:paraId="47D7ED10" w14:textId="77777777" w:rsidR="00977C97" w:rsidRDefault="00977C97" w:rsidP="00BD70DA">
      <w:pPr>
        <w:ind w:firstLine="708"/>
        <w:jc w:val="both"/>
        <w:rPr>
          <w:lang w:val="es-ES"/>
        </w:rPr>
      </w:pPr>
    </w:p>
    <w:p w14:paraId="2DC72D21" w14:textId="77777777" w:rsidR="00F90CB0" w:rsidRPr="002B3D86" w:rsidRDefault="00A055F7" w:rsidP="007D1996">
      <w:pPr>
        <w:rPr>
          <w:rFonts w:ascii="Arial" w:hAnsi="Arial" w:cs="Arial"/>
          <w:b/>
        </w:rPr>
      </w:pPr>
      <w:r w:rsidRPr="002B3D86">
        <w:rPr>
          <w:rFonts w:ascii="Arial" w:hAnsi="Arial" w:cs="Arial"/>
          <w:b/>
        </w:rPr>
        <w:lastRenderedPageBreak/>
        <w:t>R</w:t>
      </w:r>
      <w:r w:rsidR="00F90CB0" w:rsidRPr="002B3D86">
        <w:rPr>
          <w:rFonts w:ascii="Arial" w:hAnsi="Arial" w:cs="Arial"/>
          <w:b/>
        </w:rPr>
        <w:t>EGISTROS FOTOGRAFICOS IQUIQUE SUR</w:t>
      </w:r>
      <w:r w:rsidR="003D64E1" w:rsidRPr="002B3D86">
        <w:rPr>
          <w:rFonts w:ascii="Arial" w:hAnsi="Arial" w:cs="Arial"/>
          <w:b/>
        </w:rPr>
        <w:t xml:space="preserve">, </w:t>
      </w:r>
      <w:r w:rsidR="00977C97" w:rsidRPr="002B3D86">
        <w:rPr>
          <w:rFonts w:ascii="Arial" w:hAnsi="Arial" w:cs="Arial"/>
          <w:b/>
        </w:rPr>
        <w:t xml:space="preserve">FEBRERO </w:t>
      </w:r>
      <w:r w:rsidR="00A779B8" w:rsidRPr="002B3D86">
        <w:rPr>
          <w:rFonts w:ascii="Arial" w:hAnsi="Arial" w:cs="Arial"/>
          <w:b/>
        </w:rPr>
        <w:t xml:space="preserve"> 2022</w:t>
      </w:r>
      <w:r w:rsidR="00AF65B9" w:rsidRPr="002B3D86">
        <w:rPr>
          <w:rFonts w:ascii="Arial" w:hAnsi="Arial" w:cs="Arial"/>
          <w:b/>
        </w:rPr>
        <w:t>.</w:t>
      </w:r>
    </w:p>
    <w:p w14:paraId="4D1B176A" w14:textId="77777777" w:rsidR="000F4025" w:rsidRPr="002B3D86" w:rsidRDefault="000F4025" w:rsidP="00F90CB0">
      <w:pPr>
        <w:rPr>
          <w:rFonts w:ascii="Arial" w:hAnsi="Arial" w:cs="Arial"/>
          <w:b/>
        </w:rPr>
      </w:pPr>
    </w:p>
    <w:p w14:paraId="235E21D7" w14:textId="77777777" w:rsidR="00217188" w:rsidRPr="002B3D86" w:rsidRDefault="00977C97" w:rsidP="00217188">
      <w:pPr>
        <w:rPr>
          <w:rFonts w:ascii="Arial" w:hAnsi="Arial" w:cs="Arial"/>
          <w:b/>
        </w:rPr>
      </w:pPr>
      <w:r w:rsidRPr="002B3D86">
        <w:rPr>
          <w:rFonts w:ascii="Arial" w:hAnsi="Arial" w:cs="Arial"/>
          <w:b/>
          <w:noProof/>
        </w:rPr>
        <w:drawing>
          <wp:inline distT="0" distB="0" distL="0" distR="0" wp14:anchorId="3C364BB4" wp14:editId="0A031D2C">
            <wp:extent cx="4815840" cy="3208020"/>
            <wp:effectExtent l="0" t="0" r="381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15840" cy="3208020"/>
                    </a:xfrm>
                    <a:prstGeom prst="rect">
                      <a:avLst/>
                    </a:prstGeom>
                    <a:noFill/>
                  </pic:spPr>
                </pic:pic>
              </a:graphicData>
            </a:graphic>
          </wp:inline>
        </w:drawing>
      </w:r>
    </w:p>
    <w:p w14:paraId="6D44F0E5" w14:textId="77777777" w:rsidR="009108AD" w:rsidRPr="002B3D86" w:rsidRDefault="009108AD" w:rsidP="00217188">
      <w:pPr>
        <w:rPr>
          <w:rFonts w:ascii="Arial" w:hAnsi="Arial" w:cs="Arial"/>
          <w:b/>
        </w:rPr>
      </w:pPr>
    </w:p>
    <w:p w14:paraId="08DA7F73" w14:textId="77777777" w:rsidR="00D46D66" w:rsidRPr="002B3D86" w:rsidRDefault="009108AD" w:rsidP="00217188">
      <w:pPr>
        <w:rPr>
          <w:rFonts w:ascii="Arial" w:hAnsi="Arial" w:cs="Arial"/>
          <w:b/>
        </w:rPr>
      </w:pPr>
      <w:r w:rsidRPr="002B3D86">
        <w:rPr>
          <w:rFonts w:ascii="Arial" w:hAnsi="Arial" w:cs="Arial"/>
          <w:b/>
        </w:rPr>
        <w:t xml:space="preserve">Quintero: </w:t>
      </w:r>
      <w:r w:rsidR="00977C97" w:rsidRPr="002B3D86">
        <w:rPr>
          <w:rFonts w:ascii="Arial" w:hAnsi="Arial" w:cs="Arial"/>
          <w:b/>
        </w:rPr>
        <w:t>Churrete costero.</w:t>
      </w:r>
    </w:p>
    <w:p w14:paraId="415814CD" w14:textId="77777777" w:rsidR="00977C97" w:rsidRPr="002B3D86" w:rsidRDefault="00977C97" w:rsidP="00217188">
      <w:pPr>
        <w:rPr>
          <w:rFonts w:ascii="Arial" w:hAnsi="Arial" w:cs="Arial"/>
          <w:b/>
        </w:rPr>
      </w:pPr>
    </w:p>
    <w:p w14:paraId="6B22D4E3" w14:textId="77777777" w:rsidR="00977C97" w:rsidRPr="002B3D86" w:rsidRDefault="00977C97" w:rsidP="00217188">
      <w:pPr>
        <w:rPr>
          <w:rFonts w:ascii="Arial" w:hAnsi="Arial" w:cs="Arial"/>
          <w:b/>
        </w:rPr>
      </w:pPr>
      <w:r w:rsidRPr="002B3D86">
        <w:rPr>
          <w:rFonts w:ascii="Arial" w:hAnsi="Arial" w:cs="Arial"/>
          <w:b/>
          <w:noProof/>
        </w:rPr>
        <w:drawing>
          <wp:inline distT="0" distB="0" distL="0" distR="0" wp14:anchorId="3482E03A" wp14:editId="1BE0D03D">
            <wp:extent cx="4800600" cy="32004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pic:spPr>
                </pic:pic>
              </a:graphicData>
            </a:graphic>
          </wp:inline>
        </w:drawing>
      </w:r>
    </w:p>
    <w:p w14:paraId="324DEF31" w14:textId="77777777" w:rsidR="00977C97" w:rsidRPr="002B3D86" w:rsidRDefault="00977C97" w:rsidP="00217188">
      <w:pPr>
        <w:rPr>
          <w:rFonts w:ascii="Arial" w:hAnsi="Arial" w:cs="Arial"/>
          <w:b/>
        </w:rPr>
      </w:pPr>
    </w:p>
    <w:p w14:paraId="72DE05D6" w14:textId="77777777" w:rsidR="008454D6" w:rsidRPr="002B3D86" w:rsidRDefault="00977C97" w:rsidP="00217188">
      <w:pPr>
        <w:rPr>
          <w:rFonts w:ascii="Arial" w:hAnsi="Arial" w:cs="Arial"/>
          <w:b/>
        </w:rPr>
      </w:pPr>
      <w:r w:rsidRPr="002B3D86">
        <w:rPr>
          <w:rFonts w:ascii="Arial" w:hAnsi="Arial" w:cs="Arial"/>
          <w:b/>
        </w:rPr>
        <w:t>Rincón del Ñajo: Gaviotas peruanas.</w:t>
      </w:r>
    </w:p>
    <w:p w14:paraId="4A92D72E" w14:textId="77777777" w:rsidR="008454D6" w:rsidRPr="002B3D86" w:rsidRDefault="008454D6" w:rsidP="00217188">
      <w:pPr>
        <w:rPr>
          <w:rFonts w:ascii="Arial" w:hAnsi="Arial" w:cs="Arial"/>
          <w:b/>
        </w:rPr>
      </w:pPr>
    </w:p>
    <w:p w14:paraId="7E55E409" w14:textId="77777777" w:rsidR="008454D6" w:rsidRPr="002B3D86" w:rsidRDefault="008454D6" w:rsidP="00217188">
      <w:pPr>
        <w:rPr>
          <w:rFonts w:ascii="Arial" w:hAnsi="Arial" w:cs="Arial"/>
          <w:b/>
        </w:rPr>
      </w:pPr>
    </w:p>
    <w:p w14:paraId="401A35CA" w14:textId="77777777" w:rsidR="0012566F" w:rsidRPr="002B3D86" w:rsidRDefault="00977C97" w:rsidP="00217188">
      <w:pPr>
        <w:rPr>
          <w:rFonts w:ascii="Arial" w:hAnsi="Arial" w:cs="Arial"/>
          <w:b/>
        </w:rPr>
      </w:pPr>
      <w:r w:rsidRPr="002B3D86">
        <w:rPr>
          <w:rFonts w:ascii="Arial" w:hAnsi="Arial" w:cs="Arial"/>
          <w:b/>
          <w:noProof/>
        </w:rPr>
        <w:lastRenderedPageBreak/>
        <w:drawing>
          <wp:inline distT="0" distB="0" distL="0" distR="0" wp14:anchorId="1AA16C5C" wp14:editId="3DC6C1BD">
            <wp:extent cx="4800600" cy="32004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pic:spPr>
                </pic:pic>
              </a:graphicData>
            </a:graphic>
          </wp:inline>
        </w:drawing>
      </w:r>
    </w:p>
    <w:p w14:paraId="488E5E6C" w14:textId="77777777" w:rsidR="00D46D66" w:rsidRPr="002B3D86" w:rsidRDefault="00D46D66" w:rsidP="00217188">
      <w:pPr>
        <w:rPr>
          <w:rFonts w:ascii="Arial" w:hAnsi="Arial" w:cs="Arial"/>
          <w:b/>
        </w:rPr>
      </w:pPr>
    </w:p>
    <w:p w14:paraId="18C93F7C" w14:textId="77777777" w:rsidR="008454D6" w:rsidRPr="002B3D86" w:rsidRDefault="009108AD" w:rsidP="00217188">
      <w:pPr>
        <w:rPr>
          <w:rFonts w:ascii="Arial" w:hAnsi="Arial" w:cs="Arial"/>
          <w:b/>
        </w:rPr>
      </w:pPr>
      <w:r w:rsidRPr="002B3D86">
        <w:rPr>
          <w:rFonts w:ascii="Arial" w:hAnsi="Arial" w:cs="Arial"/>
          <w:b/>
        </w:rPr>
        <w:t xml:space="preserve">Chanavayita: </w:t>
      </w:r>
      <w:proofErr w:type="spellStart"/>
      <w:r w:rsidR="00977C97" w:rsidRPr="002B3D86">
        <w:rPr>
          <w:rFonts w:ascii="Arial" w:hAnsi="Arial" w:cs="Arial"/>
          <w:b/>
        </w:rPr>
        <w:t>Hujairavo</w:t>
      </w:r>
      <w:proofErr w:type="spellEnd"/>
      <w:r w:rsidR="00D46D66" w:rsidRPr="002B3D86">
        <w:rPr>
          <w:rFonts w:ascii="Arial" w:hAnsi="Arial" w:cs="Arial"/>
          <w:b/>
        </w:rPr>
        <w:t>.</w:t>
      </w:r>
    </w:p>
    <w:p w14:paraId="7B954140" w14:textId="77777777" w:rsidR="00D46D66" w:rsidRPr="002B3D86" w:rsidRDefault="00D46D66" w:rsidP="00217188">
      <w:pPr>
        <w:rPr>
          <w:rFonts w:ascii="Arial" w:hAnsi="Arial" w:cs="Arial"/>
          <w:b/>
        </w:rPr>
      </w:pPr>
    </w:p>
    <w:p w14:paraId="27F51FD9" w14:textId="77777777" w:rsidR="008454D6" w:rsidRPr="002B3D86" w:rsidRDefault="00977C97" w:rsidP="00217188">
      <w:pPr>
        <w:rPr>
          <w:rFonts w:ascii="Arial" w:hAnsi="Arial" w:cs="Arial"/>
          <w:b/>
        </w:rPr>
      </w:pPr>
      <w:r w:rsidRPr="002B3D86">
        <w:rPr>
          <w:rFonts w:ascii="Arial" w:hAnsi="Arial" w:cs="Arial"/>
          <w:b/>
          <w:noProof/>
        </w:rPr>
        <w:drawing>
          <wp:inline distT="0" distB="0" distL="0" distR="0" wp14:anchorId="0D0351F8" wp14:editId="536C568F">
            <wp:extent cx="4861560" cy="32385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61560" cy="3238500"/>
                    </a:xfrm>
                    <a:prstGeom prst="rect">
                      <a:avLst/>
                    </a:prstGeom>
                    <a:noFill/>
                  </pic:spPr>
                </pic:pic>
              </a:graphicData>
            </a:graphic>
          </wp:inline>
        </w:drawing>
      </w:r>
    </w:p>
    <w:p w14:paraId="01D39B62" w14:textId="77777777" w:rsidR="00D46D66" w:rsidRPr="002B3D86" w:rsidRDefault="00D46D66" w:rsidP="00217188">
      <w:pPr>
        <w:rPr>
          <w:rFonts w:ascii="Arial" w:hAnsi="Arial" w:cs="Arial"/>
          <w:b/>
        </w:rPr>
      </w:pPr>
    </w:p>
    <w:p w14:paraId="2DFCA005" w14:textId="77777777" w:rsidR="008454D6" w:rsidRPr="002B3D86" w:rsidRDefault="0012566F" w:rsidP="00217188">
      <w:pPr>
        <w:rPr>
          <w:rFonts w:ascii="Arial" w:hAnsi="Arial" w:cs="Arial"/>
          <w:b/>
        </w:rPr>
      </w:pPr>
      <w:r w:rsidRPr="002B3D86">
        <w:rPr>
          <w:rFonts w:ascii="Arial" w:hAnsi="Arial" w:cs="Arial"/>
          <w:b/>
        </w:rPr>
        <w:t xml:space="preserve">Patillos: </w:t>
      </w:r>
      <w:r w:rsidR="00977C97" w:rsidRPr="002B3D86">
        <w:rPr>
          <w:rFonts w:ascii="Arial" w:hAnsi="Arial" w:cs="Arial"/>
          <w:b/>
        </w:rPr>
        <w:t>Pato Lile</w:t>
      </w:r>
      <w:r w:rsidR="003C7EB2" w:rsidRPr="002B3D86">
        <w:rPr>
          <w:rFonts w:ascii="Arial" w:hAnsi="Arial" w:cs="Arial"/>
          <w:b/>
        </w:rPr>
        <w:t xml:space="preserve">. </w:t>
      </w:r>
    </w:p>
    <w:p w14:paraId="4F93BA1B" w14:textId="77777777" w:rsidR="008454D6" w:rsidRPr="002B3D86" w:rsidRDefault="008454D6" w:rsidP="00217188">
      <w:pPr>
        <w:rPr>
          <w:rFonts w:ascii="Arial" w:hAnsi="Arial" w:cs="Arial"/>
          <w:b/>
        </w:rPr>
      </w:pPr>
    </w:p>
    <w:p w14:paraId="715789ED" w14:textId="77777777" w:rsidR="00D46D66" w:rsidRPr="002B3D86" w:rsidRDefault="00D46D66" w:rsidP="00217188">
      <w:pPr>
        <w:rPr>
          <w:rFonts w:ascii="Arial" w:hAnsi="Arial" w:cs="Arial"/>
          <w:b/>
        </w:rPr>
      </w:pPr>
    </w:p>
    <w:p w14:paraId="46534D6C" w14:textId="77777777" w:rsidR="00D46D66" w:rsidRPr="002B3D86" w:rsidRDefault="00D46D66" w:rsidP="00217188">
      <w:pPr>
        <w:rPr>
          <w:rFonts w:ascii="Arial" w:hAnsi="Arial" w:cs="Arial"/>
          <w:b/>
        </w:rPr>
      </w:pPr>
    </w:p>
    <w:p w14:paraId="04CDF9AF" w14:textId="77777777" w:rsidR="00D46D66" w:rsidRPr="002B3D86" w:rsidRDefault="00D46D66" w:rsidP="00217188">
      <w:pPr>
        <w:rPr>
          <w:rFonts w:ascii="Arial" w:hAnsi="Arial" w:cs="Arial"/>
          <w:b/>
        </w:rPr>
      </w:pPr>
    </w:p>
    <w:p w14:paraId="6CF0730E" w14:textId="77777777" w:rsidR="00D46D66" w:rsidRPr="002B3D86" w:rsidRDefault="00D46D66" w:rsidP="00217188">
      <w:pPr>
        <w:rPr>
          <w:rFonts w:ascii="Arial" w:hAnsi="Arial" w:cs="Arial"/>
          <w:b/>
        </w:rPr>
      </w:pPr>
    </w:p>
    <w:p w14:paraId="5F7AE109" w14:textId="77777777" w:rsidR="00D46D66" w:rsidRPr="002B3D86" w:rsidRDefault="00977C97" w:rsidP="00217188">
      <w:pPr>
        <w:rPr>
          <w:rFonts w:ascii="Arial" w:hAnsi="Arial" w:cs="Arial"/>
          <w:b/>
        </w:rPr>
      </w:pPr>
      <w:r w:rsidRPr="002B3D86">
        <w:rPr>
          <w:rFonts w:ascii="Arial" w:hAnsi="Arial" w:cs="Arial"/>
          <w:b/>
          <w:noProof/>
        </w:rPr>
        <w:lastRenderedPageBreak/>
        <w:drawing>
          <wp:inline distT="0" distB="0" distL="0" distR="0" wp14:anchorId="7E418004" wp14:editId="31D91204">
            <wp:extent cx="4792980" cy="3192780"/>
            <wp:effectExtent l="0" t="0" r="7620" b="762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92980" cy="3192780"/>
                    </a:xfrm>
                    <a:prstGeom prst="rect">
                      <a:avLst/>
                    </a:prstGeom>
                    <a:noFill/>
                  </pic:spPr>
                </pic:pic>
              </a:graphicData>
            </a:graphic>
          </wp:inline>
        </w:drawing>
      </w:r>
    </w:p>
    <w:p w14:paraId="08180757" w14:textId="77777777" w:rsidR="00977C97" w:rsidRPr="002B3D86" w:rsidRDefault="00977C97" w:rsidP="00217188">
      <w:pPr>
        <w:rPr>
          <w:rFonts w:ascii="Arial" w:hAnsi="Arial" w:cs="Arial"/>
          <w:b/>
        </w:rPr>
      </w:pPr>
    </w:p>
    <w:p w14:paraId="1CDE4BC1" w14:textId="77777777" w:rsidR="008454D6" w:rsidRPr="002B3D86" w:rsidRDefault="008454D6" w:rsidP="00217188">
      <w:pPr>
        <w:rPr>
          <w:rFonts w:ascii="Arial" w:hAnsi="Arial" w:cs="Arial"/>
          <w:b/>
        </w:rPr>
      </w:pPr>
      <w:r w:rsidRPr="002B3D86">
        <w:rPr>
          <w:rFonts w:ascii="Arial" w:hAnsi="Arial" w:cs="Arial"/>
          <w:b/>
        </w:rPr>
        <w:t>Pu</w:t>
      </w:r>
      <w:r w:rsidR="00573234" w:rsidRPr="002B3D86">
        <w:rPr>
          <w:rFonts w:ascii="Arial" w:hAnsi="Arial" w:cs="Arial"/>
          <w:b/>
        </w:rPr>
        <w:t xml:space="preserve">nta negra: </w:t>
      </w:r>
      <w:r w:rsidR="008E32A2" w:rsidRPr="002B3D86">
        <w:rPr>
          <w:rFonts w:ascii="Arial" w:hAnsi="Arial" w:cs="Arial"/>
          <w:b/>
        </w:rPr>
        <w:t>Jote</w:t>
      </w:r>
      <w:r w:rsidR="00D46D66" w:rsidRPr="002B3D86">
        <w:rPr>
          <w:rFonts w:ascii="Arial" w:hAnsi="Arial" w:cs="Arial"/>
          <w:b/>
        </w:rPr>
        <w:t>s.</w:t>
      </w:r>
    </w:p>
    <w:p w14:paraId="170CF8F7" w14:textId="77777777" w:rsidR="00AC79C4" w:rsidRPr="002B3D86" w:rsidRDefault="00AC79C4" w:rsidP="00217188">
      <w:pPr>
        <w:rPr>
          <w:rFonts w:ascii="Arial" w:hAnsi="Arial" w:cs="Arial"/>
          <w:b/>
        </w:rPr>
      </w:pPr>
    </w:p>
    <w:p w14:paraId="67B7EB01" w14:textId="77777777" w:rsidR="00AC79C4" w:rsidRPr="002B3D86" w:rsidRDefault="00977C97" w:rsidP="00217188">
      <w:pPr>
        <w:rPr>
          <w:rFonts w:ascii="Arial" w:hAnsi="Arial" w:cs="Arial"/>
          <w:b/>
        </w:rPr>
      </w:pPr>
      <w:r w:rsidRPr="002B3D86">
        <w:rPr>
          <w:rFonts w:ascii="Arial" w:hAnsi="Arial" w:cs="Arial"/>
          <w:b/>
          <w:noProof/>
        </w:rPr>
        <w:drawing>
          <wp:inline distT="0" distB="0" distL="0" distR="0" wp14:anchorId="6F94E0F7" wp14:editId="3D8768CE">
            <wp:extent cx="4869180" cy="3246120"/>
            <wp:effectExtent l="0" t="0" r="762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69180" cy="3246120"/>
                    </a:xfrm>
                    <a:prstGeom prst="rect">
                      <a:avLst/>
                    </a:prstGeom>
                    <a:noFill/>
                  </pic:spPr>
                </pic:pic>
              </a:graphicData>
            </a:graphic>
          </wp:inline>
        </w:drawing>
      </w:r>
    </w:p>
    <w:p w14:paraId="15BF65F3" w14:textId="77777777" w:rsidR="008454D6" w:rsidRPr="002B3D86" w:rsidRDefault="008454D6" w:rsidP="00217188">
      <w:pPr>
        <w:rPr>
          <w:rFonts w:ascii="Arial" w:hAnsi="Arial" w:cs="Arial"/>
          <w:b/>
        </w:rPr>
      </w:pPr>
    </w:p>
    <w:p w14:paraId="6AB6D3EC" w14:textId="77777777" w:rsidR="008454D6" w:rsidRPr="002B3D86" w:rsidRDefault="0012566F" w:rsidP="00217188">
      <w:pPr>
        <w:rPr>
          <w:rFonts w:ascii="Arial" w:hAnsi="Arial" w:cs="Arial"/>
          <w:b/>
        </w:rPr>
      </w:pPr>
      <w:r w:rsidRPr="002B3D86">
        <w:rPr>
          <w:rFonts w:ascii="Arial" w:hAnsi="Arial" w:cs="Arial"/>
          <w:b/>
        </w:rPr>
        <w:t xml:space="preserve">El </w:t>
      </w:r>
      <w:proofErr w:type="spellStart"/>
      <w:r w:rsidRPr="002B3D86">
        <w:rPr>
          <w:rFonts w:ascii="Arial" w:hAnsi="Arial" w:cs="Arial"/>
          <w:b/>
        </w:rPr>
        <w:t>Aguila</w:t>
      </w:r>
      <w:proofErr w:type="spellEnd"/>
      <w:r w:rsidRPr="002B3D86">
        <w:rPr>
          <w:rFonts w:ascii="Arial" w:hAnsi="Arial" w:cs="Arial"/>
          <w:b/>
        </w:rPr>
        <w:t xml:space="preserve">: </w:t>
      </w:r>
      <w:r w:rsidR="00977C97" w:rsidRPr="002B3D86">
        <w:rPr>
          <w:rFonts w:ascii="Arial" w:hAnsi="Arial" w:cs="Arial"/>
          <w:b/>
        </w:rPr>
        <w:t>Pilpilenes negros</w:t>
      </w:r>
      <w:r w:rsidR="00D46D66" w:rsidRPr="002B3D86">
        <w:rPr>
          <w:rFonts w:ascii="Arial" w:hAnsi="Arial" w:cs="Arial"/>
          <w:b/>
        </w:rPr>
        <w:t>.</w:t>
      </w:r>
    </w:p>
    <w:p w14:paraId="02ECEADE" w14:textId="77777777" w:rsidR="008454D6" w:rsidRPr="002B3D86" w:rsidRDefault="008454D6" w:rsidP="00217188">
      <w:pPr>
        <w:rPr>
          <w:rFonts w:ascii="Arial" w:hAnsi="Arial" w:cs="Arial"/>
          <w:b/>
        </w:rPr>
      </w:pPr>
    </w:p>
    <w:p w14:paraId="55FAE9DD" w14:textId="77777777" w:rsidR="008454D6" w:rsidRPr="002B3D86" w:rsidRDefault="008454D6" w:rsidP="00217188">
      <w:pPr>
        <w:rPr>
          <w:rFonts w:ascii="Arial" w:hAnsi="Arial" w:cs="Arial"/>
          <w:b/>
        </w:rPr>
      </w:pPr>
    </w:p>
    <w:p w14:paraId="15EAAB5E" w14:textId="77777777" w:rsidR="008454D6" w:rsidRPr="002B3D86" w:rsidRDefault="008454D6" w:rsidP="00217188">
      <w:pPr>
        <w:rPr>
          <w:rFonts w:ascii="Arial" w:hAnsi="Arial" w:cs="Arial"/>
          <w:b/>
        </w:rPr>
      </w:pPr>
    </w:p>
    <w:p w14:paraId="66BCE4BA" w14:textId="77777777" w:rsidR="00D46D66" w:rsidRPr="002B3D86" w:rsidRDefault="00D46D66" w:rsidP="00217188">
      <w:pPr>
        <w:rPr>
          <w:rFonts w:ascii="Arial" w:hAnsi="Arial" w:cs="Arial"/>
          <w:b/>
        </w:rPr>
      </w:pPr>
    </w:p>
    <w:p w14:paraId="779F9A85" w14:textId="77777777" w:rsidR="00D46D66" w:rsidRPr="002B3D86" w:rsidRDefault="00D46D66" w:rsidP="00217188">
      <w:pPr>
        <w:rPr>
          <w:rFonts w:ascii="Arial" w:hAnsi="Arial" w:cs="Arial"/>
          <w:b/>
        </w:rPr>
      </w:pPr>
    </w:p>
    <w:p w14:paraId="40F7D02F" w14:textId="77777777" w:rsidR="00D46D66" w:rsidRPr="002B3D86" w:rsidRDefault="00977C97" w:rsidP="00217188">
      <w:pPr>
        <w:rPr>
          <w:rFonts w:ascii="Arial" w:hAnsi="Arial" w:cs="Arial"/>
          <w:b/>
        </w:rPr>
      </w:pPr>
      <w:r w:rsidRPr="002B3D86">
        <w:rPr>
          <w:rFonts w:ascii="Arial" w:hAnsi="Arial" w:cs="Arial"/>
          <w:b/>
          <w:noProof/>
        </w:rPr>
        <w:lastRenderedPageBreak/>
        <w:drawing>
          <wp:inline distT="0" distB="0" distL="0" distR="0" wp14:anchorId="0ECC7118" wp14:editId="541B596B">
            <wp:extent cx="4747260" cy="31623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47260" cy="3162300"/>
                    </a:xfrm>
                    <a:prstGeom prst="rect">
                      <a:avLst/>
                    </a:prstGeom>
                    <a:noFill/>
                  </pic:spPr>
                </pic:pic>
              </a:graphicData>
            </a:graphic>
          </wp:inline>
        </w:drawing>
      </w:r>
    </w:p>
    <w:p w14:paraId="7DFA7C41" w14:textId="77777777" w:rsidR="00D46D66" w:rsidRPr="002B3D86" w:rsidRDefault="00D46D66" w:rsidP="00217188">
      <w:pPr>
        <w:rPr>
          <w:rFonts w:ascii="Arial" w:hAnsi="Arial" w:cs="Arial"/>
          <w:b/>
        </w:rPr>
      </w:pPr>
    </w:p>
    <w:p w14:paraId="0D7DBA02" w14:textId="77777777" w:rsidR="008454D6" w:rsidRPr="002B3D86" w:rsidRDefault="0012566F" w:rsidP="00217188">
      <w:pPr>
        <w:rPr>
          <w:rFonts w:ascii="Arial" w:hAnsi="Arial" w:cs="Arial"/>
          <w:b/>
        </w:rPr>
      </w:pPr>
      <w:r w:rsidRPr="002B3D86">
        <w:rPr>
          <w:rFonts w:ascii="Arial" w:hAnsi="Arial" w:cs="Arial"/>
          <w:b/>
        </w:rPr>
        <w:t xml:space="preserve">San Marcos: </w:t>
      </w:r>
      <w:r w:rsidR="00977C97" w:rsidRPr="002B3D86">
        <w:rPr>
          <w:rFonts w:ascii="Arial" w:hAnsi="Arial" w:cs="Arial"/>
          <w:b/>
        </w:rPr>
        <w:t xml:space="preserve">Pelícanos y </w:t>
      </w:r>
      <w:r w:rsidR="00AA64BD" w:rsidRPr="002B3D86">
        <w:rPr>
          <w:rFonts w:ascii="Arial" w:hAnsi="Arial" w:cs="Arial"/>
          <w:b/>
        </w:rPr>
        <w:t>Liles</w:t>
      </w:r>
      <w:r w:rsidR="00D46D66" w:rsidRPr="002B3D86">
        <w:rPr>
          <w:rFonts w:ascii="Arial" w:hAnsi="Arial" w:cs="Arial"/>
          <w:b/>
        </w:rPr>
        <w:t>.</w:t>
      </w:r>
    </w:p>
    <w:p w14:paraId="2B55A3E3" w14:textId="77777777" w:rsidR="008454D6" w:rsidRPr="002B3D86" w:rsidRDefault="008454D6" w:rsidP="00217188">
      <w:pPr>
        <w:rPr>
          <w:rFonts w:ascii="Arial" w:hAnsi="Arial" w:cs="Arial"/>
          <w:b/>
        </w:rPr>
      </w:pPr>
    </w:p>
    <w:p w14:paraId="0F7D080B" w14:textId="77777777" w:rsidR="008454D6" w:rsidRPr="002B3D86" w:rsidRDefault="00977C97" w:rsidP="00217188">
      <w:pPr>
        <w:rPr>
          <w:rFonts w:ascii="Arial" w:hAnsi="Arial" w:cs="Arial"/>
          <w:b/>
        </w:rPr>
      </w:pPr>
      <w:r w:rsidRPr="002B3D86">
        <w:rPr>
          <w:rFonts w:ascii="Arial" w:hAnsi="Arial" w:cs="Arial"/>
          <w:b/>
          <w:noProof/>
        </w:rPr>
        <w:drawing>
          <wp:inline distT="0" distB="0" distL="0" distR="0" wp14:anchorId="38424473" wp14:editId="6148BCCD">
            <wp:extent cx="4701540" cy="3131820"/>
            <wp:effectExtent l="0" t="0" r="381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01540" cy="3131820"/>
                    </a:xfrm>
                    <a:prstGeom prst="rect">
                      <a:avLst/>
                    </a:prstGeom>
                    <a:noFill/>
                  </pic:spPr>
                </pic:pic>
              </a:graphicData>
            </a:graphic>
          </wp:inline>
        </w:drawing>
      </w:r>
    </w:p>
    <w:p w14:paraId="4AAA59E6" w14:textId="77777777" w:rsidR="004D38D7" w:rsidRPr="002B3D86" w:rsidRDefault="004D38D7" w:rsidP="00217188">
      <w:pPr>
        <w:rPr>
          <w:rFonts w:ascii="Arial" w:hAnsi="Arial" w:cs="Arial"/>
          <w:b/>
        </w:rPr>
      </w:pPr>
    </w:p>
    <w:p w14:paraId="0447A679" w14:textId="77777777" w:rsidR="00AA64BD" w:rsidRPr="002B3D86" w:rsidRDefault="00573234" w:rsidP="00217188">
      <w:pPr>
        <w:rPr>
          <w:rFonts w:ascii="Arial" w:hAnsi="Arial" w:cs="Arial"/>
          <w:b/>
        </w:rPr>
      </w:pPr>
      <w:r w:rsidRPr="002B3D86">
        <w:rPr>
          <w:rFonts w:ascii="Arial" w:hAnsi="Arial" w:cs="Arial"/>
          <w:b/>
        </w:rPr>
        <w:t>Chomache.</w:t>
      </w:r>
      <w:r w:rsidR="00977C97" w:rsidRPr="002B3D86">
        <w:rPr>
          <w:rFonts w:ascii="Arial" w:hAnsi="Arial" w:cs="Arial"/>
          <w:b/>
        </w:rPr>
        <w:t xml:space="preserve"> Pilpilenes blancos y Gaviotas garuma</w:t>
      </w:r>
      <w:r w:rsidR="00AA64BD" w:rsidRPr="002B3D86">
        <w:rPr>
          <w:rFonts w:ascii="Arial" w:hAnsi="Arial" w:cs="Arial"/>
          <w:b/>
        </w:rPr>
        <w:t>.</w:t>
      </w:r>
    </w:p>
    <w:p w14:paraId="4BCA223C" w14:textId="77777777" w:rsidR="008454D6" w:rsidRPr="002B3D86" w:rsidRDefault="008454D6" w:rsidP="00217188">
      <w:pPr>
        <w:rPr>
          <w:rFonts w:ascii="Arial" w:hAnsi="Arial" w:cs="Arial"/>
          <w:b/>
        </w:rPr>
      </w:pPr>
    </w:p>
    <w:p w14:paraId="24902D11" w14:textId="77777777" w:rsidR="008454D6" w:rsidRPr="002B3D86" w:rsidRDefault="008454D6" w:rsidP="00217188">
      <w:pPr>
        <w:rPr>
          <w:rFonts w:ascii="Arial" w:hAnsi="Arial" w:cs="Arial"/>
          <w:b/>
        </w:rPr>
      </w:pPr>
    </w:p>
    <w:p w14:paraId="4A1DB3C6" w14:textId="77777777" w:rsidR="008454D6" w:rsidRPr="002B3D86" w:rsidRDefault="008454D6" w:rsidP="00217188">
      <w:pPr>
        <w:rPr>
          <w:rFonts w:ascii="Arial" w:hAnsi="Arial" w:cs="Arial"/>
          <w:b/>
        </w:rPr>
      </w:pPr>
    </w:p>
    <w:p w14:paraId="7086A185" w14:textId="77777777" w:rsidR="00977C97" w:rsidRPr="002B3D86" w:rsidRDefault="00977C97" w:rsidP="00217188">
      <w:pPr>
        <w:rPr>
          <w:rFonts w:ascii="Arial" w:hAnsi="Arial" w:cs="Arial"/>
          <w:b/>
        </w:rPr>
      </w:pPr>
    </w:p>
    <w:p w14:paraId="77EF6F69" w14:textId="77777777" w:rsidR="00977C97" w:rsidRPr="002B3D86" w:rsidRDefault="00977C97" w:rsidP="00217188">
      <w:pPr>
        <w:rPr>
          <w:rFonts w:ascii="Arial" w:hAnsi="Arial" w:cs="Arial"/>
          <w:b/>
        </w:rPr>
      </w:pPr>
    </w:p>
    <w:p w14:paraId="37921857" w14:textId="77777777" w:rsidR="00977C97" w:rsidRPr="002B3D86" w:rsidRDefault="00977C97" w:rsidP="00217188">
      <w:pPr>
        <w:rPr>
          <w:rFonts w:ascii="Arial" w:hAnsi="Arial" w:cs="Arial"/>
          <w:b/>
        </w:rPr>
      </w:pPr>
    </w:p>
    <w:p w14:paraId="7ABC8B8E" w14:textId="77777777" w:rsidR="00977C97" w:rsidRPr="002B3D86" w:rsidRDefault="00977C97" w:rsidP="00217188">
      <w:pPr>
        <w:rPr>
          <w:rFonts w:ascii="Arial" w:hAnsi="Arial" w:cs="Arial"/>
          <w:b/>
        </w:rPr>
      </w:pPr>
      <w:r w:rsidRPr="002B3D86">
        <w:rPr>
          <w:rFonts w:ascii="Arial" w:hAnsi="Arial" w:cs="Arial"/>
          <w:b/>
          <w:noProof/>
        </w:rPr>
        <w:lastRenderedPageBreak/>
        <w:drawing>
          <wp:inline distT="0" distB="0" distL="0" distR="0" wp14:anchorId="3E7FFA2F" wp14:editId="4EADC4A0">
            <wp:extent cx="4846320" cy="3230880"/>
            <wp:effectExtent l="0" t="0" r="0" b="7620"/>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46320" cy="3230880"/>
                    </a:xfrm>
                    <a:prstGeom prst="rect">
                      <a:avLst/>
                    </a:prstGeom>
                    <a:noFill/>
                  </pic:spPr>
                </pic:pic>
              </a:graphicData>
            </a:graphic>
          </wp:inline>
        </w:drawing>
      </w:r>
    </w:p>
    <w:p w14:paraId="2E42D181" w14:textId="77777777" w:rsidR="00977C97" w:rsidRPr="002B3D86" w:rsidRDefault="00977C97" w:rsidP="00217188">
      <w:pPr>
        <w:rPr>
          <w:rFonts w:ascii="Arial" w:hAnsi="Arial" w:cs="Arial"/>
          <w:b/>
        </w:rPr>
      </w:pPr>
    </w:p>
    <w:p w14:paraId="546C12B6" w14:textId="77777777" w:rsidR="008454D6" w:rsidRPr="002B3D86" w:rsidRDefault="00573234" w:rsidP="00217188">
      <w:pPr>
        <w:rPr>
          <w:rFonts w:ascii="Arial" w:hAnsi="Arial" w:cs="Arial"/>
          <w:b/>
        </w:rPr>
      </w:pPr>
      <w:r w:rsidRPr="002B3D86">
        <w:rPr>
          <w:rFonts w:ascii="Arial" w:hAnsi="Arial" w:cs="Arial"/>
          <w:b/>
        </w:rPr>
        <w:t xml:space="preserve">Ike </w:t>
      </w:r>
      <w:proofErr w:type="spellStart"/>
      <w:r w:rsidRPr="002B3D86">
        <w:rPr>
          <w:rFonts w:ascii="Arial" w:hAnsi="Arial" w:cs="Arial"/>
          <w:b/>
        </w:rPr>
        <w:t>ike</w:t>
      </w:r>
      <w:proofErr w:type="spellEnd"/>
      <w:r w:rsidRPr="002B3D86">
        <w:rPr>
          <w:rFonts w:ascii="Arial" w:hAnsi="Arial" w:cs="Arial"/>
          <w:b/>
        </w:rPr>
        <w:t xml:space="preserve">: </w:t>
      </w:r>
      <w:r w:rsidR="00977C97" w:rsidRPr="002B3D86">
        <w:rPr>
          <w:rFonts w:ascii="Arial" w:hAnsi="Arial" w:cs="Arial"/>
          <w:b/>
        </w:rPr>
        <w:t>Playeros vuelvepiedras</w:t>
      </w:r>
      <w:r w:rsidR="00D70B47" w:rsidRPr="002B3D86">
        <w:rPr>
          <w:rFonts w:ascii="Arial" w:hAnsi="Arial" w:cs="Arial"/>
          <w:b/>
        </w:rPr>
        <w:t>.</w:t>
      </w:r>
    </w:p>
    <w:p w14:paraId="5116A995" w14:textId="77777777" w:rsidR="008454D6" w:rsidRPr="002B3D86" w:rsidRDefault="008454D6" w:rsidP="00217188">
      <w:pPr>
        <w:rPr>
          <w:rFonts w:ascii="Arial" w:hAnsi="Arial" w:cs="Arial"/>
          <w:b/>
        </w:rPr>
      </w:pPr>
    </w:p>
    <w:p w14:paraId="6D748E52" w14:textId="77777777" w:rsidR="008454D6" w:rsidRPr="002B3D86" w:rsidRDefault="00977C97" w:rsidP="00217188">
      <w:pPr>
        <w:rPr>
          <w:rFonts w:ascii="Arial" w:hAnsi="Arial" w:cs="Arial"/>
          <w:b/>
        </w:rPr>
      </w:pPr>
      <w:r w:rsidRPr="002B3D86">
        <w:rPr>
          <w:rFonts w:ascii="Arial" w:hAnsi="Arial" w:cs="Arial"/>
          <w:b/>
          <w:noProof/>
        </w:rPr>
        <w:drawing>
          <wp:inline distT="0" distB="0" distL="0" distR="0" wp14:anchorId="7B5D0902" wp14:editId="3B2F9E98">
            <wp:extent cx="4922520" cy="3284220"/>
            <wp:effectExtent l="0" t="0" r="0" b="0"/>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22520" cy="3284220"/>
                    </a:xfrm>
                    <a:prstGeom prst="rect">
                      <a:avLst/>
                    </a:prstGeom>
                    <a:noFill/>
                  </pic:spPr>
                </pic:pic>
              </a:graphicData>
            </a:graphic>
          </wp:inline>
        </w:drawing>
      </w:r>
    </w:p>
    <w:p w14:paraId="2B84CDC9" w14:textId="77777777" w:rsidR="00CC77D1" w:rsidRPr="002B3D86" w:rsidRDefault="00CC77D1" w:rsidP="00217188">
      <w:pPr>
        <w:rPr>
          <w:rFonts w:ascii="Arial" w:hAnsi="Arial" w:cs="Arial"/>
          <w:b/>
        </w:rPr>
      </w:pPr>
    </w:p>
    <w:p w14:paraId="20D76460" w14:textId="77777777" w:rsidR="00F06FF3" w:rsidRPr="002B3D86" w:rsidRDefault="0007004C" w:rsidP="00F06FF3">
      <w:pPr>
        <w:rPr>
          <w:rFonts w:ascii="Arial" w:hAnsi="Arial" w:cs="Arial"/>
          <w:b/>
        </w:rPr>
      </w:pPr>
      <w:r w:rsidRPr="002B3D86">
        <w:rPr>
          <w:rFonts w:ascii="Arial" w:hAnsi="Arial" w:cs="Arial"/>
          <w:b/>
        </w:rPr>
        <w:t>Boca del Diablo:</w:t>
      </w:r>
      <w:r w:rsidR="00977C97" w:rsidRPr="002B3D86">
        <w:rPr>
          <w:rFonts w:ascii="Arial" w:hAnsi="Arial" w:cs="Arial"/>
          <w:b/>
        </w:rPr>
        <w:t xml:space="preserve"> Pilpilenes blancos</w:t>
      </w:r>
      <w:r w:rsidR="00F06FF3" w:rsidRPr="002B3D86">
        <w:rPr>
          <w:rFonts w:ascii="Arial" w:hAnsi="Arial" w:cs="Arial"/>
          <w:b/>
        </w:rPr>
        <w:t>.</w:t>
      </w:r>
    </w:p>
    <w:p w14:paraId="02326DE0" w14:textId="77777777" w:rsidR="00CC77D1" w:rsidRPr="002B3D86" w:rsidRDefault="00CC77D1" w:rsidP="00217188">
      <w:pPr>
        <w:rPr>
          <w:rFonts w:ascii="Arial" w:hAnsi="Arial" w:cs="Arial"/>
          <w:b/>
        </w:rPr>
      </w:pPr>
    </w:p>
    <w:p w14:paraId="63ADEA49" w14:textId="77777777" w:rsidR="00CC77D1" w:rsidRPr="002B3D86" w:rsidRDefault="00CC77D1" w:rsidP="00217188">
      <w:pPr>
        <w:rPr>
          <w:rFonts w:ascii="Arial" w:hAnsi="Arial" w:cs="Arial"/>
          <w:b/>
        </w:rPr>
      </w:pPr>
    </w:p>
    <w:p w14:paraId="2201F067" w14:textId="77777777" w:rsidR="0007004C" w:rsidRPr="002B3D86" w:rsidRDefault="0007004C" w:rsidP="00217188">
      <w:pPr>
        <w:rPr>
          <w:rFonts w:ascii="Arial" w:hAnsi="Arial" w:cs="Arial"/>
          <w:b/>
        </w:rPr>
      </w:pPr>
    </w:p>
    <w:p w14:paraId="3F706FE4" w14:textId="77777777" w:rsidR="00F06FF3" w:rsidRPr="002B3D86" w:rsidRDefault="00F06FF3" w:rsidP="00217188">
      <w:pPr>
        <w:rPr>
          <w:rFonts w:ascii="Arial" w:hAnsi="Arial" w:cs="Arial"/>
          <w:b/>
        </w:rPr>
      </w:pPr>
    </w:p>
    <w:p w14:paraId="57815AD0" w14:textId="77777777" w:rsidR="00977C97" w:rsidRPr="002B3D86" w:rsidRDefault="00977C97" w:rsidP="00217188">
      <w:pPr>
        <w:rPr>
          <w:rFonts w:ascii="Arial" w:hAnsi="Arial" w:cs="Arial"/>
          <w:b/>
        </w:rPr>
      </w:pPr>
      <w:r w:rsidRPr="002B3D86">
        <w:rPr>
          <w:rFonts w:ascii="Arial" w:hAnsi="Arial" w:cs="Arial"/>
          <w:b/>
          <w:noProof/>
        </w:rPr>
        <w:lastRenderedPageBreak/>
        <w:drawing>
          <wp:inline distT="0" distB="0" distL="0" distR="0" wp14:anchorId="2CE3F347" wp14:editId="3FF8BE43">
            <wp:extent cx="4785360" cy="3185160"/>
            <wp:effectExtent l="0" t="0" r="0" b="0"/>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85360" cy="3185160"/>
                    </a:xfrm>
                    <a:prstGeom prst="rect">
                      <a:avLst/>
                    </a:prstGeom>
                    <a:noFill/>
                  </pic:spPr>
                </pic:pic>
              </a:graphicData>
            </a:graphic>
          </wp:inline>
        </w:drawing>
      </w:r>
    </w:p>
    <w:p w14:paraId="1885C75D" w14:textId="77777777" w:rsidR="00977C97" w:rsidRPr="002B3D86" w:rsidRDefault="00977C97" w:rsidP="00217188">
      <w:pPr>
        <w:rPr>
          <w:rFonts w:ascii="Arial" w:hAnsi="Arial" w:cs="Arial"/>
          <w:b/>
        </w:rPr>
      </w:pPr>
    </w:p>
    <w:p w14:paraId="5F3E008B" w14:textId="77777777" w:rsidR="0012566F" w:rsidRPr="002B3D86" w:rsidRDefault="0007004C" w:rsidP="0012566F">
      <w:pPr>
        <w:rPr>
          <w:rFonts w:ascii="Arial" w:hAnsi="Arial" w:cs="Arial"/>
          <w:b/>
        </w:rPr>
      </w:pPr>
      <w:r w:rsidRPr="002B3D86">
        <w:rPr>
          <w:rFonts w:ascii="Arial" w:hAnsi="Arial" w:cs="Arial"/>
          <w:b/>
        </w:rPr>
        <w:t>Chipana norte:</w:t>
      </w:r>
      <w:r w:rsidR="0012566F" w:rsidRPr="002B3D86">
        <w:rPr>
          <w:rFonts w:ascii="Arial" w:hAnsi="Arial" w:cs="Arial"/>
          <w:b/>
        </w:rPr>
        <w:t xml:space="preserve"> </w:t>
      </w:r>
      <w:r w:rsidR="00977C97" w:rsidRPr="002B3D86">
        <w:rPr>
          <w:rFonts w:ascii="Arial" w:hAnsi="Arial" w:cs="Arial"/>
          <w:b/>
        </w:rPr>
        <w:t>Gaviotas garuma</w:t>
      </w:r>
      <w:r w:rsidR="00F06FF3" w:rsidRPr="002B3D86">
        <w:rPr>
          <w:rFonts w:ascii="Arial" w:hAnsi="Arial" w:cs="Arial"/>
          <w:b/>
        </w:rPr>
        <w:t>.</w:t>
      </w:r>
    </w:p>
    <w:p w14:paraId="68A7B274" w14:textId="77777777" w:rsidR="0007004C" w:rsidRPr="002B3D86" w:rsidRDefault="0007004C" w:rsidP="00217188">
      <w:pPr>
        <w:rPr>
          <w:rFonts w:ascii="Arial" w:hAnsi="Arial" w:cs="Arial"/>
          <w:b/>
        </w:rPr>
      </w:pPr>
    </w:p>
    <w:p w14:paraId="047603CE" w14:textId="77777777" w:rsidR="00CC77D1" w:rsidRPr="002B3D86" w:rsidRDefault="00977C97" w:rsidP="00217188">
      <w:pPr>
        <w:rPr>
          <w:rFonts w:ascii="Arial" w:hAnsi="Arial" w:cs="Arial"/>
          <w:b/>
        </w:rPr>
      </w:pPr>
      <w:r w:rsidRPr="002B3D86">
        <w:rPr>
          <w:rFonts w:ascii="Arial" w:hAnsi="Arial" w:cs="Arial"/>
          <w:b/>
          <w:noProof/>
        </w:rPr>
        <w:drawing>
          <wp:inline distT="0" distB="0" distL="0" distR="0" wp14:anchorId="44A7F784" wp14:editId="7ACF615C">
            <wp:extent cx="4800600" cy="3200400"/>
            <wp:effectExtent l="0" t="0" r="0" b="0"/>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pic:spPr>
                </pic:pic>
              </a:graphicData>
            </a:graphic>
          </wp:inline>
        </w:drawing>
      </w:r>
    </w:p>
    <w:p w14:paraId="3E7CAC62" w14:textId="77777777" w:rsidR="0012566F" w:rsidRPr="002B3D86" w:rsidRDefault="0012566F" w:rsidP="00217188">
      <w:pPr>
        <w:rPr>
          <w:rFonts w:ascii="Arial" w:hAnsi="Arial" w:cs="Arial"/>
          <w:b/>
        </w:rPr>
      </w:pPr>
    </w:p>
    <w:p w14:paraId="4FEE0E6E" w14:textId="77777777" w:rsidR="00977C97" w:rsidRPr="002B3D86" w:rsidRDefault="0007004C" w:rsidP="00977C97">
      <w:pPr>
        <w:rPr>
          <w:rFonts w:ascii="Arial" w:hAnsi="Arial" w:cs="Arial"/>
          <w:b/>
        </w:rPr>
      </w:pPr>
      <w:r w:rsidRPr="002B3D86">
        <w:rPr>
          <w:rFonts w:ascii="Arial" w:hAnsi="Arial" w:cs="Arial"/>
          <w:b/>
        </w:rPr>
        <w:t>Chipana centro:</w:t>
      </w:r>
      <w:r w:rsidR="00573234" w:rsidRPr="002B3D86">
        <w:rPr>
          <w:rFonts w:ascii="Arial" w:hAnsi="Arial" w:cs="Arial"/>
          <w:b/>
        </w:rPr>
        <w:t xml:space="preserve"> </w:t>
      </w:r>
      <w:r w:rsidR="00977C97" w:rsidRPr="002B3D86">
        <w:rPr>
          <w:rFonts w:ascii="Arial" w:hAnsi="Arial" w:cs="Arial"/>
          <w:b/>
        </w:rPr>
        <w:t>Jotes, Pilpilenes blancos, Gaviotas peruanas, Yecos, Gaviotas garuma y Pelícanos.</w:t>
      </w:r>
    </w:p>
    <w:p w14:paraId="7AAC8233" w14:textId="77777777" w:rsidR="0012566F" w:rsidRPr="002B3D86" w:rsidRDefault="0012566F" w:rsidP="0012566F">
      <w:pPr>
        <w:rPr>
          <w:rFonts w:ascii="Arial" w:hAnsi="Arial" w:cs="Arial"/>
          <w:b/>
        </w:rPr>
      </w:pPr>
    </w:p>
    <w:p w14:paraId="470BE27A" w14:textId="77777777" w:rsidR="0007004C" w:rsidRPr="002B3D86" w:rsidRDefault="0007004C" w:rsidP="00217188">
      <w:pPr>
        <w:rPr>
          <w:rFonts w:ascii="Arial" w:hAnsi="Arial" w:cs="Arial"/>
          <w:b/>
        </w:rPr>
      </w:pPr>
    </w:p>
    <w:p w14:paraId="2DFC3737" w14:textId="77777777" w:rsidR="0012566F" w:rsidRPr="002B3D86" w:rsidRDefault="0012566F" w:rsidP="00217188">
      <w:pPr>
        <w:rPr>
          <w:rFonts w:ascii="Arial" w:hAnsi="Arial" w:cs="Arial"/>
          <w:b/>
        </w:rPr>
      </w:pPr>
    </w:p>
    <w:p w14:paraId="3FDF0B1A" w14:textId="77777777" w:rsidR="0012566F" w:rsidRPr="002B3D86" w:rsidRDefault="0012566F" w:rsidP="00217188">
      <w:pPr>
        <w:rPr>
          <w:rFonts w:ascii="Arial" w:hAnsi="Arial" w:cs="Arial"/>
          <w:b/>
        </w:rPr>
      </w:pPr>
    </w:p>
    <w:p w14:paraId="6AB9C147" w14:textId="77777777" w:rsidR="00217188" w:rsidRPr="002B3D86" w:rsidRDefault="00217188" w:rsidP="00217188">
      <w:pPr>
        <w:rPr>
          <w:rFonts w:ascii="Arial" w:hAnsi="Arial" w:cs="Arial"/>
          <w:b/>
        </w:rPr>
      </w:pPr>
      <w:r w:rsidRPr="002B3D86">
        <w:rPr>
          <w:rFonts w:ascii="Arial" w:hAnsi="Arial" w:cs="Arial"/>
          <w:b/>
        </w:rPr>
        <w:lastRenderedPageBreak/>
        <w:t>AVES GUANERAS</w:t>
      </w:r>
    </w:p>
    <w:p w14:paraId="7338C304" w14:textId="77777777" w:rsidR="00180F0E" w:rsidRPr="002B3D86" w:rsidRDefault="00180F0E" w:rsidP="00F90CB0">
      <w:pPr>
        <w:rPr>
          <w:rFonts w:ascii="Arial" w:hAnsi="Arial" w:cs="Arial"/>
          <w:b/>
        </w:rPr>
      </w:pPr>
    </w:p>
    <w:p w14:paraId="639E64D1" w14:textId="77777777" w:rsidR="00F36F28" w:rsidRPr="002B3D86" w:rsidRDefault="00F36F28" w:rsidP="00D10720">
      <w:pPr>
        <w:rPr>
          <w:rFonts w:ascii="Arial" w:hAnsi="Arial" w:cs="Arial"/>
          <w:b/>
        </w:rPr>
      </w:pPr>
    </w:p>
    <w:p w14:paraId="4E8E8336" w14:textId="77777777" w:rsidR="003542C6" w:rsidRPr="002B3D86" w:rsidRDefault="003542C6" w:rsidP="003542C6">
      <w:pPr>
        <w:jc w:val="both"/>
        <w:rPr>
          <w:rFonts w:ascii="Arial" w:hAnsi="Arial" w:cs="Arial"/>
          <w:b/>
          <w:bCs/>
          <w:kern w:val="24"/>
        </w:rPr>
      </w:pPr>
      <w:r w:rsidRPr="002B3D86">
        <w:rPr>
          <w:rFonts w:ascii="Arial" w:hAnsi="Arial" w:cs="Arial"/>
          <w:b/>
          <w:bCs/>
          <w:lang w:val="es-ES"/>
        </w:rPr>
        <w:t>P</w:t>
      </w:r>
      <w:r w:rsidRPr="002B3D86">
        <w:rPr>
          <w:rFonts w:ascii="Arial" w:hAnsi="Arial" w:cs="Arial"/>
          <w:b/>
          <w:bCs/>
          <w:kern w:val="24"/>
        </w:rPr>
        <w:t>atrones de abundancia de aves guaneras en el área Iquique – Río Loa.</w:t>
      </w:r>
    </w:p>
    <w:p w14:paraId="4C4C8DED" w14:textId="77777777" w:rsidR="003542C6" w:rsidRPr="002B3D86" w:rsidRDefault="003542C6" w:rsidP="003542C6">
      <w:pPr>
        <w:pStyle w:val="Default"/>
        <w:jc w:val="center"/>
        <w:rPr>
          <w:rFonts w:ascii="Arial" w:hAnsi="Arial" w:cs="Arial"/>
          <w:b/>
          <w:bCs/>
        </w:rPr>
      </w:pPr>
    </w:p>
    <w:p w14:paraId="2FED98BC" w14:textId="77777777" w:rsidR="003542C6" w:rsidRPr="002B3D86" w:rsidRDefault="003542C6" w:rsidP="003542C6">
      <w:pPr>
        <w:pStyle w:val="Default"/>
        <w:jc w:val="both"/>
        <w:rPr>
          <w:rFonts w:ascii="Arial" w:hAnsi="Arial" w:cs="Arial"/>
          <w:b/>
          <w:bCs/>
        </w:rPr>
      </w:pPr>
    </w:p>
    <w:p w14:paraId="490943C1" w14:textId="004C43D8" w:rsidR="006E22D2" w:rsidRPr="002B3D86" w:rsidRDefault="00537010" w:rsidP="00036E6D">
      <w:pPr>
        <w:pStyle w:val="Default"/>
        <w:ind w:firstLine="708"/>
        <w:jc w:val="both"/>
        <w:rPr>
          <w:rFonts w:ascii="Arial" w:hAnsi="Arial" w:cs="Arial"/>
          <w:bCs/>
        </w:rPr>
      </w:pPr>
      <w:r w:rsidRPr="002B3D86">
        <w:rPr>
          <w:rFonts w:ascii="Arial" w:hAnsi="Arial" w:cs="Arial"/>
          <w:bCs/>
        </w:rPr>
        <w:t xml:space="preserve">La abundancia </w:t>
      </w:r>
      <w:r w:rsidR="001363CD" w:rsidRPr="002B3D86">
        <w:rPr>
          <w:rFonts w:ascii="Arial" w:hAnsi="Arial" w:cs="Arial"/>
          <w:bCs/>
        </w:rPr>
        <w:t>global</w:t>
      </w:r>
      <w:r w:rsidR="007F7F5D" w:rsidRPr="002B3D86">
        <w:rPr>
          <w:rFonts w:ascii="Arial" w:hAnsi="Arial" w:cs="Arial"/>
          <w:bCs/>
        </w:rPr>
        <w:t xml:space="preserve"> sumó 1.058</w:t>
      </w:r>
      <w:r w:rsidR="003542C6" w:rsidRPr="002B3D86">
        <w:rPr>
          <w:rFonts w:ascii="Arial" w:hAnsi="Arial" w:cs="Arial"/>
          <w:bCs/>
        </w:rPr>
        <w:t xml:space="preserve"> aves (T</w:t>
      </w:r>
      <w:r w:rsidR="00601CDE" w:rsidRPr="002B3D86">
        <w:rPr>
          <w:rFonts w:ascii="Arial" w:hAnsi="Arial" w:cs="Arial"/>
          <w:bCs/>
        </w:rPr>
        <w:t>abla 19</w:t>
      </w:r>
      <w:r w:rsidR="003542C6" w:rsidRPr="002B3D86">
        <w:rPr>
          <w:rFonts w:ascii="Arial" w:hAnsi="Arial" w:cs="Arial"/>
          <w:bCs/>
        </w:rPr>
        <w:t xml:space="preserve">), </w:t>
      </w:r>
      <w:r w:rsidR="00854159" w:rsidRPr="002B3D86">
        <w:rPr>
          <w:rFonts w:ascii="Arial" w:hAnsi="Arial" w:cs="Arial"/>
          <w:bCs/>
        </w:rPr>
        <w:t xml:space="preserve">los </w:t>
      </w:r>
      <w:r w:rsidR="007F7F5D" w:rsidRPr="002B3D86">
        <w:rPr>
          <w:rFonts w:ascii="Arial" w:hAnsi="Arial" w:cs="Arial"/>
          <w:bCs/>
        </w:rPr>
        <w:t xml:space="preserve">Pelícanos fueron la figura dominante con 490 especímenes concentrando el 46,3% de ésta, seguidos de </w:t>
      </w:r>
      <w:r w:rsidR="00DB673F" w:rsidRPr="002B3D86">
        <w:rPr>
          <w:rFonts w:ascii="Arial" w:hAnsi="Arial" w:cs="Arial"/>
          <w:bCs/>
        </w:rPr>
        <w:t xml:space="preserve">Guanayes </w:t>
      </w:r>
      <w:r w:rsidR="007F7F5D" w:rsidRPr="002B3D86">
        <w:rPr>
          <w:rFonts w:ascii="Arial" w:hAnsi="Arial" w:cs="Arial"/>
          <w:bCs/>
        </w:rPr>
        <w:t>(25,4%)</w:t>
      </w:r>
      <w:r w:rsidR="00BA23CA" w:rsidRPr="002B3D86">
        <w:rPr>
          <w:rFonts w:ascii="Arial" w:hAnsi="Arial" w:cs="Arial"/>
          <w:bCs/>
        </w:rPr>
        <w:t xml:space="preserve">, </w:t>
      </w:r>
      <w:r w:rsidR="007F7F5D" w:rsidRPr="002B3D86">
        <w:rPr>
          <w:rFonts w:ascii="Arial" w:hAnsi="Arial" w:cs="Arial"/>
          <w:bCs/>
        </w:rPr>
        <w:t>Piqueros (10,5%)</w:t>
      </w:r>
      <w:r w:rsidR="00F627F0" w:rsidRPr="002B3D86">
        <w:rPr>
          <w:rFonts w:ascii="Arial" w:hAnsi="Arial" w:cs="Arial"/>
          <w:bCs/>
        </w:rPr>
        <w:t xml:space="preserve"> y Liles (7,1%), </w:t>
      </w:r>
      <w:r w:rsidR="00315DFE" w:rsidRPr="002B3D86">
        <w:rPr>
          <w:rFonts w:ascii="Arial" w:hAnsi="Arial" w:cs="Arial"/>
          <w:bCs/>
        </w:rPr>
        <w:t xml:space="preserve">especies que integran </w:t>
      </w:r>
      <w:r w:rsidR="00F627F0" w:rsidRPr="002B3D86">
        <w:rPr>
          <w:rFonts w:ascii="Arial" w:hAnsi="Arial" w:cs="Arial"/>
          <w:bCs/>
        </w:rPr>
        <w:t>el 89,3</w:t>
      </w:r>
      <w:r w:rsidR="00315DFE" w:rsidRPr="002B3D86">
        <w:rPr>
          <w:rFonts w:ascii="Arial" w:hAnsi="Arial" w:cs="Arial"/>
          <w:bCs/>
        </w:rPr>
        <w:t>%</w:t>
      </w:r>
      <w:r w:rsidR="007E3101" w:rsidRPr="002B3D86">
        <w:rPr>
          <w:rFonts w:ascii="Arial" w:hAnsi="Arial" w:cs="Arial"/>
          <w:bCs/>
        </w:rPr>
        <w:t xml:space="preserve"> del t</w:t>
      </w:r>
      <w:r w:rsidR="00854159" w:rsidRPr="002B3D86">
        <w:rPr>
          <w:rFonts w:ascii="Arial" w:hAnsi="Arial" w:cs="Arial"/>
          <w:bCs/>
        </w:rPr>
        <w:t xml:space="preserve">otal; mientras que las especies restantes </w:t>
      </w:r>
      <w:r w:rsidR="00315DFE" w:rsidRPr="002B3D86">
        <w:rPr>
          <w:rFonts w:ascii="Arial" w:hAnsi="Arial" w:cs="Arial"/>
          <w:bCs/>
        </w:rPr>
        <w:t xml:space="preserve">tienen aportes </w:t>
      </w:r>
      <w:r w:rsidR="009203F2" w:rsidRPr="002B3D86">
        <w:rPr>
          <w:rFonts w:ascii="Arial" w:hAnsi="Arial" w:cs="Arial"/>
          <w:bCs/>
        </w:rPr>
        <w:t>menor</w:t>
      </w:r>
      <w:r w:rsidR="00DB673F" w:rsidRPr="002B3D86">
        <w:rPr>
          <w:rFonts w:ascii="Arial" w:hAnsi="Arial" w:cs="Arial"/>
          <w:bCs/>
        </w:rPr>
        <w:t>es al 6</w:t>
      </w:r>
      <w:r w:rsidR="00BB1F80" w:rsidRPr="002B3D86">
        <w:rPr>
          <w:rFonts w:ascii="Arial" w:hAnsi="Arial" w:cs="Arial"/>
          <w:bCs/>
        </w:rPr>
        <w:t>%.</w:t>
      </w:r>
    </w:p>
    <w:p w14:paraId="03792CB1" w14:textId="77777777" w:rsidR="00460E4B" w:rsidRPr="002B3D86" w:rsidRDefault="00460E4B" w:rsidP="00B74EEA">
      <w:pPr>
        <w:pStyle w:val="Default"/>
        <w:jc w:val="both"/>
        <w:rPr>
          <w:rFonts w:ascii="Arial" w:hAnsi="Arial" w:cs="Arial"/>
          <w:bCs/>
          <w:highlight w:val="yellow"/>
        </w:rPr>
      </w:pPr>
    </w:p>
    <w:p w14:paraId="5AB43327" w14:textId="77777777" w:rsidR="00655953" w:rsidRPr="002B3D86" w:rsidRDefault="00601CDE" w:rsidP="00655953">
      <w:pPr>
        <w:pStyle w:val="Default"/>
        <w:jc w:val="both"/>
        <w:rPr>
          <w:rFonts w:ascii="Arial" w:hAnsi="Arial" w:cs="Arial"/>
          <w:b/>
          <w:bCs/>
        </w:rPr>
      </w:pPr>
      <w:r w:rsidRPr="002B3D86">
        <w:rPr>
          <w:rFonts w:ascii="Arial" w:hAnsi="Arial" w:cs="Arial"/>
          <w:b/>
          <w:bCs/>
        </w:rPr>
        <w:t>Tabla 19</w:t>
      </w:r>
      <w:r w:rsidR="00655953" w:rsidRPr="002B3D86">
        <w:rPr>
          <w:rFonts w:ascii="Arial" w:hAnsi="Arial" w:cs="Arial"/>
          <w:b/>
          <w:bCs/>
        </w:rPr>
        <w:t xml:space="preserve">. Abundancia de aves </w:t>
      </w:r>
      <w:r w:rsidR="00F627F0" w:rsidRPr="002B3D86">
        <w:rPr>
          <w:rFonts w:ascii="Arial" w:hAnsi="Arial" w:cs="Arial"/>
          <w:b/>
          <w:bCs/>
        </w:rPr>
        <w:t>guaneras por sector en febre</w:t>
      </w:r>
      <w:r w:rsidR="00DB673F" w:rsidRPr="002B3D86">
        <w:rPr>
          <w:rFonts w:ascii="Arial" w:hAnsi="Arial" w:cs="Arial"/>
          <w:b/>
          <w:bCs/>
        </w:rPr>
        <w:t>ro de 2022</w:t>
      </w:r>
      <w:r w:rsidR="00655953" w:rsidRPr="002B3D86">
        <w:rPr>
          <w:rFonts w:ascii="Arial" w:hAnsi="Arial" w:cs="Arial"/>
          <w:b/>
          <w:bCs/>
        </w:rPr>
        <w:t>.</w:t>
      </w:r>
    </w:p>
    <w:p w14:paraId="4E1B497E" w14:textId="77777777" w:rsidR="00537010" w:rsidRDefault="00537010" w:rsidP="00655953">
      <w:pPr>
        <w:pStyle w:val="Default"/>
        <w:jc w:val="both"/>
        <w:rPr>
          <w:rFonts w:ascii="Arial" w:hAnsi="Arial" w:cs="Arial"/>
          <w:b/>
          <w:bCs/>
        </w:rPr>
      </w:pPr>
    </w:p>
    <w:p w14:paraId="07DF36F3" w14:textId="77777777" w:rsidR="00655953" w:rsidRDefault="00F627F0" w:rsidP="00537010">
      <w:pPr>
        <w:pStyle w:val="Default"/>
        <w:jc w:val="center"/>
        <w:rPr>
          <w:rFonts w:ascii="Arial" w:hAnsi="Arial" w:cs="Arial"/>
          <w:bCs/>
        </w:rPr>
      </w:pPr>
      <w:r w:rsidRPr="00F627F0">
        <w:rPr>
          <w:noProof/>
        </w:rPr>
        <w:drawing>
          <wp:inline distT="0" distB="0" distL="0" distR="0" wp14:anchorId="00D70189" wp14:editId="536282AA">
            <wp:extent cx="5613400" cy="2471637"/>
            <wp:effectExtent l="0" t="0" r="635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3400" cy="2471637"/>
                    </a:xfrm>
                    <a:prstGeom prst="rect">
                      <a:avLst/>
                    </a:prstGeom>
                    <a:noFill/>
                    <a:ln>
                      <a:noFill/>
                    </a:ln>
                  </pic:spPr>
                </pic:pic>
              </a:graphicData>
            </a:graphic>
          </wp:inline>
        </w:drawing>
      </w:r>
    </w:p>
    <w:p w14:paraId="194BC965" w14:textId="77777777" w:rsidR="00655953" w:rsidRDefault="00655953" w:rsidP="003542C6">
      <w:pPr>
        <w:pStyle w:val="Default"/>
        <w:jc w:val="both"/>
        <w:rPr>
          <w:rFonts w:ascii="Arial" w:hAnsi="Arial" w:cs="Arial"/>
          <w:bCs/>
        </w:rPr>
      </w:pPr>
    </w:p>
    <w:p w14:paraId="0B79D540" w14:textId="77777777" w:rsidR="002640E4" w:rsidRDefault="002640E4" w:rsidP="003542C6">
      <w:pPr>
        <w:pStyle w:val="Default"/>
        <w:jc w:val="both"/>
        <w:rPr>
          <w:rFonts w:ascii="Arial" w:hAnsi="Arial" w:cs="Arial"/>
          <w:bCs/>
        </w:rPr>
      </w:pPr>
      <w:r>
        <w:rPr>
          <w:rFonts w:ascii="Arial" w:hAnsi="Arial" w:cs="Arial"/>
          <w:bCs/>
        </w:rPr>
        <w:tab/>
      </w:r>
    </w:p>
    <w:p w14:paraId="5BF6BC82" w14:textId="77777777" w:rsidR="002640E4" w:rsidRDefault="002640E4" w:rsidP="002640E4">
      <w:pPr>
        <w:pStyle w:val="Default"/>
        <w:ind w:firstLine="708"/>
        <w:jc w:val="both"/>
        <w:rPr>
          <w:rFonts w:ascii="Arial" w:hAnsi="Arial" w:cs="Arial"/>
          <w:bCs/>
        </w:rPr>
      </w:pPr>
      <w:r>
        <w:rPr>
          <w:rFonts w:ascii="Arial" w:hAnsi="Arial" w:cs="Arial"/>
          <w:bCs/>
        </w:rPr>
        <w:t xml:space="preserve">En cuanto a </w:t>
      </w:r>
      <w:r w:rsidR="0014492E">
        <w:rPr>
          <w:rFonts w:ascii="Arial" w:hAnsi="Arial" w:cs="Arial"/>
          <w:bCs/>
        </w:rPr>
        <w:t xml:space="preserve">sectores </w:t>
      </w:r>
      <w:r>
        <w:rPr>
          <w:rFonts w:ascii="Arial" w:hAnsi="Arial" w:cs="Arial"/>
          <w:bCs/>
        </w:rPr>
        <w:t>destaca</w:t>
      </w:r>
      <w:r w:rsidR="0014492E">
        <w:rPr>
          <w:rFonts w:ascii="Arial" w:hAnsi="Arial" w:cs="Arial"/>
          <w:bCs/>
        </w:rPr>
        <w:t>n Torrecillas y</w:t>
      </w:r>
      <w:r>
        <w:rPr>
          <w:rFonts w:ascii="Arial" w:hAnsi="Arial" w:cs="Arial"/>
          <w:bCs/>
        </w:rPr>
        <w:t xml:space="preserve"> </w:t>
      </w:r>
      <w:r w:rsidRPr="00A974BD">
        <w:rPr>
          <w:rFonts w:ascii="Arial" w:hAnsi="Arial" w:cs="Arial"/>
          <w:bCs/>
        </w:rPr>
        <w:t>Patache como sitio de agregación</w:t>
      </w:r>
      <w:r w:rsidR="0014492E">
        <w:rPr>
          <w:rFonts w:ascii="Arial" w:hAnsi="Arial" w:cs="Arial"/>
          <w:bCs/>
        </w:rPr>
        <w:t xml:space="preserve"> de aves guaneras, aportando el 33,6% y 22,8% de la abundancia, respectivamente. Mientras que en enero pasado destacaron los mismos sectores, pero en forma inversa.</w:t>
      </w:r>
    </w:p>
    <w:p w14:paraId="23AAB346" w14:textId="77777777" w:rsidR="0014492E" w:rsidRDefault="0014492E" w:rsidP="002640E4">
      <w:pPr>
        <w:pStyle w:val="Default"/>
        <w:ind w:firstLine="708"/>
        <w:jc w:val="both"/>
        <w:rPr>
          <w:rFonts w:ascii="Arial" w:hAnsi="Arial" w:cs="Arial"/>
          <w:bCs/>
        </w:rPr>
      </w:pPr>
    </w:p>
    <w:p w14:paraId="66AC5B6B" w14:textId="4BEDFC49" w:rsidR="0014492E" w:rsidRDefault="002640E4" w:rsidP="0014492E">
      <w:pPr>
        <w:pStyle w:val="Default"/>
        <w:ind w:firstLine="708"/>
        <w:jc w:val="both"/>
        <w:rPr>
          <w:rFonts w:ascii="Arial" w:hAnsi="Arial" w:cs="Arial"/>
          <w:bCs/>
        </w:rPr>
      </w:pPr>
      <w:r>
        <w:rPr>
          <w:rFonts w:ascii="Arial" w:hAnsi="Arial" w:cs="Arial"/>
          <w:bCs/>
        </w:rPr>
        <w:t xml:space="preserve">De esta forma la concentración de aves en los sectores de estudio </w:t>
      </w:r>
      <w:r w:rsidRPr="001F5E1F">
        <w:rPr>
          <w:rFonts w:ascii="Arial" w:hAnsi="Arial" w:cs="Arial"/>
          <w:bCs/>
        </w:rPr>
        <w:t>reafirma una redistribución espacial de la abundancia, la cual debe estar determinada por las zonas de pesca de anchoveta; especie que representa más d</w:t>
      </w:r>
      <w:r>
        <w:rPr>
          <w:rFonts w:ascii="Arial" w:hAnsi="Arial" w:cs="Arial"/>
          <w:bCs/>
        </w:rPr>
        <w:t>el 80% de la dieta del guanay</w:t>
      </w:r>
      <w:r w:rsidRPr="001F5E1F">
        <w:rPr>
          <w:rFonts w:ascii="Arial" w:hAnsi="Arial" w:cs="Arial"/>
          <w:bCs/>
        </w:rPr>
        <w:t>.</w:t>
      </w:r>
      <w:r>
        <w:rPr>
          <w:rFonts w:ascii="Arial" w:hAnsi="Arial" w:cs="Arial"/>
          <w:bCs/>
        </w:rPr>
        <w:t xml:space="preserve">  </w:t>
      </w:r>
    </w:p>
    <w:p w14:paraId="7D3C13A6" w14:textId="77777777" w:rsidR="0014492E" w:rsidRDefault="0014492E" w:rsidP="0014492E">
      <w:pPr>
        <w:pStyle w:val="Default"/>
        <w:ind w:firstLine="708"/>
        <w:jc w:val="both"/>
        <w:rPr>
          <w:rFonts w:ascii="Arial" w:hAnsi="Arial" w:cs="Arial"/>
          <w:bCs/>
        </w:rPr>
      </w:pPr>
    </w:p>
    <w:p w14:paraId="04CACA35" w14:textId="77777777" w:rsidR="002640E4" w:rsidRPr="001F5E1F" w:rsidRDefault="002640E4" w:rsidP="0014492E">
      <w:pPr>
        <w:pStyle w:val="Default"/>
        <w:ind w:firstLine="708"/>
        <w:jc w:val="both"/>
        <w:rPr>
          <w:rFonts w:ascii="Arial" w:hAnsi="Arial" w:cs="Arial"/>
          <w:b/>
          <w:bCs/>
        </w:rPr>
      </w:pPr>
      <w:r w:rsidRPr="001F5E1F">
        <w:rPr>
          <w:rFonts w:ascii="Arial" w:hAnsi="Arial" w:cs="Arial"/>
          <w:b/>
          <w:bCs/>
        </w:rPr>
        <w:t>Las evaluaciones en terreno registran extracción de guano blanco en Patache, Torrecillas y Patillos.</w:t>
      </w:r>
    </w:p>
    <w:p w14:paraId="72BC1351" w14:textId="03F46965" w:rsidR="002640E4" w:rsidRDefault="002640E4" w:rsidP="00584807">
      <w:pPr>
        <w:pStyle w:val="Default"/>
        <w:ind w:firstLine="708"/>
        <w:jc w:val="both"/>
        <w:rPr>
          <w:rFonts w:ascii="Arial" w:hAnsi="Arial" w:cs="Arial"/>
          <w:bCs/>
        </w:rPr>
      </w:pPr>
    </w:p>
    <w:p w14:paraId="527BF83F" w14:textId="78EF5755" w:rsidR="00BA23CA" w:rsidRDefault="00BA23CA" w:rsidP="00584807">
      <w:pPr>
        <w:pStyle w:val="Default"/>
        <w:ind w:firstLine="708"/>
        <w:jc w:val="both"/>
        <w:rPr>
          <w:rFonts w:ascii="Arial" w:hAnsi="Arial" w:cs="Arial"/>
          <w:bCs/>
        </w:rPr>
      </w:pPr>
    </w:p>
    <w:p w14:paraId="10F65EE7" w14:textId="77777777" w:rsidR="00BA23CA" w:rsidRDefault="00BA23CA" w:rsidP="00584807">
      <w:pPr>
        <w:pStyle w:val="Default"/>
        <w:ind w:firstLine="708"/>
        <w:jc w:val="both"/>
        <w:rPr>
          <w:rFonts w:ascii="Arial" w:hAnsi="Arial" w:cs="Arial"/>
          <w:bCs/>
        </w:rPr>
      </w:pPr>
    </w:p>
    <w:p w14:paraId="343DEFE1" w14:textId="77777777" w:rsidR="002640E4" w:rsidRDefault="002640E4" w:rsidP="00584807">
      <w:pPr>
        <w:pStyle w:val="Default"/>
        <w:ind w:firstLine="708"/>
        <w:jc w:val="both"/>
        <w:rPr>
          <w:rFonts w:ascii="Arial" w:hAnsi="Arial" w:cs="Arial"/>
          <w:bCs/>
        </w:rPr>
      </w:pPr>
      <w:r>
        <w:rPr>
          <w:rFonts w:ascii="Arial" w:hAnsi="Arial" w:cs="Arial"/>
          <w:bCs/>
        </w:rPr>
        <w:lastRenderedPageBreak/>
        <w:t xml:space="preserve">El análisis </w:t>
      </w:r>
      <w:r w:rsidR="0014492E">
        <w:rPr>
          <w:rFonts w:ascii="Arial" w:hAnsi="Arial" w:cs="Arial"/>
          <w:bCs/>
        </w:rPr>
        <w:t>de la serie octubre 2019 – febrero</w:t>
      </w:r>
      <w:r>
        <w:rPr>
          <w:rFonts w:ascii="Arial" w:hAnsi="Arial" w:cs="Arial"/>
          <w:bCs/>
        </w:rPr>
        <w:t xml:space="preserve"> 2022, permite observar algunas tendencias preliminares en el caso de los Guanayes, con máximos centrados en noviembre y en junio-julio, cuya consistencia deberá ser examinada en el tiempo.</w:t>
      </w:r>
    </w:p>
    <w:p w14:paraId="4728627B" w14:textId="77777777" w:rsidR="0014492E" w:rsidRDefault="0014492E" w:rsidP="00584807">
      <w:pPr>
        <w:pStyle w:val="Default"/>
        <w:ind w:firstLine="708"/>
        <w:jc w:val="both"/>
        <w:rPr>
          <w:rFonts w:ascii="Arial" w:hAnsi="Arial" w:cs="Arial"/>
          <w:bCs/>
        </w:rPr>
      </w:pPr>
    </w:p>
    <w:p w14:paraId="7356D70E" w14:textId="77777777" w:rsidR="002640E4" w:rsidRPr="002B3D86" w:rsidRDefault="002640E4" w:rsidP="00584807">
      <w:pPr>
        <w:pStyle w:val="Default"/>
        <w:ind w:firstLine="708"/>
        <w:jc w:val="both"/>
        <w:rPr>
          <w:rFonts w:ascii="Arial" w:hAnsi="Arial" w:cs="Arial"/>
          <w:bCs/>
        </w:rPr>
      </w:pPr>
    </w:p>
    <w:p w14:paraId="65853423" w14:textId="77777777" w:rsidR="006D1ABC" w:rsidRPr="002B3D86" w:rsidRDefault="006D1ABC" w:rsidP="006D1ABC">
      <w:pPr>
        <w:rPr>
          <w:rFonts w:ascii="Arial" w:hAnsi="Arial" w:cs="Arial"/>
          <w:b/>
        </w:rPr>
      </w:pPr>
      <w:r w:rsidRPr="002B3D86">
        <w:rPr>
          <w:rFonts w:ascii="Arial" w:hAnsi="Arial" w:cs="Arial"/>
          <w:b/>
        </w:rPr>
        <w:t>Variabilidad espacio temporal del ensamble de aves guaneras.</w:t>
      </w:r>
    </w:p>
    <w:p w14:paraId="422E0CE3" w14:textId="77777777" w:rsidR="006702EC" w:rsidRPr="002B3D86" w:rsidRDefault="006702EC" w:rsidP="006D1ABC">
      <w:pPr>
        <w:rPr>
          <w:rFonts w:ascii="Arial" w:hAnsi="Arial" w:cs="Arial"/>
          <w:b/>
        </w:rPr>
      </w:pPr>
    </w:p>
    <w:p w14:paraId="7BB14910" w14:textId="77777777" w:rsidR="006D1ABC" w:rsidRPr="002B3D86" w:rsidRDefault="006D1ABC" w:rsidP="006D1ABC">
      <w:pPr>
        <w:rPr>
          <w:rFonts w:ascii="Arial" w:hAnsi="Arial" w:cs="Arial"/>
          <w:b/>
        </w:rPr>
      </w:pPr>
      <w:r w:rsidRPr="002B3D86">
        <w:rPr>
          <w:rFonts w:ascii="Arial" w:hAnsi="Arial" w:cs="Arial"/>
          <w:b/>
        </w:rPr>
        <w:tab/>
      </w:r>
    </w:p>
    <w:p w14:paraId="5B4CDA87" w14:textId="3DC9B23E" w:rsidR="00B05EC9" w:rsidRPr="002B3D86" w:rsidRDefault="006D1ABC" w:rsidP="003A43CC">
      <w:pPr>
        <w:ind w:firstLine="708"/>
        <w:jc w:val="both"/>
        <w:rPr>
          <w:rFonts w:ascii="Arial" w:hAnsi="Arial" w:cs="Arial"/>
        </w:rPr>
      </w:pPr>
      <w:r w:rsidRPr="002B3D86">
        <w:rPr>
          <w:rFonts w:ascii="Arial" w:hAnsi="Arial" w:cs="Arial"/>
        </w:rPr>
        <w:t>Los censos de aves gua</w:t>
      </w:r>
      <w:r w:rsidR="00E824D9" w:rsidRPr="002B3D86">
        <w:rPr>
          <w:rFonts w:ascii="Arial" w:hAnsi="Arial" w:cs="Arial"/>
        </w:rPr>
        <w:t>n</w:t>
      </w:r>
      <w:r w:rsidR="00F7578B" w:rsidRPr="002B3D86">
        <w:rPr>
          <w:rFonts w:ascii="Arial" w:hAnsi="Arial" w:cs="Arial"/>
        </w:rPr>
        <w:t>e</w:t>
      </w:r>
      <w:r w:rsidR="00A974BD" w:rsidRPr="002B3D86">
        <w:rPr>
          <w:rFonts w:ascii="Arial" w:hAnsi="Arial" w:cs="Arial"/>
        </w:rPr>
        <w:t xml:space="preserve">ras de </w:t>
      </w:r>
      <w:r w:rsidR="007C7A20" w:rsidRPr="002B3D86">
        <w:rPr>
          <w:rFonts w:ascii="Arial" w:hAnsi="Arial" w:cs="Arial"/>
        </w:rPr>
        <w:t>octubre de 2019 a febrero 2022</w:t>
      </w:r>
      <w:r w:rsidRPr="002B3D86">
        <w:rPr>
          <w:rFonts w:ascii="Arial" w:hAnsi="Arial" w:cs="Arial"/>
        </w:rPr>
        <w:t xml:space="preserve"> permiten establecer</w:t>
      </w:r>
      <w:r w:rsidR="00BA23CA" w:rsidRPr="002B3D86">
        <w:rPr>
          <w:rFonts w:ascii="Arial" w:hAnsi="Arial" w:cs="Arial"/>
        </w:rPr>
        <w:t xml:space="preserve"> </w:t>
      </w:r>
      <w:r w:rsidRPr="002B3D86">
        <w:rPr>
          <w:rFonts w:ascii="Arial" w:hAnsi="Arial" w:cs="Arial"/>
        </w:rPr>
        <w:t>los siguientes patrones de abundancia en tanto a su variabilidad espacio temporal.</w:t>
      </w:r>
      <w:r w:rsidR="003A43CC" w:rsidRPr="002B3D86">
        <w:rPr>
          <w:rFonts w:ascii="Arial" w:hAnsi="Arial" w:cs="Arial"/>
        </w:rPr>
        <w:t xml:space="preserve"> </w:t>
      </w:r>
      <w:r w:rsidRPr="002B3D86">
        <w:rPr>
          <w:rFonts w:ascii="Arial" w:hAnsi="Arial" w:cs="Arial"/>
        </w:rPr>
        <w:tab/>
        <w:t>En el período considerado la dotación aviar se registra con un va</w:t>
      </w:r>
      <w:r w:rsidR="003A5EB5" w:rsidRPr="002B3D86">
        <w:rPr>
          <w:rFonts w:ascii="Arial" w:hAnsi="Arial" w:cs="Arial"/>
        </w:rPr>
        <w:t>lor mínimo de 181 ejemplares en noviembre</w:t>
      </w:r>
      <w:r w:rsidR="00E824D9" w:rsidRPr="002B3D86">
        <w:rPr>
          <w:rFonts w:ascii="Arial" w:hAnsi="Arial" w:cs="Arial"/>
        </w:rPr>
        <w:t xml:space="preserve"> de</w:t>
      </w:r>
      <w:r w:rsidR="00173EBB" w:rsidRPr="002B3D86">
        <w:rPr>
          <w:rFonts w:ascii="Arial" w:hAnsi="Arial" w:cs="Arial"/>
        </w:rPr>
        <w:t xml:space="preserve"> 2020 y</w:t>
      </w:r>
      <w:r w:rsidRPr="002B3D86">
        <w:rPr>
          <w:rFonts w:ascii="Arial" w:hAnsi="Arial" w:cs="Arial"/>
        </w:rPr>
        <w:t xml:space="preserve"> un máximo de 13.545 en junio </w:t>
      </w:r>
      <w:r w:rsidR="00E824D9" w:rsidRPr="002B3D86">
        <w:rPr>
          <w:rFonts w:ascii="Arial" w:hAnsi="Arial" w:cs="Arial"/>
        </w:rPr>
        <w:t xml:space="preserve">de </w:t>
      </w:r>
      <w:r w:rsidR="00601CDE" w:rsidRPr="002B3D86">
        <w:rPr>
          <w:rFonts w:ascii="Arial" w:hAnsi="Arial" w:cs="Arial"/>
        </w:rPr>
        <w:t>2020 (Tabla 20</w:t>
      </w:r>
      <w:r w:rsidR="005C08D5" w:rsidRPr="002B3D86">
        <w:rPr>
          <w:rFonts w:ascii="Arial" w:hAnsi="Arial" w:cs="Arial"/>
        </w:rPr>
        <w:t>).</w:t>
      </w:r>
      <w:r w:rsidR="00B05EC9" w:rsidRPr="002B3D86">
        <w:rPr>
          <w:rFonts w:ascii="Arial" w:hAnsi="Arial" w:cs="Arial"/>
        </w:rPr>
        <w:t xml:space="preserve"> </w:t>
      </w:r>
      <w:r w:rsidR="00453E8F" w:rsidRPr="002B3D86">
        <w:rPr>
          <w:rFonts w:ascii="Arial" w:hAnsi="Arial" w:cs="Arial"/>
        </w:rPr>
        <w:t xml:space="preserve"> </w:t>
      </w:r>
    </w:p>
    <w:p w14:paraId="2E6866A7" w14:textId="77777777" w:rsidR="006702EC" w:rsidRPr="002B3D86" w:rsidRDefault="006702EC" w:rsidP="006D1ABC">
      <w:pPr>
        <w:jc w:val="both"/>
        <w:rPr>
          <w:rFonts w:ascii="Arial" w:hAnsi="Arial" w:cs="Arial"/>
          <w:b/>
        </w:rPr>
      </w:pPr>
    </w:p>
    <w:p w14:paraId="7636E6F0" w14:textId="77777777" w:rsidR="006D1ABC" w:rsidRPr="002B3D86" w:rsidRDefault="00601CDE" w:rsidP="006D1ABC">
      <w:pPr>
        <w:rPr>
          <w:rFonts w:ascii="Arial" w:hAnsi="Arial" w:cs="Arial"/>
          <w:b/>
        </w:rPr>
      </w:pPr>
      <w:r w:rsidRPr="002B3D86">
        <w:rPr>
          <w:rFonts w:ascii="Arial" w:hAnsi="Arial" w:cs="Arial"/>
          <w:b/>
        </w:rPr>
        <w:t>Tabla 20</w:t>
      </w:r>
      <w:r w:rsidR="004E1963" w:rsidRPr="002B3D86">
        <w:rPr>
          <w:rFonts w:ascii="Arial" w:hAnsi="Arial" w:cs="Arial"/>
          <w:b/>
        </w:rPr>
        <w:t>. Contribución porcentual de</w:t>
      </w:r>
      <w:r w:rsidR="006D1ABC" w:rsidRPr="002B3D86">
        <w:rPr>
          <w:rFonts w:ascii="Arial" w:hAnsi="Arial" w:cs="Arial"/>
          <w:b/>
        </w:rPr>
        <w:t xml:space="preserve"> la abundancia de aves por mes.</w:t>
      </w:r>
    </w:p>
    <w:p w14:paraId="33466FF6" w14:textId="77777777" w:rsidR="003A5EB5" w:rsidRDefault="003A5EB5" w:rsidP="006D1ABC">
      <w:pPr>
        <w:rPr>
          <w:b/>
        </w:rPr>
      </w:pPr>
    </w:p>
    <w:p w14:paraId="30420410" w14:textId="77777777" w:rsidR="003A5EB5" w:rsidRDefault="007C7A20" w:rsidP="00A974BD">
      <w:pPr>
        <w:jc w:val="center"/>
        <w:rPr>
          <w:noProof/>
        </w:rPr>
      </w:pPr>
      <w:r w:rsidRPr="007C7A20">
        <w:rPr>
          <w:noProof/>
        </w:rPr>
        <w:drawing>
          <wp:inline distT="0" distB="0" distL="0" distR="0" wp14:anchorId="053B9FCF" wp14:editId="5B6E844A">
            <wp:extent cx="5613400" cy="4614156"/>
            <wp:effectExtent l="0" t="0" r="6350" b="0"/>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3400" cy="4614156"/>
                    </a:xfrm>
                    <a:prstGeom prst="rect">
                      <a:avLst/>
                    </a:prstGeom>
                    <a:noFill/>
                    <a:ln>
                      <a:noFill/>
                    </a:ln>
                  </pic:spPr>
                </pic:pic>
              </a:graphicData>
            </a:graphic>
          </wp:inline>
        </w:drawing>
      </w:r>
    </w:p>
    <w:p w14:paraId="6FA2AF87" w14:textId="77777777" w:rsidR="007C7A20" w:rsidRDefault="007C7A20" w:rsidP="00A974BD">
      <w:pPr>
        <w:jc w:val="center"/>
        <w:rPr>
          <w:noProof/>
        </w:rPr>
      </w:pPr>
    </w:p>
    <w:p w14:paraId="282AE807" w14:textId="77777777" w:rsidR="002B3D86" w:rsidRDefault="002B3D86" w:rsidP="00F22F26">
      <w:pPr>
        <w:ind w:firstLine="708"/>
        <w:jc w:val="both"/>
        <w:rPr>
          <w:rFonts w:ascii="Arial" w:hAnsi="Arial" w:cs="Arial"/>
        </w:rPr>
      </w:pPr>
    </w:p>
    <w:p w14:paraId="4F34C674" w14:textId="2CE6AA95" w:rsidR="00F22F26" w:rsidRPr="002B3D86" w:rsidRDefault="00F22F26" w:rsidP="00F22F26">
      <w:pPr>
        <w:ind w:firstLine="708"/>
        <w:jc w:val="both"/>
        <w:rPr>
          <w:rFonts w:ascii="Arial" w:hAnsi="Arial" w:cs="Arial"/>
        </w:rPr>
      </w:pPr>
      <w:r w:rsidRPr="002B3D86">
        <w:rPr>
          <w:rFonts w:ascii="Arial" w:hAnsi="Arial" w:cs="Arial"/>
        </w:rPr>
        <w:t xml:space="preserve">En el 2020 el máximo de la dotación aviar se observó en junio, representada principalmente por Guanayes (87,5%). En el 2021 los máximos se </w:t>
      </w:r>
      <w:r w:rsidRPr="002B3D86">
        <w:rPr>
          <w:rFonts w:ascii="Arial" w:hAnsi="Arial" w:cs="Arial"/>
        </w:rPr>
        <w:lastRenderedPageBreak/>
        <w:t>centran en julio (3.887) y agosto (3.723), igualmente determinados por Guanayes. Mientras que en el presente verano la abundancia no supera las 1.500 aves.</w:t>
      </w:r>
    </w:p>
    <w:p w14:paraId="76FC63AB" w14:textId="77777777" w:rsidR="00BA23CA" w:rsidRPr="002B3D86" w:rsidRDefault="00BA23CA" w:rsidP="00F22F26">
      <w:pPr>
        <w:ind w:firstLine="708"/>
        <w:jc w:val="both"/>
        <w:rPr>
          <w:rFonts w:ascii="Arial" w:hAnsi="Arial" w:cs="Arial"/>
        </w:rPr>
      </w:pPr>
    </w:p>
    <w:p w14:paraId="36AE2616" w14:textId="55FC15D8" w:rsidR="004E1963" w:rsidRDefault="005C08D5" w:rsidP="005C08D5">
      <w:pPr>
        <w:pStyle w:val="Default"/>
        <w:ind w:firstLine="708"/>
        <w:jc w:val="both"/>
        <w:rPr>
          <w:rFonts w:ascii="Arial" w:hAnsi="Arial" w:cs="Arial"/>
          <w:bCs/>
        </w:rPr>
      </w:pPr>
      <w:r w:rsidRPr="00365BF6">
        <w:rPr>
          <w:rFonts w:ascii="Arial" w:hAnsi="Arial" w:cs="Arial"/>
          <w:bCs/>
        </w:rPr>
        <w:t>La abundancia</w:t>
      </w:r>
      <w:r w:rsidR="00601CDE">
        <w:rPr>
          <w:rFonts w:ascii="Arial" w:hAnsi="Arial" w:cs="Arial"/>
          <w:bCs/>
        </w:rPr>
        <w:t xml:space="preserve"> porcentual específica (Figura</w:t>
      </w:r>
      <w:r w:rsidR="00BA23CA">
        <w:rPr>
          <w:rFonts w:ascii="Arial" w:hAnsi="Arial" w:cs="Arial"/>
          <w:bCs/>
        </w:rPr>
        <w:t>s</w:t>
      </w:r>
      <w:r w:rsidR="00601CDE">
        <w:rPr>
          <w:rFonts w:ascii="Arial" w:hAnsi="Arial" w:cs="Arial"/>
          <w:bCs/>
        </w:rPr>
        <w:t xml:space="preserve"> 7 y </w:t>
      </w:r>
      <w:r w:rsidR="00BA23CA">
        <w:rPr>
          <w:rFonts w:ascii="Arial" w:hAnsi="Arial" w:cs="Arial"/>
          <w:bCs/>
        </w:rPr>
        <w:t>8</w:t>
      </w:r>
      <w:r w:rsidRPr="00365BF6">
        <w:rPr>
          <w:rFonts w:ascii="Arial" w:hAnsi="Arial" w:cs="Arial"/>
          <w:bCs/>
        </w:rPr>
        <w:t>) no revela patrones o tendencias en el pla</w:t>
      </w:r>
      <w:r w:rsidR="00236704" w:rsidRPr="00365BF6">
        <w:rPr>
          <w:rFonts w:ascii="Arial" w:hAnsi="Arial" w:cs="Arial"/>
          <w:bCs/>
        </w:rPr>
        <w:t>no temporal; lo cual deberá ser examinado a la luz de una base de datos de mayor extensión.</w:t>
      </w:r>
    </w:p>
    <w:p w14:paraId="51F7DA94" w14:textId="77777777" w:rsidR="00917449" w:rsidRDefault="00917449" w:rsidP="005C08D5">
      <w:pPr>
        <w:pStyle w:val="Default"/>
        <w:ind w:firstLine="708"/>
        <w:jc w:val="both"/>
        <w:rPr>
          <w:rFonts w:ascii="Arial" w:hAnsi="Arial" w:cs="Arial"/>
          <w:bCs/>
        </w:rPr>
      </w:pPr>
    </w:p>
    <w:p w14:paraId="2C894FA3" w14:textId="77777777" w:rsidR="003A43CC" w:rsidRDefault="003A43CC" w:rsidP="005C08D5">
      <w:pPr>
        <w:pStyle w:val="Default"/>
        <w:ind w:firstLine="708"/>
        <w:jc w:val="both"/>
        <w:rPr>
          <w:rFonts w:ascii="Arial" w:hAnsi="Arial" w:cs="Arial"/>
          <w:bCs/>
        </w:rPr>
      </w:pPr>
    </w:p>
    <w:p w14:paraId="2AC0DAF6" w14:textId="77777777" w:rsidR="00E648EC" w:rsidRDefault="005E317C" w:rsidP="00E648EC">
      <w:pPr>
        <w:pStyle w:val="Default"/>
        <w:jc w:val="center"/>
        <w:rPr>
          <w:rFonts w:ascii="Arial" w:hAnsi="Arial" w:cs="Arial"/>
          <w:b/>
          <w:bCs/>
        </w:rPr>
      </w:pPr>
      <w:r>
        <w:rPr>
          <w:rFonts w:ascii="Arial" w:hAnsi="Arial" w:cs="Arial"/>
          <w:b/>
          <w:bCs/>
          <w:noProof/>
          <w:lang w:val="es-CL" w:eastAsia="es-CL"/>
        </w:rPr>
        <w:drawing>
          <wp:inline distT="0" distB="0" distL="0" distR="0" wp14:anchorId="39D5FEA6" wp14:editId="6196F221">
            <wp:extent cx="5686425" cy="2243496"/>
            <wp:effectExtent l="0" t="0" r="0" b="4445"/>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90400" cy="2245064"/>
                    </a:xfrm>
                    <a:prstGeom prst="rect">
                      <a:avLst/>
                    </a:prstGeom>
                    <a:noFill/>
                  </pic:spPr>
                </pic:pic>
              </a:graphicData>
            </a:graphic>
          </wp:inline>
        </w:drawing>
      </w:r>
    </w:p>
    <w:p w14:paraId="439CD26E" w14:textId="77777777" w:rsidR="00E648EC" w:rsidRDefault="00E648EC" w:rsidP="00E648EC">
      <w:pPr>
        <w:pStyle w:val="Default"/>
        <w:jc w:val="center"/>
        <w:rPr>
          <w:rFonts w:ascii="Arial" w:hAnsi="Arial" w:cs="Arial"/>
          <w:b/>
          <w:bCs/>
        </w:rPr>
      </w:pPr>
    </w:p>
    <w:p w14:paraId="72418F3D" w14:textId="77777777" w:rsidR="00917449" w:rsidRDefault="00917449" w:rsidP="00E648EC">
      <w:pPr>
        <w:pStyle w:val="Default"/>
        <w:jc w:val="center"/>
        <w:rPr>
          <w:rFonts w:ascii="Arial" w:hAnsi="Arial" w:cs="Arial"/>
          <w:b/>
          <w:bCs/>
        </w:rPr>
      </w:pPr>
    </w:p>
    <w:p w14:paraId="582109B9" w14:textId="77777777" w:rsidR="004E1963" w:rsidRDefault="00E648EC" w:rsidP="00E648EC">
      <w:pPr>
        <w:pStyle w:val="Default"/>
        <w:jc w:val="center"/>
        <w:rPr>
          <w:rFonts w:ascii="Arial" w:hAnsi="Arial" w:cs="Arial"/>
          <w:b/>
          <w:bCs/>
        </w:rPr>
      </w:pPr>
      <w:r>
        <w:rPr>
          <w:rFonts w:ascii="Arial" w:hAnsi="Arial" w:cs="Arial"/>
          <w:b/>
          <w:bCs/>
        </w:rPr>
        <w:t>F</w:t>
      </w:r>
      <w:r w:rsidR="00601CDE">
        <w:rPr>
          <w:rFonts w:ascii="Arial" w:hAnsi="Arial" w:cs="Arial"/>
          <w:b/>
          <w:bCs/>
        </w:rPr>
        <w:t>igura 7</w:t>
      </w:r>
      <w:r w:rsidR="004E1963">
        <w:rPr>
          <w:rFonts w:ascii="Arial" w:hAnsi="Arial" w:cs="Arial"/>
          <w:b/>
          <w:bCs/>
        </w:rPr>
        <w:t>. Contribución porcentual de la abundancia de aves guaneras por mes.</w:t>
      </w:r>
    </w:p>
    <w:p w14:paraId="067EF413" w14:textId="77777777" w:rsidR="006702EC" w:rsidRDefault="006702EC" w:rsidP="00E648EC">
      <w:pPr>
        <w:pStyle w:val="Default"/>
        <w:jc w:val="center"/>
        <w:rPr>
          <w:rFonts w:ascii="Arial" w:hAnsi="Arial" w:cs="Arial"/>
          <w:b/>
          <w:bCs/>
        </w:rPr>
      </w:pPr>
    </w:p>
    <w:p w14:paraId="4F6625AA" w14:textId="77777777" w:rsidR="004D5276" w:rsidRDefault="004D5276" w:rsidP="00E648EC">
      <w:pPr>
        <w:pStyle w:val="Default"/>
        <w:jc w:val="center"/>
        <w:rPr>
          <w:rFonts w:ascii="Arial" w:hAnsi="Arial" w:cs="Arial"/>
          <w:b/>
          <w:bCs/>
        </w:rPr>
      </w:pPr>
    </w:p>
    <w:tbl>
      <w:tblPr>
        <w:tblStyle w:val="Tablaconcuadrcula"/>
        <w:tblW w:w="0" w:type="auto"/>
        <w:tblLayout w:type="fixed"/>
        <w:tblLook w:val="04A0" w:firstRow="1" w:lastRow="0" w:firstColumn="1" w:lastColumn="0" w:noHBand="0" w:noVBand="1"/>
      </w:tblPr>
      <w:tblGrid>
        <w:gridCol w:w="3018"/>
        <w:gridCol w:w="3019"/>
        <w:gridCol w:w="3019"/>
      </w:tblGrid>
      <w:tr w:rsidR="004D5276" w14:paraId="31008720" w14:textId="77777777" w:rsidTr="004D5276">
        <w:tc>
          <w:tcPr>
            <w:tcW w:w="3018" w:type="dxa"/>
          </w:tcPr>
          <w:p w14:paraId="1CBFBD68" w14:textId="77777777" w:rsidR="004D5276" w:rsidRDefault="006F0308" w:rsidP="00E648EC">
            <w:pPr>
              <w:pStyle w:val="Default"/>
              <w:jc w:val="center"/>
              <w:rPr>
                <w:rFonts w:ascii="Arial" w:hAnsi="Arial" w:cs="Arial"/>
                <w:b/>
                <w:bCs/>
              </w:rPr>
            </w:pPr>
            <w:r>
              <w:rPr>
                <w:rFonts w:ascii="Arial" w:hAnsi="Arial" w:cs="Arial"/>
                <w:b/>
                <w:bCs/>
                <w:noProof/>
                <w:lang w:val="es-CL" w:eastAsia="es-CL"/>
              </w:rPr>
              <w:drawing>
                <wp:inline distT="0" distB="0" distL="0" distR="0" wp14:anchorId="76D3D54B" wp14:editId="37AAA15F">
                  <wp:extent cx="1767846" cy="1147864"/>
                  <wp:effectExtent l="0" t="0" r="3810" b="0"/>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1650" cy="1150334"/>
                          </a:xfrm>
                          <a:prstGeom prst="rect">
                            <a:avLst/>
                          </a:prstGeom>
                          <a:noFill/>
                          <a:ln>
                            <a:noFill/>
                          </a:ln>
                        </pic:spPr>
                      </pic:pic>
                    </a:graphicData>
                  </a:graphic>
                </wp:inline>
              </w:drawing>
            </w:r>
          </w:p>
        </w:tc>
        <w:tc>
          <w:tcPr>
            <w:tcW w:w="3019" w:type="dxa"/>
          </w:tcPr>
          <w:p w14:paraId="02D1FFAC" w14:textId="77777777" w:rsidR="004D5276" w:rsidRDefault="006F0308" w:rsidP="00E648EC">
            <w:pPr>
              <w:pStyle w:val="Default"/>
              <w:jc w:val="center"/>
              <w:rPr>
                <w:rFonts w:ascii="Arial" w:hAnsi="Arial" w:cs="Arial"/>
                <w:b/>
                <w:bCs/>
              </w:rPr>
            </w:pPr>
            <w:r>
              <w:rPr>
                <w:rFonts w:ascii="Arial" w:hAnsi="Arial" w:cs="Arial"/>
                <w:b/>
                <w:bCs/>
                <w:noProof/>
                <w:lang w:val="es-CL" w:eastAsia="es-CL"/>
              </w:rPr>
              <w:drawing>
                <wp:inline distT="0" distB="0" distL="0" distR="0" wp14:anchorId="27FD8E8F" wp14:editId="4552BDA5">
                  <wp:extent cx="1779905" cy="1148080"/>
                  <wp:effectExtent l="0" t="0" r="0" b="0"/>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79905" cy="1148080"/>
                          </a:xfrm>
                          <a:prstGeom prst="rect">
                            <a:avLst/>
                          </a:prstGeom>
                          <a:noFill/>
                          <a:ln>
                            <a:noFill/>
                          </a:ln>
                        </pic:spPr>
                      </pic:pic>
                    </a:graphicData>
                  </a:graphic>
                </wp:inline>
              </w:drawing>
            </w:r>
          </w:p>
        </w:tc>
        <w:tc>
          <w:tcPr>
            <w:tcW w:w="3019" w:type="dxa"/>
          </w:tcPr>
          <w:p w14:paraId="4D4A2880" w14:textId="77777777" w:rsidR="004D5276" w:rsidRDefault="006F0308" w:rsidP="00E648EC">
            <w:pPr>
              <w:pStyle w:val="Default"/>
              <w:jc w:val="center"/>
              <w:rPr>
                <w:rFonts w:ascii="Arial" w:hAnsi="Arial" w:cs="Arial"/>
                <w:b/>
                <w:bCs/>
              </w:rPr>
            </w:pPr>
            <w:r>
              <w:rPr>
                <w:rFonts w:ascii="Arial" w:hAnsi="Arial" w:cs="Arial"/>
                <w:b/>
                <w:bCs/>
                <w:noProof/>
                <w:lang w:val="es-CL" w:eastAsia="es-CL"/>
              </w:rPr>
              <w:drawing>
                <wp:inline distT="0" distB="0" distL="0" distR="0" wp14:anchorId="1242378A" wp14:editId="11595F62">
                  <wp:extent cx="1775298" cy="1147864"/>
                  <wp:effectExtent l="0" t="0" r="0" b="0"/>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75460" cy="1147969"/>
                          </a:xfrm>
                          <a:prstGeom prst="rect">
                            <a:avLst/>
                          </a:prstGeom>
                          <a:noFill/>
                          <a:ln>
                            <a:noFill/>
                          </a:ln>
                        </pic:spPr>
                      </pic:pic>
                    </a:graphicData>
                  </a:graphic>
                </wp:inline>
              </w:drawing>
            </w:r>
          </w:p>
        </w:tc>
      </w:tr>
      <w:tr w:rsidR="004D5276" w14:paraId="7F7CBA75" w14:textId="77777777" w:rsidTr="004D5276">
        <w:tc>
          <w:tcPr>
            <w:tcW w:w="3018" w:type="dxa"/>
          </w:tcPr>
          <w:p w14:paraId="7C4CB22F" w14:textId="77777777" w:rsidR="004D5276" w:rsidRDefault="006F0308" w:rsidP="00E648EC">
            <w:pPr>
              <w:pStyle w:val="Default"/>
              <w:jc w:val="center"/>
              <w:rPr>
                <w:rFonts w:ascii="Arial" w:hAnsi="Arial" w:cs="Arial"/>
                <w:b/>
                <w:bCs/>
              </w:rPr>
            </w:pPr>
            <w:r>
              <w:rPr>
                <w:rFonts w:ascii="Arial" w:hAnsi="Arial" w:cs="Arial"/>
                <w:b/>
                <w:bCs/>
                <w:noProof/>
                <w:lang w:val="es-CL" w:eastAsia="es-CL"/>
              </w:rPr>
              <w:drawing>
                <wp:inline distT="0" distB="0" distL="0" distR="0" wp14:anchorId="2CACF98F" wp14:editId="02EEBD51">
                  <wp:extent cx="1779905" cy="1128395"/>
                  <wp:effectExtent l="0" t="0" r="0" b="0"/>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79905" cy="1128395"/>
                          </a:xfrm>
                          <a:prstGeom prst="rect">
                            <a:avLst/>
                          </a:prstGeom>
                          <a:noFill/>
                          <a:ln>
                            <a:noFill/>
                          </a:ln>
                        </pic:spPr>
                      </pic:pic>
                    </a:graphicData>
                  </a:graphic>
                </wp:inline>
              </w:drawing>
            </w:r>
          </w:p>
        </w:tc>
        <w:tc>
          <w:tcPr>
            <w:tcW w:w="3019" w:type="dxa"/>
          </w:tcPr>
          <w:p w14:paraId="255CB3EE" w14:textId="77777777" w:rsidR="004D5276" w:rsidRDefault="006F0308" w:rsidP="00E648EC">
            <w:pPr>
              <w:pStyle w:val="Default"/>
              <w:jc w:val="center"/>
              <w:rPr>
                <w:rFonts w:ascii="Arial" w:hAnsi="Arial" w:cs="Arial"/>
                <w:b/>
                <w:bCs/>
              </w:rPr>
            </w:pPr>
            <w:r>
              <w:rPr>
                <w:rFonts w:ascii="Arial" w:hAnsi="Arial" w:cs="Arial"/>
                <w:b/>
                <w:bCs/>
                <w:noProof/>
                <w:lang w:val="es-CL" w:eastAsia="es-CL"/>
              </w:rPr>
              <w:drawing>
                <wp:inline distT="0" distB="0" distL="0" distR="0" wp14:anchorId="1BE18227" wp14:editId="354ACEB7">
                  <wp:extent cx="1779905" cy="1128395"/>
                  <wp:effectExtent l="0" t="0" r="0" b="0"/>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79905" cy="1128395"/>
                          </a:xfrm>
                          <a:prstGeom prst="rect">
                            <a:avLst/>
                          </a:prstGeom>
                          <a:noFill/>
                          <a:ln>
                            <a:noFill/>
                          </a:ln>
                        </pic:spPr>
                      </pic:pic>
                    </a:graphicData>
                  </a:graphic>
                </wp:inline>
              </w:drawing>
            </w:r>
          </w:p>
        </w:tc>
        <w:tc>
          <w:tcPr>
            <w:tcW w:w="3019" w:type="dxa"/>
          </w:tcPr>
          <w:p w14:paraId="706F78DD" w14:textId="77777777" w:rsidR="004D5276" w:rsidRDefault="006F0308" w:rsidP="00E648EC">
            <w:pPr>
              <w:pStyle w:val="Default"/>
              <w:jc w:val="center"/>
              <w:rPr>
                <w:rFonts w:ascii="Arial" w:hAnsi="Arial" w:cs="Arial"/>
                <w:b/>
                <w:bCs/>
              </w:rPr>
            </w:pPr>
            <w:r>
              <w:rPr>
                <w:rFonts w:ascii="Arial" w:hAnsi="Arial" w:cs="Arial"/>
                <w:b/>
                <w:bCs/>
                <w:noProof/>
                <w:lang w:val="es-CL" w:eastAsia="es-CL"/>
              </w:rPr>
              <w:drawing>
                <wp:inline distT="0" distB="0" distL="0" distR="0" wp14:anchorId="11E903F9" wp14:editId="334A117E">
                  <wp:extent cx="1779905" cy="1128395"/>
                  <wp:effectExtent l="0" t="0" r="0" b="0"/>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79905" cy="1128395"/>
                          </a:xfrm>
                          <a:prstGeom prst="rect">
                            <a:avLst/>
                          </a:prstGeom>
                          <a:noFill/>
                          <a:ln>
                            <a:noFill/>
                          </a:ln>
                        </pic:spPr>
                      </pic:pic>
                    </a:graphicData>
                  </a:graphic>
                </wp:inline>
              </w:drawing>
            </w:r>
          </w:p>
        </w:tc>
      </w:tr>
    </w:tbl>
    <w:p w14:paraId="6F0A043A" w14:textId="77777777" w:rsidR="004D5276" w:rsidRDefault="004D5276" w:rsidP="00E648EC">
      <w:pPr>
        <w:pStyle w:val="Default"/>
        <w:jc w:val="center"/>
        <w:rPr>
          <w:rFonts w:ascii="Arial" w:hAnsi="Arial" w:cs="Arial"/>
          <w:b/>
          <w:bCs/>
        </w:rPr>
      </w:pPr>
    </w:p>
    <w:p w14:paraId="6E510A4C" w14:textId="77777777" w:rsidR="00ED2B59" w:rsidRDefault="00601CDE" w:rsidP="00ED2B59">
      <w:pPr>
        <w:pStyle w:val="Default"/>
        <w:jc w:val="center"/>
        <w:rPr>
          <w:rFonts w:ascii="Arial" w:hAnsi="Arial" w:cs="Arial"/>
          <w:b/>
          <w:bCs/>
        </w:rPr>
      </w:pPr>
      <w:r>
        <w:rPr>
          <w:rFonts w:ascii="Arial" w:hAnsi="Arial" w:cs="Arial"/>
          <w:b/>
          <w:bCs/>
        </w:rPr>
        <w:t>Figura 8</w:t>
      </w:r>
      <w:r w:rsidR="00ED2B59">
        <w:rPr>
          <w:rFonts w:ascii="Arial" w:hAnsi="Arial" w:cs="Arial"/>
          <w:b/>
          <w:bCs/>
        </w:rPr>
        <w:t>. Contribución porcentual de la abundancia específica.</w:t>
      </w:r>
    </w:p>
    <w:p w14:paraId="3604EEBC" w14:textId="77777777" w:rsidR="00ED2B59" w:rsidRDefault="00ED2B59" w:rsidP="004D5276">
      <w:pPr>
        <w:pStyle w:val="Default"/>
        <w:jc w:val="center"/>
        <w:rPr>
          <w:rFonts w:ascii="Arial" w:hAnsi="Arial" w:cs="Arial"/>
          <w:b/>
          <w:bCs/>
        </w:rPr>
      </w:pPr>
    </w:p>
    <w:p w14:paraId="76477623" w14:textId="77777777" w:rsidR="00ED2B59" w:rsidRDefault="00ED2B59" w:rsidP="004D5276">
      <w:pPr>
        <w:pStyle w:val="Default"/>
        <w:jc w:val="center"/>
        <w:rPr>
          <w:rFonts w:ascii="Arial" w:hAnsi="Arial" w:cs="Arial"/>
          <w:b/>
          <w:bCs/>
        </w:rPr>
      </w:pPr>
    </w:p>
    <w:p w14:paraId="2E8C26BC" w14:textId="77777777" w:rsidR="00ED2B59" w:rsidRDefault="00ED2B59" w:rsidP="004D5276">
      <w:pPr>
        <w:pStyle w:val="Default"/>
        <w:jc w:val="center"/>
        <w:rPr>
          <w:rFonts w:ascii="Arial" w:hAnsi="Arial" w:cs="Arial"/>
          <w:b/>
          <w:bCs/>
        </w:rPr>
      </w:pPr>
    </w:p>
    <w:p w14:paraId="53C90F22" w14:textId="42F6CD96" w:rsidR="00C449A0" w:rsidRPr="00CD1F44" w:rsidRDefault="0062622E" w:rsidP="005C08D5">
      <w:pPr>
        <w:ind w:firstLine="708"/>
        <w:jc w:val="both"/>
        <w:rPr>
          <w:rFonts w:ascii="Arial" w:hAnsi="Arial" w:cs="Arial"/>
        </w:rPr>
      </w:pPr>
      <w:r w:rsidRPr="00CD1F44">
        <w:rPr>
          <w:rFonts w:ascii="Arial" w:hAnsi="Arial" w:cs="Arial"/>
        </w:rPr>
        <w:t>E</w:t>
      </w:r>
      <w:r w:rsidR="005C08D5" w:rsidRPr="00CD1F44">
        <w:rPr>
          <w:rFonts w:ascii="Arial" w:hAnsi="Arial" w:cs="Arial"/>
        </w:rPr>
        <w:t xml:space="preserve">n cuanto a la variabilidad intra anual, </w:t>
      </w:r>
      <w:r w:rsidR="006452C6" w:rsidRPr="00CD1F44">
        <w:rPr>
          <w:rFonts w:ascii="Arial" w:hAnsi="Arial" w:cs="Arial"/>
        </w:rPr>
        <w:t xml:space="preserve">en el período 2019 – 2020 </w:t>
      </w:r>
      <w:r w:rsidR="004E1963" w:rsidRPr="00CD1F44">
        <w:rPr>
          <w:rFonts w:ascii="Arial" w:hAnsi="Arial" w:cs="Arial"/>
        </w:rPr>
        <w:t>se observa una declinación de aves de primavera a verano para aumentar en otoño, debiendo precisa</w:t>
      </w:r>
      <w:r w:rsidR="00F64692" w:rsidRPr="00CD1F44">
        <w:rPr>
          <w:rFonts w:ascii="Arial" w:hAnsi="Arial" w:cs="Arial"/>
        </w:rPr>
        <w:t>rse que en mayo 2020</w:t>
      </w:r>
      <w:r w:rsidR="004E1963" w:rsidRPr="00CD1F44">
        <w:rPr>
          <w:rFonts w:ascii="Arial" w:hAnsi="Arial" w:cs="Arial"/>
        </w:rPr>
        <w:t xml:space="preserve"> no se realizaron censos por efecto de restricción sanitaria</w:t>
      </w:r>
      <w:r w:rsidR="001503AB" w:rsidRPr="00CD1F44">
        <w:rPr>
          <w:rFonts w:ascii="Arial" w:hAnsi="Arial" w:cs="Arial"/>
        </w:rPr>
        <w:t xml:space="preserve">. No </w:t>
      </w:r>
      <w:r w:rsidR="00BA23CA" w:rsidRPr="00CD1F44">
        <w:rPr>
          <w:rFonts w:ascii="Arial" w:hAnsi="Arial" w:cs="Arial"/>
        </w:rPr>
        <w:t>obstante,</w:t>
      </w:r>
      <w:r w:rsidR="001503AB" w:rsidRPr="00CD1F44">
        <w:rPr>
          <w:rFonts w:ascii="Arial" w:hAnsi="Arial" w:cs="Arial"/>
        </w:rPr>
        <w:t xml:space="preserve"> </w:t>
      </w:r>
      <w:r w:rsidR="00E648EC" w:rsidRPr="00CD1F44">
        <w:rPr>
          <w:rFonts w:ascii="Arial" w:hAnsi="Arial" w:cs="Arial"/>
        </w:rPr>
        <w:t>de julio a noviem</w:t>
      </w:r>
      <w:r w:rsidR="00693973" w:rsidRPr="00CD1F44">
        <w:rPr>
          <w:rFonts w:ascii="Arial" w:hAnsi="Arial" w:cs="Arial"/>
        </w:rPr>
        <w:t>bre se revela u</w:t>
      </w:r>
      <w:r w:rsidR="001503AB" w:rsidRPr="00CD1F44">
        <w:rPr>
          <w:rFonts w:ascii="Arial" w:hAnsi="Arial" w:cs="Arial"/>
        </w:rPr>
        <w:t>na caída en la abundancia aviar</w:t>
      </w:r>
      <w:r w:rsidR="0055243C" w:rsidRPr="00CD1F44">
        <w:rPr>
          <w:rFonts w:ascii="Arial" w:hAnsi="Arial" w:cs="Arial"/>
        </w:rPr>
        <w:t xml:space="preserve"> </w:t>
      </w:r>
      <w:r w:rsidR="00601CDE" w:rsidRPr="00CD1F44">
        <w:rPr>
          <w:rFonts w:ascii="Arial" w:hAnsi="Arial" w:cs="Arial"/>
        </w:rPr>
        <w:t>(Figura 9</w:t>
      </w:r>
      <w:r w:rsidR="005C08D5" w:rsidRPr="00CD1F44">
        <w:rPr>
          <w:rFonts w:ascii="Arial" w:hAnsi="Arial" w:cs="Arial"/>
        </w:rPr>
        <w:t>).</w:t>
      </w:r>
      <w:r w:rsidR="006452C6" w:rsidRPr="00CD1F44">
        <w:rPr>
          <w:rFonts w:ascii="Arial" w:hAnsi="Arial" w:cs="Arial"/>
        </w:rPr>
        <w:t xml:space="preserve"> Mientras que en el</w:t>
      </w:r>
      <w:r w:rsidR="0010147E" w:rsidRPr="00CD1F44">
        <w:rPr>
          <w:rFonts w:ascii="Arial" w:hAnsi="Arial" w:cs="Arial"/>
        </w:rPr>
        <w:t xml:space="preserve"> 2021</w:t>
      </w:r>
      <w:r w:rsidR="00C449A0" w:rsidRPr="00CD1F44">
        <w:rPr>
          <w:rFonts w:ascii="Arial" w:hAnsi="Arial" w:cs="Arial"/>
        </w:rPr>
        <w:t xml:space="preserve"> las mayores dotaciones aviares se registran en invierno (3.887 en julio y 3.273 en agosto)</w:t>
      </w:r>
      <w:r w:rsidR="004E6EEF" w:rsidRPr="00CD1F44">
        <w:rPr>
          <w:rFonts w:ascii="Arial" w:hAnsi="Arial" w:cs="Arial"/>
        </w:rPr>
        <w:t>, para caer en primavera, donde</w:t>
      </w:r>
      <w:r w:rsidR="00187C7B" w:rsidRPr="00CD1F44">
        <w:rPr>
          <w:rFonts w:ascii="Arial" w:hAnsi="Arial" w:cs="Arial"/>
        </w:rPr>
        <w:t xml:space="preserve"> diciembre sólo exhibe 313 aves; mientras que</w:t>
      </w:r>
      <w:r w:rsidR="0010147E" w:rsidRPr="00CD1F44">
        <w:rPr>
          <w:rFonts w:ascii="Arial" w:hAnsi="Arial" w:cs="Arial"/>
        </w:rPr>
        <w:t xml:space="preserve"> </w:t>
      </w:r>
      <w:r w:rsidR="00187C7B" w:rsidRPr="00CD1F44">
        <w:rPr>
          <w:rFonts w:ascii="Arial" w:hAnsi="Arial" w:cs="Arial"/>
        </w:rPr>
        <w:t xml:space="preserve">en el presente año a la fecha la abundancia no supera las 1.500 aves. </w:t>
      </w:r>
    </w:p>
    <w:p w14:paraId="63565F1F" w14:textId="77777777" w:rsidR="00C449A0" w:rsidRDefault="00C449A0" w:rsidP="005C08D5">
      <w:pPr>
        <w:ind w:firstLine="708"/>
        <w:jc w:val="both"/>
      </w:pPr>
    </w:p>
    <w:p w14:paraId="038C04F4" w14:textId="77777777" w:rsidR="00FA4DC0" w:rsidRDefault="00FA4DC0" w:rsidP="003542C6">
      <w:pPr>
        <w:pStyle w:val="Default"/>
        <w:jc w:val="center"/>
        <w:rPr>
          <w:rFonts w:ascii="Arial" w:hAnsi="Arial" w:cs="Arial"/>
          <w:b/>
          <w:bCs/>
        </w:rPr>
      </w:pPr>
    </w:p>
    <w:p w14:paraId="2DA6AC34" w14:textId="77777777" w:rsidR="006D1ABC" w:rsidRDefault="0010147E" w:rsidP="003542C6">
      <w:pPr>
        <w:pStyle w:val="Default"/>
        <w:jc w:val="center"/>
        <w:rPr>
          <w:rFonts w:ascii="Arial" w:hAnsi="Arial" w:cs="Arial"/>
          <w:b/>
          <w:bCs/>
        </w:rPr>
      </w:pPr>
      <w:r w:rsidRPr="0010147E">
        <w:rPr>
          <w:b/>
          <w:noProof/>
          <w:lang w:val="es-CL" w:eastAsia="es-CL"/>
        </w:rPr>
        <mc:AlternateContent>
          <mc:Choice Requires="wps">
            <w:drawing>
              <wp:anchor distT="0" distB="0" distL="114300" distR="114300" simplePos="0" relativeHeight="251670528" behindDoc="0" locked="0" layoutInCell="1" allowOverlap="1" wp14:anchorId="3B8DE4CB" wp14:editId="4D8F074D">
                <wp:simplePos x="0" y="0"/>
                <wp:positionH relativeFrom="column">
                  <wp:posOffset>1117942</wp:posOffset>
                </wp:positionH>
                <wp:positionV relativeFrom="paragraph">
                  <wp:posOffset>169301</wp:posOffset>
                </wp:positionV>
                <wp:extent cx="4352192" cy="1403985"/>
                <wp:effectExtent l="0" t="0" r="0" b="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192" cy="1403985"/>
                        </a:xfrm>
                        <a:prstGeom prst="rect">
                          <a:avLst/>
                        </a:prstGeom>
                        <a:solidFill>
                          <a:srgbClr val="FFFFFF"/>
                        </a:solidFill>
                        <a:ln w="9525">
                          <a:noFill/>
                          <a:miter lim="800000"/>
                          <a:headEnd/>
                          <a:tailEnd/>
                        </a:ln>
                      </wps:spPr>
                      <wps:txbx>
                        <w:txbxContent>
                          <w:p w14:paraId="0398BAA5" w14:textId="77777777" w:rsidR="00347E81" w:rsidRPr="0010147E" w:rsidRDefault="00347E81">
                            <w:pPr>
                              <w:rPr>
                                <w:b/>
                                <w:sz w:val="16"/>
                                <w:szCs w:val="16"/>
                              </w:rPr>
                            </w:pPr>
                            <w:r w:rsidRPr="0010147E">
                              <w:rPr>
                                <w:b/>
                                <w:sz w:val="16"/>
                                <w:szCs w:val="16"/>
                              </w:rPr>
                              <w:t xml:space="preserve">2019  </w:t>
                            </w:r>
                            <w:r>
                              <w:rPr>
                                <w:b/>
                                <w:sz w:val="16"/>
                                <w:szCs w:val="16"/>
                              </w:rPr>
                              <w:t xml:space="preserve">    </w:t>
                            </w:r>
                            <w:r w:rsidRPr="0010147E">
                              <w:rPr>
                                <w:b/>
                                <w:sz w:val="16"/>
                                <w:szCs w:val="16"/>
                              </w:rPr>
                              <w:t xml:space="preserve">2020                                  </w:t>
                            </w:r>
                            <w:r>
                              <w:rPr>
                                <w:b/>
                                <w:sz w:val="16"/>
                                <w:szCs w:val="16"/>
                              </w:rPr>
                              <w:t xml:space="preserve">                 </w:t>
                            </w:r>
                            <w:r w:rsidRPr="0010147E">
                              <w:rPr>
                                <w:b/>
                                <w:sz w:val="16"/>
                                <w:szCs w:val="16"/>
                              </w:rPr>
                              <w:t xml:space="preserve">2021                                        </w:t>
                            </w:r>
                            <w:r>
                              <w:rPr>
                                <w:b/>
                                <w:sz w:val="16"/>
                                <w:szCs w:val="16"/>
                              </w:rPr>
                              <w:t xml:space="preserve">                </w:t>
                            </w:r>
                            <w:r w:rsidRPr="0010147E">
                              <w:rPr>
                                <w:b/>
                                <w:sz w:val="16"/>
                                <w:szCs w:val="16"/>
                              </w:rPr>
                              <w:t>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8DE4CB" id="_x0000_s1032" type="#_x0000_t202" style="position:absolute;left:0;text-align:left;margin-left:88.05pt;margin-top:13.35pt;width:342.7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" stroked="f">
                <v:textbox style="mso-fit-shape-to-text:t">
                  <w:txbxContent>
                    <w:p w14:paraId="0398BAA5" w14:textId="77777777" w:rsidR="00347E81" w:rsidRPr="0010147E" w:rsidRDefault="00347E81">
                      <w:pPr>
                        <w:rPr>
                          <w:b/>
                          <w:sz w:val="16"/>
                          <w:szCs w:val="16"/>
                        </w:rPr>
                      </w:pPr>
                      <w:r w:rsidRPr="0010147E">
                        <w:rPr>
                          <w:b/>
                          <w:sz w:val="16"/>
                          <w:szCs w:val="16"/>
                        </w:rPr>
                        <w:t xml:space="preserve">2019  </w:t>
                      </w:r>
                      <w:r>
                        <w:rPr>
                          <w:b/>
                          <w:sz w:val="16"/>
                          <w:szCs w:val="16"/>
                        </w:rPr>
                        <w:t xml:space="preserve">    </w:t>
                      </w:r>
                      <w:r w:rsidRPr="0010147E">
                        <w:rPr>
                          <w:b/>
                          <w:sz w:val="16"/>
                          <w:szCs w:val="16"/>
                        </w:rPr>
                        <w:t xml:space="preserve">2020                                  </w:t>
                      </w:r>
                      <w:r>
                        <w:rPr>
                          <w:b/>
                          <w:sz w:val="16"/>
                          <w:szCs w:val="16"/>
                        </w:rPr>
                        <w:t xml:space="preserve">                 </w:t>
                      </w:r>
                      <w:r w:rsidRPr="0010147E">
                        <w:rPr>
                          <w:b/>
                          <w:sz w:val="16"/>
                          <w:szCs w:val="16"/>
                        </w:rPr>
                        <w:t xml:space="preserve">2021                                        </w:t>
                      </w:r>
                      <w:r>
                        <w:rPr>
                          <w:b/>
                          <w:sz w:val="16"/>
                          <w:szCs w:val="16"/>
                        </w:rPr>
                        <w:t xml:space="preserve">                </w:t>
                      </w:r>
                      <w:r w:rsidRPr="0010147E">
                        <w:rPr>
                          <w:b/>
                          <w:sz w:val="16"/>
                          <w:szCs w:val="16"/>
                        </w:rPr>
                        <w:t>2022</w:t>
                      </w:r>
                    </w:p>
                  </w:txbxContent>
                </v:textbox>
              </v:shape>
            </w:pict>
          </mc:Fallback>
        </mc:AlternateContent>
      </w:r>
      <w:r w:rsidR="00365BF6">
        <w:rPr>
          <w:rFonts w:ascii="Arial" w:hAnsi="Arial" w:cs="Arial"/>
          <w:b/>
          <w:bCs/>
          <w:noProof/>
          <w:lang w:val="es-CL" w:eastAsia="es-CL"/>
        </w:rPr>
        <w:drawing>
          <wp:inline distT="0" distB="0" distL="0" distR="0" wp14:anchorId="031800B9" wp14:editId="4AE07453">
            <wp:extent cx="5474208" cy="2753566"/>
            <wp:effectExtent l="0" t="0" r="0" b="8890"/>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68749" cy="2750820"/>
                    </a:xfrm>
                    <a:prstGeom prst="rect">
                      <a:avLst/>
                    </a:prstGeom>
                    <a:noFill/>
                  </pic:spPr>
                </pic:pic>
              </a:graphicData>
            </a:graphic>
          </wp:inline>
        </w:drawing>
      </w:r>
    </w:p>
    <w:p w14:paraId="6E291D21" w14:textId="77777777" w:rsidR="00FA4DC0" w:rsidRDefault="00FA4DC0" w:rsidP="003542C6">
      <w:pPr>
        <w:pStyle w:val="Default"/>
        <w:jc w:val="center"/>
        <w:rPr>
          <w:rFonts w:ascii="Arial" w:hAnsi="Arial" w:cs="Arial"/>
          <w:b/>
          <w:bCs/>
        </w:rPr>
      </w:pPr>
    </w:p>
    <w:p w14:paraId="3A4F7DD0" w14:textId="77777777" w:rsidR="00775B2F" w:rsidRDefault="00775B2F" w:rsidP="003542C6">
      <w:pPr>
        <w:pStyle w:val="Default"/>
        <w:jc w:val="center"/>
        <w:rPr>
          <w:rFonts w:ascii="Arial" w:hAnsi="Arial" w:cs="Arial"/>
          <w:b/>
          <w:bCs/>
        </w:rPr>
      </w:pPr>
    </w:p>
    <w:p w14:paraId="169A7419" w14:textId="77777777" w:rsidR="006D1ABC" w:rsidRPr="00CD1F44" w:rsidRDefault="00601CDE" w:rsidP="006D1ABC">
      <w:pPr>
        <w:rPr>
          <w:rFonts w:ascii="Arial" w:hAnsi="Arial" w:cs="Arial"/>
          <w:b/>
        </w:rPr>
      </w:pPr>
      <w:r w:rsidRPr="00CD1F44">
        <w:rPr>
          <w:rFonts w:ascii="Arial" w:hAnsi="Arial" w:cs="Arial"/>
          <w:b/>
        </w:rPr>
        <w:t>Figura 9</w:t>
      </w:r>
      <w:r w:rsidR="006D1ABC" w:rsidRPr="00CD1F44">
        <w:rPr>
          <w:rFonts w:ascii="Arial" w:hAnsi="Arial" w:cs="Arial"/>
          <w:b/>
        </w:rPr>
        <w:t>. Abundancia</w:t>
      </w:r>
      <w:r w:rsidR="0010147E" w:rsidRPr="00CD1F44">
        <w:rPr>
          <w:rFonts w:ascii="Arial" w:hAnsi="Arial" w:cs="Arial"/>
          <w:b/>
        </w:rPr>
        <w:t xml:space="preserve"> total de aves guan</w:t>
      </w:r>
      <w:r w:rsidR="006446AF" w:rsidRPr="00CD1F44">
        <w:rPr>
          <w:rFonts w:ascii="Arial" w:hAnsi="Arial" w:cs="Arial"/>
          <w:b/>
        </w:rPr>
        <w:t>eras por mes (octubre 2019 – febre</w:t>
      </w:r>
      <w:r w:rsidR="0010147E" w:rsidRPr="00CD1F44">
        <w:rPr>
          <w:rFonts w:ascii="Arial" w:hAnsi="Arial" w:cs="Arial"/>
          <w:b/>
        </w:rPr>
        <w:t>ro 2022).</w:t>
      </w:r>
    </w:p>
    <w:p w14:paraId="3E64AD43" w14:textId="77777777" w:rsidR="006D11FF" w:rsidRPr="00CD1F44" w:rsidRDefault="006D11FF" w:rsidP="006D1ABC">
      <w:pPr>
        <w:rPr>
          <w:rFonts w:ascii="Arial" w:hAnsi="Arial" w:cs="Arial"/>
          <w:b/>
        </w:rPr>
      </w:pPr>
    </w:p>
    <w:p w14:paraId="3757B670" w14:textId="77777777" w:rsidR="004F3666" w:rsidRPr="00CD1F44" w:rsidRDefault="004F3666" w:rsidP="006D1ABC">
      <w:pPr>
        <w:rPr>
          <w:rFonts w:ascii="Arial" w:hAnsi="Arial" w:cs="Arial"/>
          <w:b/>
        </w:rPr>
      </w:pPr>
    </w:p>
    <w:p w14:paraId="3AFEAB06" w14:textId="77777777" w:rsidR="002B086C" w:rsidRPr="00CD1F44" w:rsidRDefault="002B086C" w:rsidP="006D1ABC">
      <w:pPr>
        <w:ind w:firstLine="708"/>
        <w:jc w:val="both"/>
        <w:rPr>
          <w:rFonts w:ascii="Arial" w:hAnsi="Arial" w:cs="Arial"/>
        </w:rPr>
      </w:pPr>
    </w:p>
    <w:p w14:paraId="56F3D1D5" w14:textId="6E764ADB" w:rsidR="006D1ABC" w:rsidRPr="00CD1F44" w:rsidRDefault="006D1ABC" w:rsidP="006D1ABC">
      <w:pPr>
        <w:ind w:firstLine="708"/>
        <w:jc w:val="both"/>
        <w:rPr>
          <w:rFonts w:ascii="Arial" w:hAnsi="Arial" w:cs="Arial"/>
        </w:rPr>
      </w:pPr>
      <w:r w:rsidRPr="00CD1F44">
        <w:rPr>
          <w:rFonts w:ascii="Arial" w:hAnsi="Arial" w:cs="Arial"/>
        </w:rPr>
        <w:t>Las abundancias medias estacionales fluctúan en torno a los 8000 ejemplares y fracción para primavera</w:t>
      </w:r>
      <w:r w:rsidR="001F3D72" w:rsidRPr="00CD1F44">
        <w:rPr>
          <w:rFonts w:ascii="Arial" w:hAnsi="Arial" w:cs="Arial"/>
        </w:rPr>
        <w:t xml:space="preserve"> (2019)</w:t>
      </w:r>
      <w:r w:rsidR="002E0ED1" w:rsidRPr="00CD1F44">
        <w:rPr>
          <w:rFonts w:ascii="Arial" w:hAnsi="Arial" w:cs="Arial"/>
        </w:rPr>
        <w:t xml:space="preserve">, en el 2020 se observa una maximización de la dotación en otoño (ca 8000 aves) para disminuir hacia primavera (ca 340), de </w:t>
      </w:r>
      <w:r w:rsidR="00554353" w:rsidRPr="00CD1F44">
        <w:rPr>
          <w:rFonts w:ascii="Arial" w:hAnsi="Arial" w:cs="Arial"/>
        </w:rPr>
        <w:t>allí</w:t>
      </w:r>
      <w:r w:rsidR="002E0ED1" w:rsidRPr="00CD1F44">
        <w:rPr>
          <w:rFonts w:ascii="Arial" w:hAnsi="Arial" w:cs="Arial"/>
        </w:rPr>
        <w:t xml:space="preserve"> se registra una tendencia de aumento continuo, </w:t>
      </w:r>
      <w:r w:rsidR="00BB0EB4" w:rsidRPr="00CD1F44">
        <w:rPr>
          <w:rFonts w:ascii="Arial" w:hAnsi="Arial" w:cs="Arial"/>
        </w:rPr>
        <w:t>la que se expresa en invierno de 2021 c</w:t>
      </w:r>
      <w:r w:rsidR="00216248" w:rsidRPr="00CD1F44">
        <w:rPr>
          <w:rFonts w:ascii="Arial" w:hAnsi="Arial" w:cs="Arial"/>
        </w:rPr>
        <w:t>on 2.603</w:t>
      </w:r>
      <w:r w:rsidR="00554353" w:rsidRPr="00CD1F44">
        <w:rPr>
          <w:rFonts w:ascii="Arial" w:hAnsi="Arial" w:cs="Arial"/>
        </w:rPr>
        <w:t xml:space="preserve"> aves</w:t>
      </w:r>
      <w:r w:rsidR="00C515B2" w:rsidRPr="00CD1F44">
        <w:rPr>
          <w:rFonts w:ascii="Arial" w:hAnsi="Arial" w:cs="Arial"/>
        </w:rPr>
        <w:t>, mi</w:t>
      </w:r>
      <w:r w:rsidR="00416C91" w:rsidRPr="00CD1F44">
        <w:rPr>
          <w:rFonts w:ascii="Arial" w:hAnsi="Arial" w:cs="Arial"/>
        </w:rPr>
        <w:t xml:space="preserve">entras que la dotación de </w:t>
      </w:r>
      <w:r w:rsidR="00C515B2" w:rsidRPr="00CD1F44">
        <w:rPr>
          <w:rFonts w:ascii="Arial" w:hAnsi="Arial" w:cs="Arial"/>
        </w:rPr>
        <w:t>primavera</w:t>
      </w:r>
      <w:r w:rsidR="004E6EEF" w:rsidRPr="00CD1F44">
        <w:rPr>
          <w:rFonts w:ascii="Arial" w:hAnsi="Arial" w:cs="Arial"/>
        </w:rPr>
        <w:t xml:space="preserve"> alcanza a 1.325</w:t>
      </w:r>
      <w:r w:rsidR="00C515B2" w:rsidRPr="00CD1F44">
        <w:rPr>
          <w:rFonts w:ascii="Arial" w:hAnsi="Arial" w:cs="Arial"/>
        </w:rPr>
        <w:t xml:space="preserve"> aves</w:t>
      </w:r>
      <w:r w:rsidR="00775B2F" w:rsidRPr="00CD1F44">
        <w:rPr>
          <w:rFonts w:ascii="Arial" w:hAnsi="Arial" w:cs="Arial"/>
        </w:rPr>
        <w:t>, orden de magnitud que se mantiene en el presente verano</w:t>
      </w:r>
      <w:r w:rsidR="001F3D72" w:rsidRPr="00CD1F44">
        <w:rPr>
          <w:rFonts w:ascii="Arial" w:hAnsi="Arial" w:cs="Arial"/>
        </w:rPr>
        <w:t xml:space="preserve"> </w:t>
      </w:r>
      <w:r w:rsidR="00601CDE" w:rsidRPr="00CD1F44">
        <w:rPr>
          <w:rFonts w:ascii="Arial" w:hAnsi="Arial" w:cs="Arial"/>
        </w:rPr>
        <w:t>(Figura 10</w:t>
      </w:r>
      <w:r w:rsidRPr="00CD1F44">
        <w:rPr>
          <w:rFonts w:ascii="Arial" w:hAnsi="Arial" w:cs="Arial"/>
        </w:rPr>
        <w:t>).</w:t>
      </w:r>
    </w:p>
    <w:p w14:paraId="62C5AB3F" w14:textId="77777777" w:rsidR="006D1ABC" w:rsidRDefault="006D1ABC" w:rsidP="006D1ABC"/>
    <w:p w14:paraId="54478C0B" w14:textId="77777777" w:rsidR="00BB0EB4" w:rsidRDefault="002B086C" w:rsidP="002B086C">
      <w:pPr>
        <w:jc w:val="center"/>
      </w:pPr>
      <w:r w:rsidRPr="002E0ED1">
        <w:rPr>
          <w:noProof/>
          <w:highlight w:val="yellow"/>
        </w:rPr>
        <w:lastRenderedPageBreak/>
        <mc:AlternateContent>
          <mc:Choice Requires="wps">
            <w:drawing>
              <wp:anchor distT="0" distB="0" distL="114300" distR="114300" simplePos="0" relativeHeight="251668480" behindDoc="0" locked="0" layoutInCell="1" allowOverlap="1" wp14:anchorId="1FDB7A0F" wp14:editId="41E65D21">
                <wp:simplePos x="0" y="0"/>
                <wp:positionH relativeFrom="column">
                  <wp:posOffset>1393825</wp:posOffset>
                </wp:positionH>
                <wp:positionV relativeFrom="paragraph">
                  <wp:posOffset>127000</wp:posOffset>
                </wp:positionV>
                <wp:extent cx="3619500" cy="260985"/>
                <wp:effectExtent l="0" t="0" r="0" b="571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60985"/>
                        </a:xfrm>
                        <a:prstGeom prst="rect">
                          <a:avLst/>
                        </a:prstGeom>
                        <a:noFill/>
                        <a:ln w="9525">
                          <a:noFill/>
                          <a:miter lim="800000"/>
                          <a:headEnd/>
                          <a:tailEnd/>
                        </a:ln>
                      </wps:spPr>
                      <wps:txbx>
                        <w:txbxContent>
                          <w:p w14:paraId="62CB9EC3" w14:textId="77777777" w:rsidR="00347E81" w:rsidRPr="002E0ED1" w:rsidRDefault="00347E81">
                            <w:pPr>
                              <w:rPr>
                                <w:b/>
                                <w:sz w:val="16"/>
                                <w:szCs w:val="16"/>
                              </w:rPr>
                            </w:pPr>
                            <w:r>
                              <w:rPr>
                                <w:b/>
                                <w:sz w:val="16"/>
                                <w:szCs w:val="16"/>
                              </w:rPr>
                              <w:t xml:space="preserve">2019   </w:t>
                            </w:r>
                            <w:r w:rsidRPr="002E0ED1">
                              <w:rPr>
                                <w:b/>
                                <w:sz w:val="16"/>
                                <w:szCs w:val="16"/>
                              </w:rPr>
                              <w:t xml:space="preserve"> 2020     </w:t>
                            </w:r>
                            <w:r>
                              <w:rPr>
                                <w:b/>
                                <w:sz w:val="16"/>
                                <w:szCs w:val="16"/>
                              </w:rPr>
                              <w:t xml:space="preserve">                                    </w:t>
                            </w:r>
                            <w:r w:rsidRPr="002E0ED1">
                              <w:rPr>
                                <w:b/>
                                <w:sz w:val="16"/>
                                <w:szCs w:val="16"/>
                              </w:rPr>
                              <w:t>2021</w:t>
                            </w:r>
                            <w:r>
                              <w:rPr>
                                <w:b/>
                                <w:sz w:val="16"/>
                                <w:szCs w:val="16"/>
                              </w:rP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B7A0F" id="_x0000_s1033" type="#_x0000_t202" style="position:absolute;left:0;text-align:left;margin-left:109.75pt;margin-top:10pt;width:285pt;height:20.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" filled="f" stroked="f">
                <v:textbox>
                  <w:txbxContent>
                    <w:p w14:paraId="62CB9EC3" w14:textId="77777777" w:rsidR="00347E81" w:rsidRPr="002E0ED1" w:rsidRDefault="00347E81">
                      <w:pPr>
                        <w:rPr>
                          <w:b/>
                          <w:sz w:val="16"/>
                          <w:szCs w:val="16"/>
                        </w:rPr>
                      </w:pPr>
                      <w:r>
                        <w:rPr>
                          <w:b/>
                          <w:sz w:val="16"/>
                          <w:szCs w:val="16"/>
                        </w:rPr>
                        <w:t xml:space="preserve">2019   </w:t>
                      </w:r>
                      <w:r w:rsidRPr="002E0ED1">
                        <w:rPr>
                          <w:b/>
                          <w:sz w:val="16"/>
                          <w:szCs w:val="16"/>
                        </w:rPr>
                        <w:t xml:space="preserve"> 2020     </w:t>
                      </w:r>
                      <w:r>
                        <w:rPr>
                          <w:b/>
                          <w:sz w:val="16"/>
                          <w:szCs w:val="16"/>
                        </w:rPr>
                        <w:t xml:space="preserve">                                    </w:t>
                      </w:r>
                      <w:r w:rsidRPr="002E0ED1">
                        <w:rPr>
                          <w:b/>
                          <w:sz w:val="16"/>
                          <w:szCs w:val="16"/>
                        </w:rPr>
                        <w:t>2021</w:t>
                      </w:r>
                      <w:r>
                        <w:rPr>
                          <w:b/>
                          <w:sz w:val="16"/>
                          <w:szCs w:val="16"/>
                        </w:rPr>
                        <w:t xml:space="preserve">                                            2022</w:t>
                      </w:r>
                    </w:p>
                  </w:txbxContent>
                </v:textbox>
              </v:shape>
            </w:pict>
          </mc:Fallback>
        </mc:AlternateContent>
      </w:r>
      <w:r w:rsidRPr="002B086C">
        <w:rPr>
          <w:noProof/>
        </w:rPr>
        <w:drawing>
          <wp:inline distT="0" distB="0" distL="0" distR="0" wp14:anchorId="3D8F7FFF" wp14:editId="452E3EA4">
            <wp:extent cx="4580890" cy="2743200"/>
            <wp:effectExtent l="0" t="0" r="0" b="0"/>
            <wp:docPr id="322"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80890" cy="2743200"/>
                    </a:xfrm>
                    <a:prstGeom prst="rect">
                      <a:avLst/>
                    </a:prstGeom>
                    <a:noFill/>
                    <a:ln>
                      <a:noFill/>
                    </a:ln>
                  </pic:spPr>
                </pic:pic>
              </a:graphicData>
            </a:graphic>
          </wp:inline>
        </w:drawing>
      </w:r>
    </w:p>
    <w:p w14:paraId="57D45B03" w14:textId="77777777" w:rsidR="00BB0EB4" w:rsidRDefault="00BB0EB4" w:rsidP="00BB0EB4">
      <w:pPr>
        <w:jc w:val="center"/>
      </w:pPr>
    </w:p>
    <w:p w14:paraId="08B453D7" w14:textId="77777777" w:rsidR="00775B2F" w:rsidRDefault="00775B2F" w:rsidP="006D1ABC"/>
    <w:p w14:paraId="0901191B" w14:textId="77777777" w:rsidR="006D1ABC" w:rsidRPr="00CD1F44" w:rsidRDefault="005C08D5" w:rsidP="006D1ABC">
      <w:pPr>
        <w:jc w:val="both"/>
        <w:rPr>
          <w:rFonts w:ascii="Arial" w:hAnsi="Arial" w:cs="Arial"/>
          <w:b/>
        </w:rPr>
      </w:pPr>
      <w:r w:rsidRPr="00CD1F44">
        <w:rPr>
          <w:rFonts w:ascii="Arial" w:hAnsi="Arial" w:cs="Arial"/>
          <w:b/>
          <w:bCs/>
          <w:lang w:val="es-ES"/>
        </w:rPr>
        <w:t>F</w:t>
      </w:r>
      <w:r w:rsidR="00601CDE" w:rsidRPr="00CD1F44">
        <w:rPr>
          <w:rFonts w:ascii="Arial" w:hAnsi="Arial" w:cs="Arial"/>
          <w:b/>
        </w:rPr>
        <w:t>igura 10</w:t>
      </w:r>
      <w:r w:rsidR="006D1ABC" w:rsidRPr="00CD1F44">
        <w:rPr>
          <w:rFonts w:ascii="Arial" w:hAnsi="Arial" w:cs="Arial"/>
          <w:b/>
        </w:rPr>
        <w:t>. Abundancia media estacional de aves guaneras:</w:t>
      </w:r>
      <w:r w:rsidR="00775B2F" w:rsidRPr="00CD1F44">
        <w:rPr>
          <w:rFonts w:ascii="Arial" w:hAnsi="Arial" w:cs="Arial"/>
          <w:b/>
        </w:rPr>
        <w:t xml:space="preserve"> primavera 2019 a verano 2022</w:t>
      </w:r>
      <w:r w:rsidR="000B7204" w:rsidRPr="00CD1F44">
        <w:rPr>
          <w:rFonts w:ascii="Arial" w:hAnsi="Arial" w:cs="Arial"/>
          <w:b/>
        </w:rPr>
        <w:t xml:space="preserve"> (Línea vertical = desviación estándar).</w:t>
      </w:r>
    </w:p>
    <w:p w14:paraId="0A2CC48E" w14:textId="77777777" w:rsidR="006D1ABC" w:rsidRPr="00CD1F44" w:rsidRDefault="006D1ABC" w:rsidP="006D1ABC">
      <w:pPr>
        <w:rPr>
          <w:rFonts w:ascii="Arial" w:hAnsi="Arial" w:cs="Arial"/>
          <w:b/>
        </w:rPr>
      </w:pPr>
    </w:p>
    <w:p w14:paraId="727D2159" w14:textId="77777777" w:rsidR="00775B2F" w:rsidRPr="00CD1F44" w:rsidRDefault="00775B2F" w:rsidP="006D1ABC">
      <w:pPr>
        <w:ind w:firstLine="708"/>
        <w:jc w:val="both"/>
        <w:rPr>
          <w:rFonts w:ascii="Arial" w:hAnsi="Arial" w:cs="Arial"/>
        </w:rPr>
      </w:pPr>
    </w:p>
    <w:p w14:paraId="45754227" w14:textId="09661EE9" w:rsidR="006D1ABC" w:rsidRPr="00CD1F44" w:rsidRDefault="006D1ABC" w:rsidP="006D1ABC">
      <w:pPr>
        <w:ind w:firstLine="708"/>
        <w:jc w:val="both"/>
        <w:rPr>
          <w:rFonts w:ascii="Arial" w:hAnsi="Arial" w:cs="Arial"/>
        </w:rPr>
      </w:pPr>
      <w:r w:rsidRPr="00CD1F44">
        <w:rPr>
          <w:rFonts w:ascii="Arial" w:hAnsi="Arial" w:cs="Arial"/>
        </w:rPr>
        <w:t>Al considerar las dotaciones mínimas y máximas de las especies se determinan cambios en la abun</w:t>
      </w:r>
      <w:r w:rsidR="00DB56FB" w:rsidRPr="00CD1F44">
        <w:rPr>
          <w:rFonts w:ascii="Arial" w:hAnsi="Arial" w:cs="Arial"/>
        </w:rPr>
        <w:t xml:space="preserve">dancia en </w:t>
      </w:r>
      <w:r w:rsidRPr="00CD1F44">
        <w:rPr>
          <w:rFonts w:ascii="Arial" w:hAnsi="Arial" w:cs="Arial"/>
        </w:rPr>
        <w:t>órdenes de magnitud, e</w:t>
      </w:r>
      <w:r w:rsidR="006D1737" w:rsidRPr="00CD1F44">
        <w:rPr>
          <w:rFonts w:ascii="Arial" w:hAnsi="Arial" w:cs="Arial"/>
        </w:rPr>
        <w:t xml:space="preserve">n especial en </w:t>
      </w:r>
      <w:r w:rsidR="00220C60" w:rsidRPr="00CD1F44">
        <w:rPr>
          <w:rFonts w:ascii="Arial" w:hAnsi="Arial" w:cs="Arial"/>
        </w:rPr>
        <w:t xml:space="preserve">Pelícanos, </w:t>
      </w:r>
      <w:r w:rsidR="006D1737" w:rsidRPr="00CD1F44">
        <w:rPr>
          <w:rFonts w:ascii="Arial" w:hAnsi="Arial" w:cs="Arial"/>
        </w:rPr>
        <w:t xml:space="preserve">Guanayes </w:t>
      </w:r>
      <w:r w:rsidR="00220C60" w:rsidRPr="00CD1F44">
        <w:rPr>
          <w:rFonts w:ascii="Arial" w:hAnsi="Arial" w:cs="Arial"/>
        </w:rPr>
        <w:t xml:space="preserve">y Piqueros </w:t>
      </w:r>
      <w:r w:rsidR="004E420E" w:rsidRPr="00CD1F44">
        <w:rPr>
          <w:rFonts w:ascii="Arial" w:hAnsi="Arial" w:cs="Arial"/>
        </w:rPr>
        <w:t>(Ta</w:t>
      </w:r>
      <w:r w:rsidR="00601CDE" w:rsidRPr="00CD1F44">
        <w:rPr>
          <w:rFonts w:ascii="Arial" w:hAnsi="Arial" w:cs="Arial"/>
        </w:rPr>
        <w:t>bla 21</w:t>
      </w:r>
      <w:r w:rsidRPr="00CD1F44">
        <w:rPr>
          <w:rFonts w:ascii="Arial" w:hAnsi="Arial" w:cs="Arial"/>
        </w:rPr>
        <w:t>).</w:t>
      </w:r>
      <w:r w:rsidR="00DB56FB" w:rsidRPr="00CD1F44">
        <w:rPr>
          <w:rFonts w:ascii="Arial" w:hAnsi="Arial" w:cs="Arial"/>
        </w:rPr>
        <w:t xml:space="preserve"> Mención especial son los Pingüinos que con 174 ejemplares alcanzan el máximo histórico de la serie de tiempo analizada</w:t>
      </w:r>
      <w:r w:rsidR="00917449" w:rsidRPr="00CD1F44">
        <w:rPr>
          <w:rFonts w:ascii="Arial" w:hAnsi="Arial" w:cs="Arial"/>
        </w:rPr>
        <w:t>.</w:t>
      </w:r>
      <w:r w:rsidR="00DB56FB" w:rsidRPr="00CD1F44">
        <w:rPr>
          <w:rFonts w:ascii="Arial" w:hAnsi="Arial" w:cs="Arial"/>
        </w:rPr>
        <w:t xml:space="preserve"> </w:t>
      </w:r>
    </w:p>
    <w:p w14:paraId="3E779E85" w14:textId="77777777" w:rsidR="00775B2F" w:rsidRPr="00CD1F44" w:rsidRDefault="00775B2F" w:rsidP="006D1ABC">
      <w:pPr>
        <w:jc w:val="both"/>
        <w:rPr>
          <w:rFonts w:ascii="Arial" w:hAnsi="Arial" w:cs="Arial"/>
          <w:b/>
        </w:rPr>
      </w:pPr>
    </w:p>
    <w:p w14:paraId="0E0931AE" w14:textId="77777777" w:rsidR="006D1ABC" w:rsidRPr="00CD1F44" w:rsidRDefault="00601CDE" w:rsidP="006D1ABC">
      <w:pPr>
        <w:jc w:val="both"/>
        <w:rPr>
          <w:rFonts w:ascii="Arial" w:hAnsi="Arial" w:cs="Arial"/>
          <w:b/>
        </w:rPr>
      </w:pPr>
      <w:r w:rsidRPr="00CD1F44">
        <w:rPr>
          <w:rFonts w:ascii="Arial" w:hAnsi="Arial" w:cs="Arial"/>
          <w:b/>
        </w:rPr>
        <w:t>Tabla 21</w:t>
      </w:r>
      <w:r w:rsidR="006D1ABC" w:rsidRPr="00CD1F44">
        <w:rPr>
          <w:rFonts w:ascii="Arial" w:hAnsi="Arial" w:cs="Arial"/>
          <w:b/>
        </w:rPr>
        <w:t>.</w:t>
      </w:r>
      <w:r w:rsidR="005C08D5" w:rsidRPr="00CD1F44">
        <w:rPr>
          <w:rFonts w:ascii="Arial" w:hAnsi="Arial" w:cs="Arial"/>
          <w:b/>
        </w:rPr>
        <w:t xml:space="preserve"> </w:t>
      </w:r>
      <w:r w:rsidR="006D1ABC" w:rsidRPr="00CD1F44">
        <w:rPr>
          <w:rFonts w:ascii="Arial" w:hAnsi="Arial" w:cs="Arial"/>
          <w:b/>
        </w:rPr>
        <w:t>Dotaciones aviares mínimas y máximas por especie y mes.</w:t>
      </w:r>
    </w:p>
    <w:p w14:paraId="11C3A021" w14:textId="77777777" w:rsidR="006D1ABC" w:rsidRDefault="006D1ABC" w:rsidP="003542C6">
      <w:pPr>
        <w:pStyle w:val="Default"/>
        <w:jc w:val="center"/>
        <w:rPr>
          <w:rFonts w:ascii="Arial" w:hAnsi="Arial" w:cs="Arial"/>
          <w:b/>
          <w:bCs/>
        </w:rPr>
      </w:pPr>
    </w:p>
    <w:p w14:paraId="18E2C325" w14:textId="77777777" w:rsidR="00150288" w:rsidRDefault="00220C60" w:rsidP="003542C6">
      <w:pPr>
        <w:pStyle w:val="Default"/>
        <w:jc w:val="center"/>
        <w:rPr>
          <w:rFonts w:ascii="Arial" w:hAnsi="Arial" w:cs="Arial"/>
          <w:b/>
          <w:bCs/>
        </w:rPr>
      </w:pPr>
      <w:r w:rsidRPr="00220C60">
        <w:rPr>
          <w:noProof/>
          <w:lang w:val="es-CL" w:eastAsia="es-CL"/>
        </w:rPr>
        <w:drawing>
          <wp:inline distT="0" distB="0" distL="0" distR="0" wp14:anchorId="1A25EDBA" wp14:editId="3C1DAB5F">
            <wp:extent cx="4408805" cy="1764665"/>
            <wp:effectExtent l="0" t="0" r="0" b="698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08805" cy="1764665"/>
                    </a:xfrm>
                    <a:prstGeom prst="rect">
                      <a:avLst/>
                    </a:prstGeom>
                    <a:noFill/>
                    <a:ln>
                      <a:noFill/>
                    </a:ln>
                  </pic:spPr>
                </pic:pic>
              </a:graphicData>
            </a:graphic>
          </wp:inline>
        </w:drawing>
      </w:r>
    </w:p>
    <w:p w14:paraId="4E651BE9" w14:textId="77777777" w:rsidR="00DB56FB" w:rsidRDefault="00DB56FB" w:rsidP="003542C6">
      <w:pPr>
        <w:pStyle w:val="Default"/>
        <w:jc w:val="center"/>
        <w:rPr>
          <w:rFonts w:ascii="Arial" w:hAnsi="Arial" w:cs="Arial"/>
          <w:b/>
          <w:bCs/>
        </w:rPr>
      </w:pPr>
    </w:p>
    <w:p w14:paraId="17EC9FB3" w14:textId="77777777" w:rsidR="00DB56FB" w:rsidRDefault="00DB56FB" w:rsidP="003542C6">
      <w:pPr>
        <w:pStyle w:val="Default"/>
        <w:jc w:val="center"/>
        <w:rPr>
          <w:rFonts w:ascii="Arial" w:hAnsi="Arial" w:cs="Arial"/>
          <w:b/>
          <w:bCs/>
        </w:rPr>
      </w:pPr>
    </w:p>
    <w:p w14:paraId="6BB758A3" w14:textId="77777777" w:rsidR="00115F91" w:rsidRPr="00E0476E" w:rsidRDefault="00CD1D80" w:rsidP="00F9312C">
      <w:pPr>
        <w:pStyle w:val="Default"/>
        <w:ind w:firstLine="708"/>
        <w:jc w:val="both"/>
        <w:rPr>
          <w:rFonts w:ascii="Arial" w:hAnsi="Arial" w:cs="Arial"/>
          <w:bCs/>
        </w:rPr>
      </w:pPr>
      <w:r w:rsidRPr="00A83C05">
        <w:rPr>
          <w:rFonts w:ascii="Arial" w:hAnsi="Arial" w:cs="Arial"/>
          <w:bCs/>
        </w:rPr>
        <w:t>En cuanto a la variabilidad espacial</w:t>
      </w:r>
      <w:r w:rsidR="00115F91" w:rsidRPr="00A83C05">
        <w:rPr>
          <w:rFonts w:ascii="Arial" w:hAnsi="Arial" w:cs="Arial"/>
          <w:bCs/>
        </w:rPr>
        <w:t>, los principales sitios de agregación de aves guaneras ocurren en Patache y Torrecillas, y secundariamente en Yape, Ch</w:t>
      </w:r>
      <w:r w:rsidR="00601CDE">
        <w:rPr>
          <w:rFonts w:ascii="Arial" w:hAnsi="Arial" w:cs="Arial"/>
          <w:bCs/>
        </w:rPr>
        <w:t>omache y Punta Chipana (Figura 11</w:t>
      </w:r>
      <w:r w:rsidR="00115F91" w:rsidRPr="00A83C05">
        <w:rPr>
          <w:rFonts w:ascii="Arial" w:hAnsi="Arial" w:cs="Arial"/>
          <w:bCs/>
        </w:rPr>
        <w:t>).</w:t>
      </w:r>
      <w:r w:rsidR="00146119" w:rsidRPr="00E0476E">
        <w:rPr>
          <w:rFonts w:ascii="Arial" w:hAnsi="Arial" w:cs="Arial"/>
          <w:bCs/>
        </w:rPr>
        <w:t xml:space="preserve"> </w:t>
      </w:r>
    </w:p>
    <w:p w14:paraId="73D05169" w14:textId="77777777" w:rsidR="008F1986" w:rsidRPr="00E0476E" w:rsidRDefault="008F1986" w:rsidP="00C20165">
      <w:pPr>
        <w:pStyle w:val="Default"/>
        <w:ind w:firstLine="708"/>
        <w:jc w:val="both"/>
        <w:rPr>
          <w:rFonts w:ascii="Arial" w:hAnsi="Arial" w:cs="Arial"/>
          <w:bCs/>
        </w:rPr>
      </w:pPr>
    </w:p>
    <w:p w14:paraId="19D00E13" w14:textId="3A45B434" w:rsidR="007261D3" w:rsidRPr="007261D3" w:rsidRDefault="00115F91" w:rsidP="00C20165">
      <w:pPr>
        <w:pStyle w:val="Default"/>
        <w:ind w:firstLine="708"/>
        <w:jc w:val="both"/>
        <w:rPr>
          <w:rFonts w:ascii="Arial" w:hAnsi="Arial" w:cs="Arial"/>
          <w:bCs/>
        </w:rPr>
      </w:pPr>
      <w:r w:rsidRPr="007261D3">
        <w:rPr>
          <w:rFonts w:ascii="Arial" w:hAnsi="Arial" w:cs="Arial"/>
          <w:bCs/>
        </w:rPr>
        <w:lastRenderedPageBreak/>
        <w:t xml:space="preserve">Patache corresponde a una guanera de carácter histórico, en ella los censos de noviembre 2019 y junio de 2020 concentran </w:t>
      </w:r>
      <w:r w:rsidR="00E67506" w:rsidRPr="007261D3">
        <w:rPr>
          <w:rFonts w:ascii="Arial" w:hAnsi="Arial" w:cs="Arial"/>
          <w:bCs/>
        </w:rPr>
        <w:t xml:space="preserve">sobre el 90% del total de aves, </w:t>
      </w:r>
      <w:r w:rsidR="007261D3" w:rsidRPr="007261D3">
        <w:rPr>
          <w:rFonts w:ascii="Arial" w:hAnsi="Arial" w:cs="Arial"/>
          <w:bCs/>
        </w:rPr>
        <w:t xml:space="preserve">mientras que en el 2021 </w:t>
      </w:r>
      <w:r w:rsidR="00E67506" w:rsidRPr="007261D3">
        <w:rPr>
          <w:rFonts w:ascii="Arial" w:hAnsi="Arial" w:cs="Arial"/>
          <w:bCs/>
        </w:rPr>
        <w:t>su contribuc</w:t>
      </w:r>
      <w:r w:rsidR="006D1A37" w:rsidRPr="007261D3">
        <w:rPr>
          <w:rFonts w:ascii="Arial" w:hAnsi="Arial" w:cs="Arial"/>
          <w:bCs/>
        </w:rPr>
        <w:t>ión máxima se observó en noviembre</w:t>
      </w:r>
      <w:r w:rsidR="00E0476E" w:rsidRPr="007261D3">
        <w:rPr>
          <w:rFonts w:ascii="Arial" w:hAnsi="Arial" w:cs="Arial"/>
          <w:bCs/>
        </w:rPr>
        <w:t xml:space="preserve"> (ca 8</w:t>
      </w:r>
      <w:r w:rsidR="00E67506" w:rsidRPr="007261D3">
        <w:rPr>
          <w:rFonts w:ascii="Arial" w:hAnsi="Arial" w:cs="Arial"/>
          <w:bCs/>
        </w:rPr>
        <w:t>8%)</w:t>
      </w:r>
      <w:r w:rsidR="00E0476E" w:rsidRPr="007261D3">
        <w:rPr>
          <w:rFonts w:ascii="Arial" w:hAnsi="Arial" w:cs="Arial"/>
          <w:bCs/>
        </w:rPr>
        <w:t>.</w:t>
      </w:r>
      <w:r w:rsidR="006D1A37" w:rsidRPr="007261D3">
        <w:rPr>
          <w:rFonts w:ascii="Arial" w:hAnsi="Arial" w:cs="Arial"/>
          <w:bCs/>
        </w:rPr>
        <w:t xml:space="preserve"> </w:t>
      </w:r>
      <w:r w:rsidRPr="007261D3">
        <w:rPr>
          <w:rFonts w:ascii="Arial" w:hAnsi="Arial" w:cs="Arial"/>
          <w:bCs/>
        </w:rPr>
        <w:t>Torrecillas con un amplio sector de islotes c</w:t>
      </w:r>
      <w:r w:rsidR="009D540F" w:rsidRPr="007261D3">
        <w:rPr>
          <w:rFonts w:ascii="Arial" w:hAnsi="Arial" w:cs="Arial"/>
          <w:bCs/>
        </w:rPr>
        <w:t xml:space="preserve">ongrega aves a máximos del 47% en </w:t>
      </w:r>
      <w:r w:rsidR="009B5095" w:rsidRPr="007261D3">
        <w:rPr>
          <w:rFonts w:ascii="Arial" w:hAnsi="Arial" w:cs="Arial"/>
          <w:bCs/>
        </w:rPr>
        <w:t>marzo de 2020,</w:t>
      </w:r>
      <w:r w:rsidR="009D540F" w:rsidRPr="007261D3">
        <w:rPr>
          <w:rFonts w:ascii="Arial" w:hAnsi="Arial" w:cs="Arial"/>
          <w:bCs/>
        </w:rPr>
        <w:t xml:space="preserve"> </w:t>
      </w:r>
      <w:r w:rsidR="006D1A37" w:rsidRPr="007261D3">
        <w:rPr>
          <w:rFonts w:ascii="Arial" w:hAnsi="Arial" w:cs="Arial"/>
          <w:bCs/>
        </w:rPr>
        <w:t xml:space="preserve">en el </w:t>
      </w:r>
      <w:r w:rsidR="007261D3" w:rsidRPr="007261D3">
        <w:rPr>
          <w:rFonts w:ascii="Arial" w:hAnsi="Arial" w:cs="Arial"/>
          <w:bCs/>
        </w:rPr>
        <w:t xml:space="preserve">2021 </w:t>
      </w:r>
      <w:r w:rsidR="006D1A37" w:rsidRPr="007261D3">
        <w:rPr>
          <w:rFonts w:ascii="Arial" w:hAnsi="Arial" w:cs="Arial"/>
          <w:bCs/>
        </w:rPr>
        <w:t xml:space="preserve">se registran máximos de </w:t>
      </w:r>
      <w:r w:rsidR="009D540F" w:rsidRPr="007261D3">
        <w:rPr>
          <w:rFonts w:ascii="Arial" w:hAnsi="Arial" w:cs="Arial"/>
          <w:bCs/>
        </w:rPr>
        <w:t xml:space="preserve">63% en </w:t>
      </w:r>
      <w:r w:rsidR="00B610CB" w:rsidRPr="007261D3">
        <w:rPr>
          <w:rFonts w:ascii="Arial" w:hAnsi="Arial" w:cs="Arial"/>
          <w:bCs/>
        </w:rPr>
        <w:t xml:space="preserve">julio </w:t>
      </w:r>
      <w:r w:rsidR="004A42E6" w:rsidRPr="007261D3">
        <w:rPr>
          <w:rFonts w:ascii="Arial" w:hAnsi="Arial" w:cs="Arial"/>
          <w:bCs/>
        </w:rPr>
        <w:t>y 55%</w:t>
      </w:r>
      <w:r w:rsidR="00E0476E" w:rsidRPr="007261D3">
        <w:rPr>
          <w:rFonts w:ascii="Arial" w:hAnsi="Arial" w:cs="Arial"/>
          <w:bCs/>
        </w:rPr>
        <w:t xml:space="preserve"> en agosto</w:t>
      </w:r>
      <w:r w:rsidR="006D1A37" w:rsidRPr="007261D3">
        <w:rPr>
          <w:rFonts w:ascii="Arial" w:hAnsi="Arial" w:cs="Arial"/>
          <w:bCs/>
        </w:rPr>
        <w:t>, para caer a 23,6% en diciembre</w:t>
      </w:r>
      <w:r w:rsidRPr="007261D3">
        <w:rPr>
          <w:rFonts w:ascii="Arial" w:hAnsi="Arial" w:cs="Arial"/>
          <w:bCs/>
        </w:rPr>
        <w:t>.</w:t>
      </w:r>
      <w:r w:rsidR="007261D3" w:rsidRPr="007261D3">
        <w:rPr>
          <w:rFonts w:ascii="Arial" w:hAnsi="Arial" w:cs="Arial"/>
          <w:bCs/>
        </w:rPr>
        <w:t xml:space="preserve"> En el presente verano destaca febrero con un aporte del 33%</w:t>
      </w:r>
    </w:p>
    <w:p w14:paraId="5DB8BC27" w14:textId="77777777" w:rsidR="007261D3" w:rsidRDefault="007261D3" w:rsidP="00C20165">
      <w:pPr>
        <w:pStyle w:val="Default"/>
        <w:ind w:firstLine="708"/>
        <w:jc w:val="both"/>
        <w:rPr>
          <w:rFonts w:ascii="Arial" w:hAnsi="Arial" w:cs="Arial"/>
          <w:bCs/>
          <w:highlight w:val="yellow"/>
        </w:rPr>
      </w:pPr>
    </w:p>
    <w:p w14:paraId="1317086D" w14:textId="1F1EF2DA" w:rsidR="00115F91" w:rsidRPr="007261D3" w:rsidRDefault="00115F91" w:rsidP="00C20165">
      <w:pPr>
        <w:pStyle w:val="Default"/>
        <w:ind w:firstLine="708"/>
        <w:jc w:val="both"/>
        <w:rPr>
          <w:rFonts w:ascii="Arial" w:hAnsi="Arial" w:cs="Arial"/>
          <w:bCs/>
        </w:rPr>
      </w:pPr>
      <w:r w:rsidRPr="007261D3">
        <w:rPr>
          <w:rFonts w:ascii="Arial" w:hAnsi="Arial" w:cs="Arial"/>
          <w:bCs/>
        </w:rPr>
        <w:t xml:space="preserve"> En ambas playa</w:t>
      </w:r>
      <w:r w:rsidR="004A06FE">
        <w:rPr>
          <w:rFonts w:ascii="Arial" w:hAnsi="Arial" w:cs="Arial"/>
          <w:bCs/>
        </w:rPr>
        <w:t>s</w:t>
      </w:r>
      <w:r w:rsidRPr="007261D3">
        <w:rPr>
          <w:rFonts w:ascii="Arial" w:hAnsi="Arial" w:cs="Arial"/>
          <w:bCs/>
        </w:rPr>
        <w:t xml:space="preserve"> existe extracción ilegal de guano blanco, lo que pone en riesgo a las aves guaneras.</w:t>
      </w:r>
      <w:r w:rsidR="00146119" w:rsidRPr="007261D3">
        <w:rPr>
          <w:rFonts w:ascii="Arial" w:hAnsi="Arial" w:cs="Arial"/>
          <w:bCs/>
        </w:rPr>
        <w:t xml:space="preserve">  </w:t>
      </w:r>
    </w:p>
    <w:p w14:paraId="75AAF26B" w14:textId="77777777" w:rsidR="00115F91" w:rsidRPr="00A83C05" w:rsidRDefault="00115F91" w:rsidP="00C20165">
      <w:pPr>
        <w:pStyle w:val="Default"/>
        <w:ind w:firstLine="708"/>
        <w:jc w:val="both"/>
        <w:rPr>
          <w:rFonts w:ascii="Arial" w:hAnsi="Arial" w:cs="Arial"/>
          <w:bCs/>
          <w:highlight w:val="yellow"/>
        </w:rPr>
      </w:pPr>
    </w:p>
    <w:p w14:paraId="3A22F53F" w14:textId="77777777" w:rsidR="00115F91" w:rsidRPr="007261D3" w:rsidRDefault="00115F91" w:rsidP="00C20165">
      <w:pPr>
        <w:pStyle w:val="Default"/>
        <w:ind w:firstLine="708"/>
        <w:jc w:val="both"/>
        <w:rPr>
          <w:rFonts w:ascii="Arial" w:hAnsi="Arial" w:cs="Arial"/>
          <w:bCs/>
        </w:rPr>
      </w:pPr>
      <w:r w:rsidRPr="007261D3">
        <w:rPr>
          <w:rFonts w:ascii="Arial" w:hAnsi="Arial" w:cs="Arial"/>
          <w:bCs/>
        </w:rPr>
        <w:t>En forma secundaria, Yape, Chomache y Punta Chipana exhiben agregacione</w:t>
      </w:r>
      <w:r w:rsidR="0078474A" w:rsidRPr="007261D3">
        <w:rPr>
          <w:rFonts w:ascii="Arial" w:hAnsi="Arial" w:cs="Arial"/>
          <w:bCs/>
        </w:rPr>
        <w:t>s máximas de aves de 42,6%, 41,4</w:t>
      </w:r>
      <w:r w:rsidRPr="007261D3">
        <w:rPr>
          <w:rFonts w:ascii="Arial" w:hAnsi="Arial" w:cs="Arial"/>
          <w:bCs/>
        </w:rPr>
        <w:t>% y 30,2%, respectivamente.</w:t>
      </w:r>
    </w:p>
    <w:p w14:paraId="6A274DD2" w14:textId="77777777" w:rsidR="00115F91" w:rsidRPr="00A83C05" w:rsidRDefault="00115F91" w:rsidP="00C20165">
      <w:pPr>
        <w:pStyle w:val="Default"/>
        <w:ind w:firstLine="708"/>
        <w:jc w:val="both"/>
        <w:rPr>
          <w:rFonts w:ascii="Arial" w:hAnsi="Arial" w:cs="Arial"/>
          <w:bCs/>
          <w:highlight w:val="yellow"/>
        </w:rPr>
      </w:pPr>
    </w:p>
    <w:p w14:paraId="00E16CA0" w14:textId="77777777" w:rsidR="00115F91" w:rsidRDefault="00115F91" w:rsidP="00C20165">
      <w:pPr>
        <w:pStyle w:val="Default"/>
        <w:ind w:firstLine="708"/>
        <w:jc w:val="both"/>
        <w:rPr>
          <w:rFonts w:ascii="Arial" w:hAnsi="Arial" w:cs="Arial"/>
          <w:bCs/>
        </w:rPr>
      </w:pPr>
      <w:r w:rsidRPr="007261D3">
        <w:rPr>
          <w:rFonts w:ascii="Arial" w:hAnsi="Arial" w:cs="Arial"/>
          <w:bCs/>
        </w:rPr>
        <w:t xml:space="preserve">Si se consideran las dotaciones máximas de aves por especie de octubre de </w:t>
      </w:r>
      <w:r w:rsidR="007261D3" w:rsidRPr="007261D3">
        <w:rPr>
          <w:rFonts w:ascii="Arial" w:hAnsi="Arial" w:cs="Arial"/>
          <w:bCs/>
        </w:rPr>
        <w:t>2019 a febre</w:t>
      </w:r>
      <w:r w:rsidR="002A451A" w:rsidRPr="007261D3">
        <w:rPr>
          <w:rFonts w:ascii="Arial" w:hAnsi="Arial" w:cs="Arial"/>
          <w:bCs/>
        </w:rPr>
        <w:t>ro de 2022</w:t>
      </w:r>
      <w:r w:rsidRPr="007261D3">
        <w:rPr>
          <w:rFonts w:ascii="Arial" w:hAnsi="Arial" w:cs="Arial"/>
          <w:bCs/>
        </w:rPr>
        <w:t xml:space="preserve">, </w:t>
      </w:r>
      <w:r w:rsidR="00EA23E1" w:rsidRPr="007261D3">
        <w:rPr>
          <w:rFonts w:ascii="Arial" w:hAnsi="Arial" w:cs="Arial"/>
          <w:bCs/>
        </w:rPr>
        <w:t xml:space="preserve">como una figura conservadora de sus tamaños poblacionales, </w:t>
      </w:r>
      <w:r w:rsidRPr="007261D3">
        <w:rPr>
          <w:rFonts w:ascii="Arial" w:hAnsi="Arial" w:cs="Arial"/>
          <w:bCs/>
        </w:rPr>
        <w:t xml:space="preserve">entonces </w:t>
      </w:r>
      <w:r w:rsidR="00EA23E1" w:rsidRPr="007261D3">
        <w:rPr>
          <w:rFonts w:ascii="Arial" w:hAnsi="Arial" w:cs="Arial"/>
          <w:bCs/>
        </w:rPr>
        <w:t>las aves guaneras se están desplazando activamente a lo largo de la costa, lo cual sería producto de su alta dependencia de su componente trófico principal la anchoveta.</w:t>
      </w:r>
    </w:p>
    <w:p w14:paraId="6310E8DA" w14:textId="77777777" w:rsidR="00115F91" w:rsidRDefault="00115F91" w:rsidP="00C20165">
      <w:pPr>
        <w:pStyle w:val="Default"/>
        <w:ind w:firstLine="708"/>
        <w:jc w:val="both"/>
        <w:rPr>
          <w:rFonts w:ascii="Arial" w:hAnsi="Arial" w:cs="Arial"/>
          <w:bCs/>
        </w:rPr>
      </w:pPr>
    </w:p>
    <w:p w14:paraId="1AC1CBEA" w14:textId="77777777" w:rsidR="00917449" w:rsidRPr="00CD1D80" w:rsidRDefault="00917449" w:rsidP="00C20165">
      <w:pPr>
        <w:pStyle w:val="Default"/>
        <w:ind w:firstLine="708"/>
        <w:jc w:val="both"/>
        <w:rPr>
          <w:rFonts w:ascii="Arial" w:hAnsi="Arial" w:cs="Arial"/>
          <w:bCs/>
        </w:rPr>
      </w:pPr>
    </w:p>
    <w:p w14:paraId="17B89159" w14:textId="77777777" w:rsidR="006702EC" w:rsidRDefault="007261D3" w:rsidP="003542C6">
      <w:pPr>
        <w:pStyle w:val="Default"/>
        <w:jc w:val="center"/>
        <w:rPr>
          <w:rFonts w:ascii="Arial" w:hAnsi="Arial" w:cs="Arial"/>
          <w:b/>
          <w:bCs/>
        </w:rPr>
      </w:pPr>
      <w:r>
        <w:rPr>
          <w:rFonts w:ascii="Arial" w:hAnsi="Arial" w:cs="Arial"/>
          <w:b/>
          <w:bCs/>
          <w:noProof/>
          <w:lang w:val="es-CL" w:eastAsia="es-CL"/>
        </w:rPr>
        <w:drawing>
          <wp:inline distT="0" distB="0" distL="0" distR="0" wp14:anchorId="59443B32" wp14:editId="299FC548">
            <wp:extent cx="5521569" cy="2743200"/>
            <wp:effectExtent l="0" t="0" r="3175" b="0"/>
            <wp:docPr id="323" name="Imagen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21569" cy="2743200"/>
                    </a:xfrm>
                    <a:prstGeom prst="rect">
                      <a:avLst/>
                    </a:prstGeom>
                    <a:noFill/>
                  </pic:spPr>
                </pic:pic>
              </a:graphicData>
            </a:graphic>
          </wp:inline>
        </w:drawing>
      </w:r>
    </w:p>
    <w:p w14:paraId="1EACC5CC" w14:textId="77777777" w:rsidR="00CD1D80" w:rsidRDefault="00CD1D80" w:rsidP="003542C6">
      <w:pPr>
        <w:pStyle w:val="Default"/>
        <w:jc w:val="center"/>
        <w:rPr>
          <w:rFonts w:ascii="Arial" w:hAnsi="Arial" w:cs="Arial"/>
          <w:b/>
          <w:bCs/>
        </w:rPr>
      </w:pPr>
    </w:p>
    <w:p w14:paraId="652CDB01" w14:textId="77777777" w:rsidR="00EA23E1" w:rsidRDefault="00EA23E1" w:rsidP="003542C6">
      <w:pPr>
        <w:pStyle w:val="Default"/>
        <w:jc w:val="center"/>
        <w:rPr>
          <w:rFonts w:ascii="Arial" w:hAnsi="Arial" w:cs="Arial"/>
          <w:b/>
          <w:bCs/>
        </w:rPr>
      </w:pPr>
    </w:p>
    <w:p w14:paraId="04DAA28A" w14:textId="77777777" w:rsidR="00EA23E1" w:rsidRDefault="00601CDE" w:rsidP="00EA23E1">
      <w:pPr>
        <w:pStyle w:val="Default"/>
        <w:jc w:val="both"/>
        <w:rPr>
          <w:rFonts w:ascii="Arial" w:hAnsi="Arial" w:cs="Arial"/>
          <w:b/>
          <w:bCs/>
        </w:rPr>
      </w:pPr>
      <w:r>
        <w:rPr>
          <w:rFonts w:ascii="Arial" w:hAnsi="Arial" w:cs="Arial"/>
          <w:b/>
          <w:bCs/>
        </w:rPr>
        <w:t>Figura 11</w:t>
      </w:r>
      <w:r w:rsidR="00EA23E1">
        <w:rPr>
          <w:rFonts w:ascii="Arial" w:hAnsi="Arial" w:cs="Arial"/>
          <w:b/>
          <w:bCs/>
        </w:rPr>
        <w:t>. Contribución porcentual de la abundanci</w:t>
      </w:r>
      <w:r w:rsidR="00BD09F2">
        <w:rPr>
          <w:rFonts w:ascii="Arial" w:hAnsi="Arial" w:cs="Arial"/>
          <w:b/>
          <w:bCs/>
        </w:rPr>
        <w:t xml:space="preserve">a de aves guaneras por </w:t>
      </w:r>
      <w:r w:rsidR="00A83C05">
        <w:rPr>
          <w:rFonts w:ascii="Arial" w:hAnsi="Arial" w:cs="Arial"/>
          <w:b/>
          <w:bCs/>
        </w:rPr>
        <w:t>sectores (octubre 2019 – febre</w:t>
      </w:r>
      <w:r w:rsidR="00775B2F">
        <w:rPr>
          <w:rFonts w:ascii="Arial" w:hAnsi="Arial" w:cs="Arial"/>
          <w:b/>
          <w:bCs/>
        </w:rPr>
        <w:t>ro 2022</w:t>
      </w:r>
      <w:r w:rsidR="00BD09F2">
        <w:rPr>
          <w:rFonts w:ascii="Arial" w:hAnsi="Arial" w:cs="Arial"/>
          <w:b/>
          <w:bCs/>
        </w:rPr>
        <w:t>).</w:t>
      </w:r>
    </w:p>
    <w:p w14:paraId="529A2E32" w14:textId="77777777" w:rsidR="006D1A37" w:rsidRDefault="006D1A37" w:rsidP="00EA23E1">
      <w:pPr>
        <w:pStyle w:val="Default"/>
        <w:jc w:val="both"/>
        <w:rPr>
          <w:rFonts w:ascii="Arial" w:hAnsi="Arial" w:cs="Arial"/>
          <w:b/>
          <w:bCs/>
        </w:rPr>
      </w:pPr>
    </w:p>
    <w:p w14:paraId="7FEB187D" w14:textId="77777777" w:rsidR="006D1A37" w:rsidRDefault="006D1A37" w:rsidP="00EA23E1">
      <w:pPr>
        <w:pStyle w:val="Default"/>
        <w:jc w:val="both"/>
        <w:rPr>
          <w:rFonts w:ascii="Arial" w:hAnsi="Arial" w:cs="Arial"/>
          <w:b/>
          <w:bCs/>
        </w:rPr>
      </w:pPr>
    </w:p>
    <w:p w14:paraId="79177BED" w14:textId="77777777" w:rsidR="00A263E8" w:rsidRDefault="00A263E8" w:rsidP="00EA23E1">
      <w:pPr>
        <w:pStyle w:val="Default"/>
        <w:jc w:val="both"/>
        <w:rPr>
          <w:rFonts w:ascii="Arial" w:hAnsi="Arial" w:cs="Arial"/>
          <w:b/>
          <w:bCs/>
        </w:rPr>
      </w:pPr>
    </w:p>
    <w:p w14:paraId="14FA3181" w14:textId="77777777" w:rsidR="00A263E8" w:rsidRDefault="00A263E8" w:rsidP="00EA23E1">
      <w:pPr>
        <w:pStyle w:val="Default"/>
        <w:jc w:val="both"/>
        <w:rPr>
          <w:rFonts w:ascii="Arial" w:hAnsi="Arial" w:cs="Arial"/>
          <w:b/>
          <w:bCs/>
        </w:rPr>
      </w:pPr>
    </w:p>
    <w:p w14:paraId="5D49E5D2" w14:textId="77777777" w:rsidR="00A263E8" w:rsidRDefault="00A263E8" w:rsidP="00EA23E1">
      <w:pPr>
        <w:pStyle w:val="Default"/>
        <w:jc w:val="both"/>
        <w:rPr>
          <w:rFonts w:ascii="Arial" w:hAnsi="Arial" w:cs="Arial"/>
          <w:b/>
          <w:bCs/>
        </w:rPr>
      </w:pPr>
    </w:p>
    <w:p w14:paraId="77029FD3" w14:textId="77777777" w:rsidR="00A263E8" w:rsidRDefault="00A263E8" w:rsidP="00EA23E1">
      <w:pPr>
        <w:pStyle w:val="Default"/>
        <w:jc w:val="both"/>
        <w:rPr>
          <w:rFonts w:ascii="Arial" w:hAnsi="Arial" w:cs="Arial"/>
          <w:b/>
          <w:bCs/>
        </w:rPr>
      </w:pPr>
    </w:p>
    <w:p w14:paraId="3ABA4921" w14:textId="77777777" w:rsidR="00F815E7" w:rsidRDefault="00F815E7" w:rsidP="00F815E7">
      <w:pPr>
        <w:pStyle w:val="Default"/>
        <w:jc w:val="both"/>
        <w:rPr>
          <w:rFonts w:ascii="Arial" w:hAnsi="Arial" w:cs="Arial"/>
          <w:b/>
          <w:bCs/>
        </w:rPr>
      </w:pPr>
      <w:r>
        <w:rPr>
          <w:rFonts w:ascii="Arial" w:hAnsi="Arial" w:cs="Arial"/>
          <w:b/>
          <w:bCs/>
        </w:rPr>
        <w:lastRenderedPageBreak/>
        <w:t>Conclusiones</w:t>
      </w:r>
    </w:p>
    <w:p w14:paraId="17944AFC" w14:textId="77777777" w:rsidR="00F815E7" w:rsidRDefault="00F815E7" w:rsidP="00F815E7">
      <w:pPr>
        <w:pStyle w:val="Default"/>
        <w:jc w:val="both"/>
        <w:rPr>
          <w:rFonts w:ascii="Arial" w:hAnsi="Arial" w:cs="Arial"/>
          <w:b/>
          <w:bCs/>
        </w:rPr>
      </w:pPr>
    </w:p>
    <w:p w14:paraId="2F0D70C7" w14:textId="77777777" w:rsidR="00CD1D80" w:rsidRDefault="00CD1D80" w:rsidP="003542C6">
      <w:pPr>
        <w:pStyle w:val="Default"/>
        <w:jc w:val="center"/>
        <w:rPr>
          <w:rFonts w:ascii="Arial" w:hAnsi="Arial" w:cs="Arial"/>
          <w:b/>
          <w:bCs/>
        </w:rPr>
      </w:pPr>
    </w:p>
    <w:p w14:paraId="31AC43DB" w14:textId="77777777" w:rsidR="00CD1D80" w:rsidRPr="00F815E7" w:rsidRDefault="00B42B34" w:rsidP="00B42B34">
      <w:pPr>
        <w:pStyle w:val="Default"/>
        <w:jc w:val="both"/>
        <w:rPr>
          <w:rFonts w:ascii="Arial" w:hAnsi="Arial" w:cs="Arial"/>
          <w:bCs/>
        </w:rPr>
      </w:pPr>
      <w:r>
        <w:rPr>
          <w:rFonts w:ascii="Arial" w:hAnsi="Arial" w:cs="Arial"/>
          <w:b/>
          <w:bCs/>
        </w:rPr>
        <w:tab/>
      </w:r>
      <w:r w:rsidRPr="00497B48">
        <w:rPr>
          <w:rFonts w:ascii="Arial" w:hAnsi="Arial" w:cs="Arial"/>
          <w:bCs/>
        </w:rPr>
        <w:t>La base de datos configurada a la fecha es de carácter incipiente, en la medida que se continúen los censos se podrá tener mayor consistencia en los patrones de variabilidad espacio temporal del complejo de aves guaneras.</w:t>
      </w:r>
    </w:p>
    <w:p w14:paraId="38B3FFED" w14:textId="77777777" w:rsidR="00CD1D80" w:rsidRDefault="00CD1D80" w:rsidP="003542C6">
      <w:pPr>
        <w:pStyle w:val="Default"/>
        <w:jc w:val="center"/>
        <w:rPr>
          <w:rFonts w:ascii="Arial" w:hAnsi="Arial" w:cs="Arial"/>
          <w:b/>
          <w:bCs/>
        </w:rPr>
      </w:pPr>
    </w:p>
    <w:p w14:paraId="6C6DF8FE" w14:textId="77777777" w:rsidR="00CD1D80" w:rsidRDefault="00CD1D80" w:rsidP="003542C6">
      <w:pPr>
        <w:pStyle w:val="Default"/>
        <w:jc w:val="center"/>
        <w:rPr>
          <w:rFonts w:ascii="Arial" w:hAnsi="Arial" w:cs="Arial"/>
          <w:b/>
          <w:bCs/>
        </w:rPr>
      </w:pPr>
    </w:p>
    <w:p w14:paraId="51F61691" w14:textId="77777777" w:rsidR="00FC0C54" w:rsidRDefault="00FC0C54" w:rsidP="003542C6">
      <w:pPr>
        <w:pStyle w:val="Default"/>
        <w:jc w:val="center"/>
        <w:rPr>
          <w:rFonts w:ascii="Arial" w:hAnsi="Arial" w:cs="Arial"/>
          <w:b/>
          <w:bCs/>
        </w:rPr>
      </w:pPr>
    </w:p>
    <w:p w14:paraId="68CCA0E6" w14:textId="77777777" w:rsidR="00FC0C54" w:rsidRDefault="00FC0C54" w:rsidP="003542C6">
      <w:pPr>
        <w:pStyle w:val="Default"/>
        <w:jc w:val="center"/>
        <w:rPr>
          <w:rFonts w:ascii="Arial" w:hAnsi="Arial" w:cs="Arial"/>
          <w:b/>
          <w:bCs/>
        </w:rPr>
      </w:pPr>
    </w:p>
    <w:p w14:paraId="0D458ACC" w14:textId="77777777" w:rsidR="00FC0C54" w:rsidRDefault="00FC0C54" w:rsidP="003542C6">
      <w:pPr>
        <w:pStyle w:val="Default"/>
        <w:jc w:val="center"/>
        <w:rPr>
          <w:rFonts w:ascii="Arial" w:hAnsi="Arial" w:cs="Arial"/>
          <w:b/>
          <w:bCs/>
        </w:rPr>
      </w:pPr>
    </w:p>
    <w:p w14:paraId="3FEA7586" w14:textId="77777777" w:rsidR="00FC0C54" w:rsidRDefault="00FC0C54" w:rsidP="003542C6">
      <w:pPr>
        <w:pStyle w:val="Default"/>
        <w:jc w:val="center"/>
        <w:rPr>
          <w:rFonts w:ascii="Arial" w:hAnsi="Arial" w:cs="Arial"/>
          <w:b/>
          <w:bCs/>
        </w:rPr>
      </w:pPr>
    </w:p>
    <w:p w14:paraId="20AB5F1D" w14:textId="77777777" w:rsidR="00FC0C54" w:rsidRDefault="00FC0C54" w:rsidP="003542C6">
      <w:pPr>
        <w:pStyle w:val="Default"/>
        <w:jc w:val="center"/>
        <w:rPr>
          <w:rFonts w:ascii="Arial" w:hAnsi="Arial" w:cs="Arial"/>
          <w:b/>
          <w:bCs/>
        </w:rPr>
      </w:pPr>
    </w:p>
    <w:p w14:paraId="696C8F4F" w14:textId="77777777" w:rsidR="00FC0C54" w:rsidRDefault="00FC0C54" w:rsidP="003542C6">
      <w:pPr>
        <w:pStyle w:val="Default"/>
        <w:jc w:val="center"/>
        <w:rPr>
          <w:rFonts w:ascii="Arial" w:hAnsi="Arial" w:cs="Arial"/>
          <w:b/>
          <w:bCs/>
        </w:rPr>
      </w:pPr>
    </w:p>
    <w:p w14:paraId="04C2B740" w14:textId="77777777" w:rsidR="00FC0C54" w:rsidRDefault="00FC0C54" w:rsidP="003542C6">
      <w:pPr>
        <w:pStyle w:val="Default"/>
        <w:jc w:val="center"/>
        <w:rPr>
          <w:rFonts w:ascii="Arial" w:hAnsi="Arial" w:cs="Arial"/>
          <w:b/>
          <w:bCs/>
        </w:rPr>
      </w:pPr>
    </w:p>
    <w:p w14:paraId="3CFCB4CB" w14:textId="77777777" w:rsidR="00FC0C54" w:rsidRDefault="00FC0C54" w:rsidP="003542C6">
      <w:pPr>
        <w:pStyle w:val="Default"/>
        <w:jc w:val="center"/>
        <w:rPr>
          <w:rFonts w:ascii="Arial" w:hAnsi="Arial" w:cs="Arial"/>
          <w:b/>
          <w:bCs/>
        </w:rPr>
      </w:pPr>
    </w:p>
    <w:p w14:paraId="45B09F78" w14:textId="77777777" w:rsidR="00FC0C54" w:rsidRDefault="00FC0C54" w:rsidP="003542C6">
      <w:pPr>
        <w:pStyle w:val="Default"/>
        <w:jc w:val="center"/>
        <w:rPr>
          <w:rFonts w:ascii="Arial" w:hAnsi="Arial" w:cs="Arial"/>
          <w:b/>
          <w:bCs/>
        </w:rPr>
      </w:pPr>
    </w:p>
    <w:p w14:paraId="23E2A2A0" w14:textId="77777777" w:rsidR="00FC0C54" w:rsidRDefault="00FC0C54" w:rsidP="003542C6">
      <w:pPr>
        <w:pStyle w:val="Default"/>
        <w:jc w:val="center"/>
        <w:rPr>
          <w:rFonts w:ascii="Arial" w:hAnsi="Arial" w:cs="Arial"/>
          <w:b/>
          <w:bCs/>
        </w:rPr>
      </w:pPr>
    </w:p>
    <w:p w14:paraId="48859A68" w14:textId="77777777" w:rsidR="00FC0C54" w:rsidRDefault="00FC0C54" w:rsidP="003542C6">
      <w:pPr>
        <w:pStyle w:val="Default"/>
        <w:jc w:val="center"/>
        <w:rPr>
          <w:rFonts w:ascii="Arial" w:hAnsi="Arial" w:cs="Arial"/>
          <w:b/>
          <w:bCs/>
        </w:rPr>
      </w:pPr>
    </w:p>
    <w:p w14:paraId="48817028" w14:textId="77777777" w:rsidR="00FC0C54" w:rsidRDefault="00FC0C54" w:rsidP="003542C6">
      <w:pPr>
        <w:pStyle w:val="Default"/>
        <w:jc w:val="center"/>
        <w:rPr>
          <w:rFonts w:ascii="Arial" w:hAnsi="Arial" w:cs="Arial"/>
          <w:b/>
          <w:bCs/>
        </w:rPr>
      </w:pPr>
    </w:p>
    <w:p w14:paraId="28B88959" w14:textId="77777777" w:rsidR="00FC0C54" w:rsidRDefault="00FC0C54" w:rsidP="003542C6">
      <w:pPr>
        <w:pStyle w:val="Default"/>
        <w:jc w:val="center"/>
        <w:rPr>
          <w:rFonts w:ascii="Arial" w:hAnsi="Arial" w:cs="Arial"/>
          <w:b/>
          <w:bCs/>
        </w:rPr>
      </w:pPr>
    </w:p>
    <w:p w14:paraId="4A79D481" w14:textId="77777777" w:rsidR="00FC0C54" w:rsidRDefault="00FC0C54" w:rsidP="003542C6">
      <w:pPr>
        <w:pStyle w:val="Default"/>
        <w:jc w:val="center"/>
        <w:rPr>
          <w:rFonts w:ascii="Arial" w:hAnsi="Arial" w:cs="Arial"/>
          <w:b/>
          <w:bCs/>
        </w:rPr>
      </w:pPr>
    </w:p>
    <w:p w14:paraId="3EDA230B" w14:textId="77777777" w:rsidR="00FC0C54" w:rsidRDefault="00FC0C54" w:rsidP="003542C6">
      <w:pPr>
        <w:pStyle w:val="Default"/>
        <w:jc w:val="center"/>
        <w:rPr>
          <w:rFonts w:ascii="Arial" w:hAnsi="Arial" w:cs="Arial"/>
          <w:b/>
          <w:bCs/>
        </w:rPr>
      </w:pPr>
    </w:p>
    <w:p w14:paraId="517F3017" w14:textId="77777777" w:rsidR="00FC0C54" w:rsidRDefault="00FC0C54" w:rsidP="003542C6">
      <w:pPr>
        <w:pStyle w:val="Default"/>
        <w:jc w:val="center"/>
        <w:rPr>
          <w:rFonts w:ascii="Arial" w:hAnsi="Arial" w:cs="Arial"/>
          <w:b/>
          <w:bCs/>
        </w:rPr>
      </w:pPr>
    </w:p>
    <w:p w14:paraId="1764CD0E" w14:textId="77777777" w:rsidR="00FC0C54" w:rsidRDefault="00FC0C54" w:rsidP="003542C6">
      <w:pPr>
        <w:pStyle w:val="Default"/>
        <w:jc w:val="center"/>
        <w:rPr>
          <w:rFonts w:ascii="Arial" w:hAnsi="Arial" w:cs="Arial"/>
          <w:b/>
          <w:bCs/>
        </w:rPr>
      </w:pPr>
    </w:p>
    <w:p w14:paraId="111B5EBE" w14:textId="77777777" w:rsidR="00FC0C54" w:rsidRDefault="00FC0C54" w:rsidP="003542C6">
      <w:pPr>
        <w:pStyle w:val="Default"/>
        <w:jc w:val="center"/>
        <w:rPr>
          <w:rFonts w:ascii="Arial" w:hAnsi="Arial" w:cs="Arial"/>
          <w:b/>
          <w:bCs/>
        </w:rPr>
      </w:pPr>
    </w:p>
    <w:p w14:paraId="620E4B87" w14:textId="77777777" w:rsidR="00FC0C54" w:rsidRDefault="00FC0C54" w:rsidP="003542C6">
      <w:pPr>
        <w:pStyle w:val="Default"/>
        <w:jc w:val="center"/>
        <w:rPr>
          <w:rFonts w:ascii="Arial" w:hAnsi="Arial" w:cs="Arial"/>
          <w:b/>
          <w:bCs/>
        </w:rPr>
      </w:pPr>
    </w:p>
    <w:p w14:paraId="59747633" w14:textId="77777777" w:rsidR="00FC0C54" w:rsidRDefault="00FC0C54" w:rsidP="003542C6">
      <w:pPr>
        <w:pStyle w:val="Default"/>
        <w:jc w:val="center"/>
        <w:rPr>
          <w:rFonts w:ascii="Arial" w:hAnsi="Arial" w:cs="Arial"/>
          <w:b/>
          <w:bCs/>
        </w:rPr>
      </w:pPr>
    </w:p>
    <w:p w14:paraId="63E75B8A" w14:textId="77777777" w:rsidR="00FC0C54" w:rsidRDefault="00FC0C54" w:rsidP="003542C6">
      <w:pPr>
        <w:pStyle w:val="Default"/>
        <w:jc w:val="center"/>
        <w:rPr>
          <w:rFonts w:ascii="Arial" w:hAnsi="Arial" w:cs="Arial"/>
          <w:b/>
          <w:bCs/>
        </w:rPr>
      </w:pPr>
    </w:p>
    <w:p w14:paraId="3DAFB53E" w14:textId="77777777" w:rsidR="00FC0C54" w:rsidRDefault="00FC0C54" w:rsidP="003542C6">
      <w:pPr>
        <w:pStyle w:val="Default"/>
        <w:jc w:val="center"/>
        <w:rPr>
          <w:rFonts w:ascii="Arial" w:hAnsi="Arial" w:cs="Arial"/>
          <w:b/>
          <w:bCs/>
        </w:rPr>
      </w:pPr>
    </w:p>
    <w:p w14:paraId="18C8EBE2" w14:textId="77777777" w:rsidR="00FC0C54" w:rsidRDefault="00FC0C54" w:rsidP="003542C6">
      <w:pPr>
        <w:pStyle w:val="Default"/>
        <w:jc w:val="center"/>
        <w:rPr>
          <w:rFonts w:ascii="Arial" w:hAnsi="Arial" w:cs="Arial"/>
          <w:b/>
          <w:bCs/>
        </w:rPr>
      </w:pPr>
    </w:p>
    <w:p w14:paraId="6F0E0734" w14:textId="77777777" w:rsidR="00FC0C54" w:rsidRDefault="00FC0C54" w:rsidP="003542C6">
      <w:pPr>
        <w:pStyle w:val="Default"/>
        <w:jc w:val="center"/>
        <w:rPr>
          <w:rFonts w:ascii="Arial" w:hAnsi="Arial" w:cs="Arial"/>
          <w:b/>
          <w:bCs/>
        </w:rPr>
      </w:pPr>
    </w:p>
    <w:p w14:paraId="08374863" w14:textId="77777777" w:rsidR="00FC0C54" w:rsidRDefault="00FC0C54" w:rsidP="003542C6">
      <w:pPr>
        <w:pStyle w:val="Default"/>
        <w:jc w:val="center"/>
        <w:rPr>
          <w:rFonts w:ascii="Arial" w:hAnsi="Arial" w:cs="Arial"/>
          <w:b/>
          <w:bCs/>
        </w:rPr>
      </w:pPr>
    </w:p>
    <w:p w14:paraId="4BE0A00F" w14:textId="77777777" w:rsidR="00FC0C54" w:rsidRDefault="00FC0C54" w:rsidP="003542C6">
      <w:pPr>
        <w:pStyle w:val="Default"/>
        <w:jc w:val="center"/>
        <w:rPr>
          <w:rFonts w:ascii="Arial" w:hAnsi="Arial" w:cs="Arial"/>
          <w:b/>
          <w:bCs/>
        </w:rPr>
      </w:pPr>
    </w:p>
    <w:p w14:paraId="03692BBB" w14:textId="77777777" w:rsidR="00FC0C54" w:rsidRDefault="00FC0C54" w:rsidP="003542C6">
      <w:pPr>
        <w:pStyle w:val="Default"/>
        <w:jc w:val="center"/>
        <w:rPr>
          <w:rFonts w:ascii="Arial" w:hAnsi="Arial" w:cs="Arial"/>
          <w:b/>
          <w:bCs/>
        </w:rPr>
      </w:pPr>
    </w:p>
    <w:p w14:paraId="74BF54F6" w14:textId="77777777" w:rsidR="00FC0C54" w:rsidRDefault="00FC0C54" w:rsidP="003542C6">
      <w:pPr>
        <w:pStyle w:val="Default"/>
        <w:jc w:val="center"/>
        <w:rPr>
          <w:rFonts w:ascii="Arial" w:hAnsi="Arial" w:cs="Arial"/>
          <w:b/>
          <w:bCs/>
        </w:rPr>
      </w:pPr>
    </w:p>
    <w:p w14:paraId="6B2B4BC3" w14:textId="77777777" w:rsidR="00FC0C54" w:rsidRDefault="00FC0C54" w:rsidP="003542C6">
      <w:pPr>
        <w:pStyle w:val="Default"/>
        <w:jc w:val="center"/>
        <w:rPr>
          <w:rFonts w:ascii="Arial" w:hAnsi="Arial" w:cs="Arial"/>
          <w:b/>
          <w:bCs/>
        </w:rPr>
      </w:pPr>
    </w:p>
    <w:p w14:paraId="77067557" w14:textId="77777777" w:rsidR="00FC0C54" w:rsidRDefault="00FC0C54" w:rsidP="003542C6">
      <w:pPr>
        <w:pStyle w:val="Default"/>
        <w:jc w:val="center"/>
        <w:rPr>
          <w:rFonts w:ascii="Arial" w:hAnsi="Arial" w:cs="Arial"/>
          <w:b/>
          <w:bCs/>
        </w:rPr>
      </w:pPr>
    </w:p>
    <w:p w14:paraId="4DD09466" w14:textId="77777777" w:rsidR="00FC0C54" w:rsidRDefault="00FC0C54" w:rsidP="003542C6">
      <w:pPr>
        <w:pStyle w:val="Default"/>
        <w:jc w:val="center"/>
        <w:rPr>
          <w:rFonts w:ascii="Arial" w:hAnsi="Arial" w:cs="Arial"/>
          <w:b/>
          <w:bCs/>
        </w:rPr>
      </w:pPr>
    </w:p>
    <w:p w14:paraId="55D9E864" w14:textId="77777777" w:rsidR="00FC0C54" w:rsidRDefault="00FC0C54" w:rsidP="003542C6">
      <w:pPr>
        <w:pStyle w:val="Default"/>
        <w:jc w:val="center"/>
        <w:rPr>
          <w:rFonts w:ascii="Arial" w:hAnsi="Arial" w:cs="Arial"/>
          <w:b/>
          <w:bCs/>
        </w:rPr>
      </w:pPr>
    </w:p>
    <w:p w14:paraId="23B52E47" w14:textId="77777777" w:rsidR="00FC0C54" w:rsidRDefault="00FC0C54" w:rsidP="003542C6">
      <w:pPr>
        <w:pStyle w:val="Default"/>
        <w:jc w:val="center"/>
        <w:rPr>
          <w:rFonts w:ascii="Arial" w:hAnsi="Arial" w:cs="Arial"/>
          <w:b/>
          <w:bCs/>
        </w:rPr>
      </w:pPr>
    </w:p>
    <w:p w14:paraId="78BD2D7C" w14:textId="77777777" w:rsidR="00FC0C54" w:rsidRDefault="00FC0C54" w:rsidP="003542C6">
      <w:pPr>
        <w:pStyle w:val="Default"/>
        <w:jc w:val="center"/>
        <w:rPr>
          <w:rFonts w:ascii="Arial" w:hAnsi="Arial" w:cs="Arial"/>
          <w:b/>
          <w:bCs/>
        </w:rPr>
      </w:pPr>
    </w:p>
    <w:p w14:paraId="0C86EA22" w14:textId="77777777" w:rsidR="00FC0C54" w:rsidRDefault="00FC0C54" w:rsidP="003542C6">
      <w:pPr>
        <w:pStyle w:val="Default"/>
        <w:jc w:val="center"/>
        <w:rPr>
          <w:rFonts w:ascii="Arial" w:hAnsi="Arial" w:cs="Arial"/>
          <w:b/>
          <w:bCs/>
        </w:rPr>
      </w:pPr>
    </w:p>
    <w:p w14:paraId="2ED0C609" w14:textId="77777777" w:rsidR="00FC0C54" w:rsidRDefault="00FC0C54" w:rsidP="003542C6">
      <w:pPr>
        <w:pStyle w:val="Default"/>
        <w:jc w:val="center"/>
        <w:rPr>
          <w:rFonts w:ascii="Arial" w:hAnsi="Arial" w:cs="Arial"/>
          <w:b/>
          <w:bCs/>
        </w:rPr>
      </w:pPr>
    </w:p>
    <w:p w14:paraId="1A4A1D24" w14:textId="77777777" w:rsidR="00FC0C54" w:rsidRDefault="00FC0C54" w:rsidP="003542C6">
      <w:pPr>
        <w:pStyle w:val="Default"/>
        <w:jc w:val="center"/>
        <w:rPr>
          <w:rFonts w:ascii="Arial" w:hAnsi="Arial" w:cs="Arial"/>
          <w:b/>
          <w:bCs/>
        </w:rPr>
      </w:pPr>
    </w:p>
    <w:p w14:paraId="284CA7B3" w14:textId="77777777" w:rsidR="00FC0C54" w:rsidRDefault="00FC0C54" w:rsidP="003542C6">
      <w:pPr>
        <w:pStyle w:val="Default"/>
        <w:jc w:val="center"/>
        <w:rPr>
          <w:rFonts w:ascii="Arial" w:hAnsi="Arial" w:cs="Arial"/>
          <w:b/>
          <w:bCs/>
        </w:rPr>
      </w:pPr>
    </w:p>
    <w:p w14:paraId="1FCA4BA8" w14:textId="77777777" w:rsidR="00A27DF0" w:rsidRDefault="00A27DF0" w:rsidP="003542C6">
      <w:pPr>
        <w:pStyle w:val="Default"/>
        <w:jc w:val="center"/>
        <w:rPr>
          <w:rFonts w:ascii="Arial" w:hAnsi="Arial" w:cs="Arial"/>
          <w:b/>
          <w:bCs/>
        </w:rPr>
      </w:pPr>
    </w:p>
    <w:p w14:paraId="2EC52667" w14:textId="77777777" w:rsidR="00CE45A3" w:rsidRDefault="00CE45A3" w:rsidP="00CE45A3">
      <w:pPr>
        <w:pStyle w:val="Default"/>
        <w:jc w:val="both"/>
        <w:rPr>
          <w:rFonts w:ascii="Arial" w:hAnsi="Arial" w:cs="Arial"/>
          <w:b/>
          <w:bCs/>
        </w:rPr>
      </w:pPr>
      <w:r w:rsidRPr="00FA41DE">
        <w:rPr>
          <w:rFonts w:ascii="Arial" w:hAnsi="Arial" w:cs="Arial"/>
          <w:b/>
          <w:bCs/>
        </w:rPr>
        <w:lastRenderedPageBreak/>
        <w:t>REGISTROS FO</w:t>
      </w:r>
      <w:r w:rsidR="00933033" w:rsidRPr="00FA41DE">
        <w:rPr>
          <w:rFonts w:ascii="Arial" w:hAnsi="Arial" w:cs="Arial"/>
          <w:b/>
          <w:bCs/>
        </w:rPr>
        <w:t>TO</w:t>
      </w:r>
      <w:r w:rsidR="00E53E4B" w:rsidRPr="00FA41DE">
        <w:rPr>
          <w:rFonts w:ascii="Arial" w:hAnsi="Arial" w:cs="Arial"/>
          <w:b/>
          <w:bCs/>
        </w:rPr>
        <w:t>G</w:t>
      </w:r>
      <w:r w:rsidR="00180F0E" w:rsidRPr="00FA41DE">
        <w:rPr>
          <w:rFonts w:ascii="Arial" w:hAnsi="Arial" w:cs="Arial"/>
          <w:b/>
          <w:bCs/>
        </w:rPr>
        <w:t>R</w:t>
      </w:r>
      <w:r w:rsidR="006D1A37">
        <w:rPr>
          <w:rFonts w:ascii="Arial" w:hAnsi="Arial" w:cs="Arial"/>
          <w:b/>
          <w:bCs/>
        </w:rPr>
        <w:t>ÁF</w:t>
      </w:r>
      <w:r w:rsidR="002A451A">
        <w:rPr>
          <w:rFonts w:ascii="Arial" w:hAnsi="Arial" w:cs="Arial"/>
          <w:b/>
          <w:bCs/>
        </w:rPr>
        <w:t>ICOS DE A</w:t>
      </w:r>
      <w:r w:rsidR="00A263E8">
        <w:rPr>
          <w:rFonts w:ascii="Arial" w:hAnsi="Arial" w:cs="Arial"/>
          <w:b/>
          <w:bCs/>
        </w:rPr>
        <w:t>VES GUANERAS: FEBRE</w:t>
      </w:r>
      <w:r w:rsidR="002A451A">
        <w:rPr>
          <w:rFonts w:ascii="Arial" w:hAnsi="Arial" w:cs="Arial"/>
          <w:b/>
          <w:bCs/>
        </w:rPr>
        <w:t>RO 2022</w:t>
      </w:r>
      <w:r w:rsidRPr="00FA41DE">
        <w:rPr>
          <w:rFonts w:ascii="Arial" w:hAnsi="Arial" w:cs="Arial"/>
          <w:b/>
          <w:bCs/>
        </w:rPr>
        <w:t>.</w:t>
      </w:r>
    </w:p>
    <w:p w14:paraId="5C5F0400" w14:textId="77777777" w:rsidR="001F0688" w:rsidRDefault="001F0688" w:rsidP="00CE45A3">
      <w:pPr>
        <w:pStyle w:val="Default"/>
        <w:jc w:val="both"/>
        <w:rPr>
          <w:rFonts w:ascii="Arial" w:hAnsi="Arial" w:cs="Arial"/>
          <w:b/>
          <w:bCs/>
        </w:rPr>
      </w:pPr>
    </w:p>
    <w:p w14:paraId="442951E3" w14:textId="77777777" w:rsidR="00B305AC" w:rsidRDefault="00FC0C54" w:rsidP="00CE45A3">
      <w:pPr>
        <w:pStyle w:val="Default"/>
        <w:jc w:val="both"/>
        <w:rPr>
          <w:rFonts w:ascii="Arial" w:hAnsi="Arial" w:cs="Arial"/>
          <w:b/>
          <w:bCs/>
        </w:rPr>
      </w:pPr>
      <w:r>
        <w:rPr>
          <w:rFonts w:ascii="Arial" w:hAnsi="Arial" w:cs="Arial"/>
          <w:b/>
          <w:bCs/>
          <w:noProof/>
          <w:lang w:val="es-CL" w:eastAsia="es-CL"/>
        </w:rPr>
        <w:drawing>
          <wp:inline distT="0" distB="0" distL="0" distR="0" wp14:anchorId="71602602" wp14:editId="109F062D">
            <wp:extent cx="4876800" cy="3246120"/>
            <wp:effectExtent l="0" t="0" r="0" b="0"/>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76800" cy="3246120"/>
                    </a:xfrm>
                    <a:prstGeom prst="rect">
                      <a:avLst/>
                    </a:prstGeom>
                    <a:noFill/>
                  </pic:spPr>
                </pic:pic>
              </a:graphicData>
            </a:graphic>
          </wp:inline>
        </w:drawing>
      </w:r>
    </w:p>
    <w:p w14:paraId="00373BCC" w14:textId="77777777" w:rsidR="00C25B6C" w:rsidRDefault="00C25B6C" w:rsidP="00CE45A3">
      <w:pPr>
        <w:pStyle w:val="Default"/>
        <w:jc w:val="both"/>
        <w:rPr>
          <w:rFonts w:ascii="Arial" w:hAnsi="Arial" w:cs="Arial"/>
          <w:b/>
          <w:bCs/>
        </w:rPr>
      </w:pPr>
    </w:p>
    <w:p w14:paraId="61FDBBC7" w14:textId="77777777" w:rsidR="00E51790" w:rsidRPr="00CD1F44" w:rsidRDefault="00232D2D" w:rsidP="00232D2D">
      <w:pPr>
        <w:jc w:val="both"/>
        <w:rPr>
          <w:rFonts w:ascii="Arial" w:hAnsi="Arial" w:cs="Arial"/>
          <w:b/>
        </w:rPr>
      </w:pPr>
      <w:r w:rsidRPr="00CD1F44">
        <w:rPr>
          <w:rFonts w:ascii="Arial" w:hAnsi="Arial" w:cs="Arial"/>
          <w:b/>
        </w:rPr>
        <w:t>Lobito:</w:t>
      </w:r>
      <w:r w:rsidR="00FC0C54" w:rsidRPr="00CD1F44">
        <w:rPr>
          <w:rFonts w:ascii="Arial" w:hAnsi="Arial" w:cs="Arial"/>
          <w:b/>
        </w:rPr>
        <w:t xml:space="preserve"> Piquer</w:t>
      </w:r>
      <w:r w:rsidR="00561E79" w:rsidRPr="00CD1F44">
        <w:rPr>
          <w:rFonts w:ascii="Arial" w:hAnsi="Arial" w:cs="Arial"/>
          <w:b/>
        </w:rPr>
        <w:t>os.</w:t>
      </w:r>
    </w:p>
    <w:p w14:paraId="5E19A3C0" w14:textId="77777777" w:rsidR="00C25B6C" w:rsidRPr="00CD1F44" w:rsidRDefault="00C25B6C" w:rsidP="00232D2D">
      <w:pPr>
        <w:jc w:val="both"/>
        <w:rPr>
          <w:rFonts w:ascii="Arial" w:hAnsi="Arial" w:cs="Arial"/>
          <w:b/>
        </w:rPr>
      </w:pPr>
    </w:p>
    <w:p w14:paraId="18ABD88A" w14:textId="77777777" w:rsidR="00232D2D" w:rsidRPr="00CD1F44" w:rsidRDefault="00FC0C54" w:rsidP="00232D2D">
      <w:pPr>
        <w:jc w:val="both"/>
        <w:rPr>
          <w:rFonts w:ascii="Arial" w:hAnsi="Arial" w:cs="Arial"/>
          <w:b/>
        </w:rPr>
      </w:pPr>
      <w:r w:rsidRPr="00CD1F44">
        <w:rPr>
          <w:rFonts w:ascii="Arial" w:hAnsi="Arial" w:cs="Arial"/>
          <w:b/>
          <w:noProof/>
        </w:rPr>
        <w:drawing>
          <wp:inline distT="0" distB="0" distL="0" distR="0" wp14:anchorId="3FBCB21B" wp14:editId="450993C5">
            <wp:extent cx="4879731" cy="3253154"/>
            <wp:effectExtent l="0" t="0" r="0" b="4445"/>
            <wp:docPr id="325"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83326" cy="3255551"/>
                    </a:xfrm>
                    <a:prstGeom prst="rect">
                      <a:avLst/>
                    </a:prstGeom>
                    <a:noFill/>
                  </pic:spPr>
                </pic:pic>
              </a:graphicData>
            </a:graphic>
          </wp:inline>
        </w:drawing>
      </w:r>
    </w:p>
    <w:p w14:paraId="139EED2B" w14:textId="77777777" w:rsidR="00C25B6C" w:rsidRPr="00CD1F44" w:rsidRDefault="00C25B6C" w:rsidP="00232D2D">
      <w:pPr>
        <w:jc w:val="both"/>
        <w:rPr>
          <w:rFonts w:ascii="Arial" w:hAnsi="Arial" w:cs="Arial"/>
          <w:b/>
        </w:rPr>
      </w:pPr>
    </w:p>
    <w:p w14:paraId="52FD4597" w14:textId="77777777" w:rsidR="00232D2D" w:rsidRPr="00CD1F44" w:rsidRDefault="00232D2D" w:rsidP="00232D2D">
      <w:pPr>
        <w:jc w:val="both"/>
        <w:rPr>
          <w:rFonts w:ascii="Arial" w:hAnsi="Arial" w:cs="Arial"/>
          <w:b/>
        </w:rPr>
      </w:pPr>
      <w:proofErr w:type="spellStart"/>
      <w:r w:rsidRPr="00CD1F44">
        <w:rPr>
          <w:rFonts w:ascii="Arial" w:hAnsi="Arial" w:cs="Arial"/>
          <w:b/>
        </w:rPr>
        <w:t>Sarmenia</w:t>
      </w:r>
      <w:proofErr w:type="spellEnd"/>
      <w:r w:rsidRPr="00CD1F44">
        <w:rPr>
          <w:rFonts w:ascii="Arial" w:hAnsi="Arial" w:cs="Arial"/>
          <w:b/>
        </w:rPr>
        <w:t>:</w:t>
      </w:r>
      <w:r w:rsidR="00FC0C54" w:rsidRPr="00CD1F44">
        <w:rPr>
          <w:rFonts w:ascii="Arial" w:hAnsi="Arial" w:cs="Arial"/>
          <w:b/>
        </w:rPr>
        <w:t xml:space="preserve"> Pelícan</w:t>
      </w:r>
      <w:r w:rsidR="00561E79" w:rsidRPr="00CD1F44">
        <w:rPr>
          <w:rFonts w:ascii="Arial" w:hAnsi="Arial" w:cs="Arial"/>
          <w:b/>
        </w:rPr>
        <w:t>o</w:t>
      </w:r>
      <w:r w:rsidR="00C44353" w:rsidRPr="00CD1F44">
        <w:rPr>
          <w:rFonts w:ascii="Arial" w:hAnsi="Arial" w:cs="Arial"/>
          <w:b/>
        </w:rPr>
        <w:t>s.</w:t>
      </w:r>
    </w:p>
    <w:p w14:paraId="596389D2" w14:textId="77777777" w:rsidR="00C25B6C" w:rsidRPr="00CD1F44" w:rsidRDefault="00C25B6C" w:rsidP="00232D2D">
      <w:pPr>
        <w:jc w:val="both"/>
        <w:rPr>
          <w:rFonts w:ascii="Arial" w:hAnsi="Arial" w:cs="Arial"/>
          <w:b/>
        </w:rPr>
      </w:pPr>
    </w:p>
    <w:p w14:paraId="5AAB2091" w14:textId="77777777" w:rsidR="00232D2D" w:rsidRPr="00CD1F44" w:rsidRDefault="00232D2D" w:rsidP="00232D2D">
      <w:pPr>
        <w:jc w:val="both"/>
        <w:rPr>
          <w:rFonts w:ascii="Arial" w:hAnsi="Arial" w:cs="Arial"/>
          <w:b/>
        </w:rPr>
      </w:pPr>
    </w:p>
    <w:p w14:paraId="720D4E5D" w14:textId="77777777" w:rsidR="00C25B6C" w:rsidRPr="00CD1F44" w:rsidRDefault="00C25B6C" w:rsidP="00232D2D">
      <w:pPr>
        <w:jc w:val="both"/>
        <w:rPr>
          <w:rFonts w:ascii="Arial" w:hAnsi="Arial" w:cs="Arial"/>
          <w:b/>
        </w:rPr>
      </w:pPr>
    </w:p>
    <w:p w14:paraId="03843103" w14:textId="77777777" w:rsidR="00C44353" w:rsidRPr="00CD1F44" w:rsidRDefault="00FC0C54" w:rsidP="00232D2D">
      <w:pPr>
        <w:jc w:val="both"/>
        <w:rPr>
          <w:rFonts w:ascii="Arial" w:hAnsi="Arial" w:cs="Arial"/>
          <w:b/>
        </w:rPr>
      </w:pPr>
      <w:r w:rsidRPr="00CD1F44">
        <w:rPr>
          <w:rFonts w:ascii="Arial" w:hAnsi="Arial" w:cs="Arial"/>
          <w:b/>
          <w:noProof/>
        </w:rPr>
        <w:lastRenderedPageBreak/>
        <w:drawing>
          <wp:inline distT="0" distB="0" distL="0" distR="0" wp14:anchorId="1B76BDDE" wp14:editId="355EA432">
            <wp:extent cx="4815840" cy="3208020"/>
            <wp:effectExtent l="0" t="0" r="3810" b="0"/>
            <wp:docPr id="326" name="Imagen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15840" cy="3208020"/>
                    </a:xfrm>
                    <a:prstGeom prst="rect">
                      <a:avLst/>
                    </a:prstGeom>
                    <a:noFill/>
                  </pic:spPr>
                </pic:pic>
              </a:graphicData>
            </a:graphic>
          </wp:inline>
        </w:drawing>
      </w:r>
    </w:p>
    <w:p w14:paraId="0158F0DF" w14:textId="77777777" w:rsidR="00FC0C54" w:rsidRPr="00CD1F44" w:rsidRDefault="00FC0C54" w:rsidP="00232D2D">
      <w:pPr>
        <w:jc w:val="both"/>
        <w:rPr>
          <w:rFonts w:ascii="Arial" w:hAnsi="Arial" w:cs="Arial"/>
          <w:b/>
        </w:rPr>
      </w:pPr>
    </w:p>
    <w:p w14:paraId="4C1D5801" w14:textId="77777777" w:rsidR="00232D2D" w:rsidRPr="00CD1F44" w:rsidRDefault="00232D2D" w:rsidP="00232D2D">
      <w:pPr>
        <w:jc w:val="both"/>
        <w:rPr>
          <w:rFonts w:ascii="Arial" w:hAnsi="Arial" w:cs="Arial"/>
          <w:b/>
        </w:rPr>
      </w:pPr>
      <w:r w:rsidRPr="00CD1F44">
        <w:rPr>
          <w:rFonts w:ascii="Arial" w:hAnsi="Arial" w:cs="Arial"/>
          <w:b/>
        </w:rPr>
        <w:t>Yape:</w:t>
      </w:r>
      <w:r w:rsidR="00561E79" w:rsidRPr="00CD1F44">
        <w:rPr>
          <w:rFonts w:ascii="Arial" w:hAnsi="Arial" w:cs="Arial"/>
          <w:b/>
        </w:rPr>
        <w:t xml:space="preserve"> Yecos y Pelícanos.</w:t>
      </w:r>
    </w:p>
    <w:p w14:paraId="1CC5F2A9" w14:textId="77777777" w:rsidR="00C25B6C" w:rsidRPr="00CD1F44" w:rsidRDefault="00C25B6C" w:rsidP="00232D2D">
      <w:pPr>
        <w:jc w:val="both"/>
        <w:rPr>
          <w:rFonts w:ascii="Arial" w:hAnsi="Arial" w:cs="Arial"/>
          <w:b/>
        </w:rPr>
      </w:pPr>
    </w:p>
    <w:p w14:paraId="70FB0998" w14:textId="77777777" w:rsidR="00232D2D" w:rsidRPr="00CD1F44" w:rsidRDefault="00FC0C54" w:rsidP="00232D2D">
      <w:pPr>
        <w:jc w:val="both"/>
        <w:rPr>
          <w:rFonts w:ascii="Arial" w:hAnsi="Arial" w:cs="Arial"/>
          <w:b/>
        </w:rPr>
      </w:pPr>
      <w:r w:rsidRPr="00CD1F44">
        <w:rPr>
          <w:rFonts w:ascii="Arial" w:hAnsi="Arial" w:cs="Arial"/>
          <w:b/>
          <w:noProof/>
        </w:rPr>
        <w:drawing>
          <wp:inline distT="0" distB="0" distL="0" distR="0" wp14:anchorId="0ACDF500" wp14:editId="1A3CA485">
            <wp:extent cx="4876800" cy="3246120"/>
            <wp:effectExtent l="0" t="0" r="0" b="0"/>
            <wp:docPr id="327" name="Imagen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76800" cy="3246120"/>
                    </a:xfrm>
                    <a:prstGeom prst="rect">
                      <a:avLst/>
                    </a:prstGeom>
                    <a:noFill/>
                  </pic:spPr>
                </pic:pic>
              </a:graphicData>
            </a:graphic>
          </wp:inline>
        </w:drawing>
      </w:r>
    </w:p>
    <w:p w14:paraId="69AC0201" w14:textId="77777777" w:rsidR="007302E0" w:rsidRPr="00CD1F44" w:rsidRDefault="007302E0" w:rsidP="00232D2D">
      <w:pPr>
        <w:jc w:val="both"/>
        <w:rPr>
          <w:rFonts w:ascii="Arial" w:hAnsi="Arial" w:cs="Arial"/>
          <w:b/>
        </w:rPr>
      </w:pPr>
    </w:p>
    <w:p w14:paraId="06D5CEE3" w14:textId="77777777" w:rsidR="00232D2D" w:rsidRPr="00CD1F44" w:rsidRDefault="00232D2D" w:rsidP="00232D2D">
      <w:pPr>
        <w:jc w:val="both"/>
        <w:rPr>
          <w:rFonts w:ascii="Arial" w:hAnsi="Arial" w:cs="Arial"/>
          <w:b/>
        </w:rPr>
      </w:pPr>
      <w:r w:rsidRPr="00CD1F44">
        <w:rPr>
          <w:rFonts w:ascii="Arial" w:hAnsi="Arial" w:cs="Arial"/>
          <w:b/>
        </w:rPr>
        <w:t>Patillos:</w:t>
      </w:r>
      <w:r w:rsidR="00FC0C54" w:rsidRPr="00CD1F44">
        <w:rPr>
          <w:rFonts w:ascii="Arial" w:hAnsi="Arial" w:cs="Arial"/>
          <w:b/>
        </w:rPr>
        <w:t xml:space="preserve"> Pelícanos y Lile</w:t>
      </w:r>
      <w:r w:rsidR="007302E0" w:rsidRPr="00CD1F44">
        <w:rPr>
          <w:rFonts w:ascii="Arial" w:hAnsi="Arial" w:cs="Arial"/>
          <w:b/>
        </w:rPr>
        <w:t>.</w:t>
      </w:r>
    </w:p>
    <w:p w14:paraId="536E8ADE" w14:textId="77777777" w:rsidR="007302E0" w:rsidRPr="00CD1F44" w:rsidRDefault="007302E0" w:rsidP="00232D2D">
      <w:pPr>
        <w:jc w:val="both"/>
        <w:rPr>
          <w:rFonts w:ascii="Arial" w:hAnsi="Arial" w:cs="Arial"/>
          <w:b/>
        </w:rPr>
      </w:pPr>
    </w:p>
    <w:p w14:paraId="52D24D86" w14:textId="77777777" w:rsidR="00232D2D" w:rsidRPr="00CD1F44" w:rsidRDefault="00232D2D" w:rsidP="00232D2D">
      <w:pPr>
        <w:jc w:val="both"/>
        <w:rPr>
          <w:rFonts w:ascii="Arial" w:hAnsi="Arial" w:cs="Arial"/>
          <w:b/>
        </w:rPr>
      </w:pPr>
    </w:p>
    <w:p w14:paraId="68F4F694" w14:textId="77777777" w:rsidR="00C44353" w:rsidRPr="00CD1F44" w:rsidRDefault="00C44353" w:rsidP="00232D2D">
      <w:pPr>
        <w:jc w:val="both"/>
        <w:rPr>
          <w:rFonts w:ascii="Arial" w:hAnsi="Arial" w:cs="Arial"/>
          <w:b/>
        </w:rPr>
      </w:pPr>
    </w:p>
    <w:p w14:paraId="18A470FF" w14:textId="77777777" w:rsidR="00C44353" w:rsidRPr="00CD1F44" w:rsidRDefault="00C44353" w:rsidP="00232D2D">
      <w:pPr>
        <w:jc w:val="both"/>
        <w:rPr>
          <w:rFonts w:ascii="Arial" w:hAnsi="Arial" w:cs="Arial"/>
          <w:b/>
        </w:rPr>
      </w:pPr>
    </w:p>
    <w:p w14:paraId="778FA952" w14:textId="77777777" w:rsidR="00C44353" w:rsidRPr="00CD1F44" w:rsidRDefault="00C44353" w:rsidP="00232D2D">
      <w:pPr>
        <w:jc w:val="both"/>
        <w:rPr>
          <w:rFonts w:ascii="Arial" w:hAnsi="Arial" w:cs="Arial"/>
          <w:b/>
        </w:rPr>
      </w:pPr>
    </w:p>
    <w:p w14:paraId="5D5FA1F4" w14:textId="77777777" w:rsidR="00561E79" w:rsidRPr="00CD1F44" w:rsidRDefault="00FC0C54" w:rsidP="00232D2D">
      <w:pPr>
        <w:jc w:val="both"/>
        <w:rPr>
          <w:rFonts w:ascii="Arial" w:hAnsi="Arial" w:cs="Arial"/>
          <w:b/>
        </w:rPr>
      </w:pPr>
      <w:r w:rsidRPr="00CD1F44">
        <w:rPr>
          <w:rFonts w:ascii="Arial" w:hAnsi="Arial" w:cs="Arial"/>
          <w:b/>
          <w:noProof/>
        </w:rPr>
        <w:lastRenderedPageBreak/>
        <w:drawing>
          <wp:inline distT="0" distB="0" distL="0" distR="0" wp14:anchorId="2380398A" wp14:editId="092C37F5">
            <wp:extent cx="4800600" cy="3200400"/>
            <wp:effectExtent l="0" t="0" r="0" b="0"/>
            <wp:docPr id="328" name="Imagen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pic:spPr>
                </pic:pic>
              </a:graphicData>
            </a:graphic>
          </wp:inline>
        </w:drawing>
      </w:r>
    </w:p>
    <w:p w14:paraId="38D4EE86" w14:textId="77777777" w:rsidR="007302E0" w:rsidRPr="00CD1F44" w:rsidRDefault="007302E0" w:rsidP="00232D2D">
      <w:pPr>
        <w:jc w:val="both"/>
        <w:rPr>
          <w:rFonts w:ascii="Arial" w:hAnsi="Arial" w:cs="Arial"/>
          <w:b/>
        </w:rPr>
      </w:pPr>
    </w:p>
    <w:p w14:paraId="5BCF5F33" w14:textId="77777777" w:rsidR="00232D2D" w:rsidRPr="00CD1F44" w:rsidRDefault="00232D2D" w:rsidP="00232D2D">
      <w:pPr>
        <w:jc w:val="both"/>
        <w:rPr>
          <w:rFonts w:ascii="Arial" w:hAnsi="Arial" w:cs="Arial"/>
          <w:b/>
        </w:rPr>
      </w:pPr>
      <w:r w:rsidRPr="00CD1F44">
        <w:rPr>
          <w:rFonts w:ascii="Arial" w:hAnsi="Arial" w:cs="Arial"/>
          <w:b/>
        </w:rPr>
        <w:t>Patache:</w:t>
      </w:r>
      <w:r w:rsidR="007302E0" w:rsidRPr="00CD1F44">
        <w:rPr>
          <w:rFonts w:ascii="Arial" w:hAnsi="Arial" w:cs="Arial"/>
          <w:b/>
        </w:rPr>
        <w:t xml:space="preserve"> </w:t>
      </w:r>
      <w:r w:rsidR="001A13F8" w:rsidRPr="00CD1F44">
        <w:rPr>
          <w:rFonts w:ascii="Arial" w:hAnsi="Arial" w:cs="Arial"/>
          <w:b/>
        </w:rPr>
        <w:t>G</w:t>
      </w:r>
      <w:r w:rsidR="00C44353" w:rsidRPr="00CD1F44">
        <w:rPr>
          <w:rFonts w:ascii="Arial" w:hAnsi="Arial" w:cs="Arial"/>
          <w:b/>
        </w:rPr>
        <w:t xml:space="preserve">uanayes, </w:t>
      </w:r>
      <w:r w:rsidR="007302E0" w:rsidRPr="00CD1F44">
        <w:rPr>
          <w:rFonts w:ascii="Arial" w:hAnsi="Arial" w:cs="Arial"/>
          <w:b/>
        </w:rPr>
        <w:t>Pingüinos</w:t>
      </w:r>
      <w:r w:rsidR="00C44353" w:rsidRPr="00CD1F44">
        <w:rPr>
          <w:rFonts w:ascii="Arial" w:hAnsi="Arial" w:cs="Arial"/>
          <w:b/>
        </w:rPr>
        <w:t xml:space="preserve"> y Piqueros</w:t>
      </w:r>
      <w:r w:rsidR="007302E0" w:rsidRPr="00CD1F44">
        <w:rPr>
          <w:rFonts w:ascii="Arial" w:hAnsi="Arial" w:cs="Arial"/>
          <w:b/>
        </w:rPr>
        <w:t>.</w:t>
      </w:r>
    </w:p>
    <w:p w14:paraId="3D83FD2C" w14:textId="77777777" w:rsidR="007302E0" w:rsidRPr="00CD1F44" w:rsidRDefault="007302E0" w:rsidP="00232D2D">
      <w:pPr>
        <w:jc w:val="both"/>
        <w:rPr>
          <w:rFonts w:ascii="Arial" w:hAnsi="Arial" w:cs="Arial"/>
          <w:b/>
        </w:rPr>
      </w:pPr>
    </w:p>
    <w:p w14:paraId="0B944C11" w14:textId="77777777" w:rsidR="00232D2D" w:rsidRPr="00CD1F44" w:rsidRDefault="00232D2D" w:rsidP="00232D2D">
      <w:pPr>
        <w:jc w:val="both"/>
        <w:rPr>
          <w:rFonts w:ascii="Arial" w:hAnsi="Arial" w:cs="Arial"/>
          <w:b/>
        </w:rPr>
      </w:pPr>
    </w:p>
    <w:p w14:paraId="5336DBCD" w14:textId="77777777" w:rsidR="007302E0" w:rsidRPr="00CD1F44" w:rsidRDefault="00FC0C54" w:rsidP="00232D2D">
      <w:pPr>
        <w:jc w:val="both"/>
        <w:rPr>
          <w:rFonts w:ascii="Arial" w:hAnsi="Arial" w:cs="Arial"/>
          <w:b/>
        </w:rPr>
      </w:pPr>
      <w:r w:rsidRPr="00CD1F44">
        <w:rPr>
          <w:rFonts w:ascii="Arial" w:hAnsi="Arial" w:cs="Arial"/>
          <w:b/>
          <w:noProof/>
        </w:rPr>
        <w:drawing>
          <wp:inline distT="0" distB="0" distL="0" distR="0" wp14:anchorId="006B56CC" wp14:editId="30ED8AB4">
            <wp:extent cx="4800600" cy="3200400"/>
            <wp:effectExtent l="0" t="0" r="0" b="0"/>
            <wp:docPr id="329" name="Imagen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pic:spPr>
                </pic:pic>
              </a:graphicData>
            </a:graphic>
          </wp:inline>
        </w:drawing>
      </w:r>
    </w:p>
    <w:p w14:paraId="7A9B2714" w14:textId="77777777" w:rsidR="00FC0C54" w:rsidRPr="00CD1F44" w:rsidRDefault="00FC0C54" w:rsidP="00232D2D">
      <w:pPr>
        <w:jc w:val="both"/>
        <w:rPr>
          <w:rFonts w:ascii="Arial" w:hAnsi="Arial" w:cs="Arial"/>
          <w:b/>
        </w:rPr>
      </w:pPr>
    </w:p>
    <w:p w14:paraId="2D3721C7" w14:textId="77777777" w:rsidR="00232D2D" w:rsidRPr="00CD1F44" w:rsidRDefault="00232D2D" w:rsidP="00232D2D">
      <w:pPr>
        <w:jc w:val="both"/>
        <w:rPr>
          <w:rFonts w:ascii="Arial" w:hAnsi="Arial" w:cs="Arial"/>
          <w:b/>
        </w:rPr>
      </w:pPr>
      <w:r w:rsidRPr="00CD1F44">
        <w:rPr>
          <w:rFonts w:ascii="Arial" w:hAnsi="Arial" w:cs="Arial"/>
          <w:b/>
        </w:rPr>
        <w:t>Torrecillas:</w:t>
      </w:r>
      <w:r w:rsidR="00C44353" w:rsidRPr="00CD1F44">
        <w:rPr>
          <w:rFonts w:ascii="Arial" w:hAnsi="Arial" w:cs="Arial"/>
          <w:b/>
        </w:rPr>
        <w:t xml:space="preserve"> </w:t>
      </w:r>
      <w:r w:rsidR="007302E0" w:rsidRPr="00CD1F44">
        <w:rPr>
          <w:rFonts w:ascii="Arial" w:hAnsi="Arial" w:cs="Arial"/>
          <w:b/>
        </w:rPr>
        <w:t>Pingüinos</w:t>
      </w:r>
      <w:r w:rsidR="00561E79" w:rsidRPr="00CD1F44">
        <w:rPr>
          <w:rFonts w:ascii="Arial" w:hAnsi="Arial" w:cs="Arial"/>
          <w:b/>
        </w:rPr>
        <w:t xml:space="preserve"> y Pelícanos</w:t>
      </w:r>
      <w:r w:rsidR="007302E0" w:rsidRPr="00CD1F44">
        <w:rPr>
          <w:rFonts w:ascii="Arial" w:hAnsi="Arial" w:cs="Arial"/>
          <w:b/>
        </w:rPr>
        <w:t>.</w:t>
      </w:r>
    </w:p>
    <w:p w14:paraId="37179E58" w14:textId="77777777" w:rsidR="00232D2D" w:rsidRPr="00CD1F44" w:rsidRDefault="00232D2D" w:rsidP="00232D2D">
      <w:pPr>
        <w:jc w:val="both"/>
        <w:rPr>
          <w:rFonts w:ascii="Arial" w:hAnsi="Arial" w:cs="Arial"/>
          <w:b/>
        </w:rPr>
      </w:pPr>
    </w:p>
    <w:p w14:paraId="202261A6" w14:textId="77777777" w:rsidR="007302E0" w:rsidRPr="00CD1F44" w:rsidRDefault="007302E0" w:rsidP="00232D2D">
      <w:pPr>
        <w:jc w:val="both"/>
        <w:rPr>
          <w:rFonts w:ascii="Arial" w:hAnsi="Arial" w:cs="Arial"/>
          <w:b/>
        </w:rPr>
      </w:pPr>
    </w:p>
    <w:p w14:paraId="6208E250" w14:textId="77777777" w:rsidR="00232D2D" w:rsidRPr="00CD1F44" w:rsidRDefault="00232D2D" w:rsidP="00232D2D">
      <w:pPr>
        <w:jc w:val="both"/>
        <w:rPr>
          <w:rFonts w:ascii="Arial" w:hAnsi="Arial" w:cs="Arial"/>
          <w:b/>
        </w:rPr>
      </w:pPr>
    </w:p>
    <w:p w14:paraId="09DEFC12" w14:textId="77777777" w:rsidR="00A3397C" w:rsidRPr="00CD1F44" w:rsidRDefault="00A3397C" w:rsidP="00232D2D">
      <w:pPr>
        <w:jc w:val="both"/>
        <w:rPr>
          <w:rFonts w:ascii="Arial" w:hAnsi="Arial" w:cs="Arial"/>
          <w:b/>
        </w:rPr>
      </w:pPr>
    </w:p>
    <w:p w14:paraId="4A78EC52" w14:textId="77777777" w:rsidR="00A3397C" w:rsidRPr="00CD1F44" w:rsidRDefault="00FC0C54" w:rsidP="00232D2D">
      <w:pPr>
        <w:jc w:val="both"/>
        <w:rPr>
          <w:rFonts w:ascii="Arial" w:hAnsi="Arial" w:cs="Arial"/>
          <w:b/>
        </w:rPr>
      </w:pPr>
      <w:r w:rsidRPr="00CD1F44">
        <w:rPr>
          <w:rFonts w:ascii="Arial" w:hAnsi="Arial" w:cs="Arial"/>
          <w:b/>
          <w:noProof/>
        </w:rPr>
        <w:lastRenderedPageBreak/>
        <w:drawing>
          <wp:inline distT="0" distB="0" distL="0" distR="0" wp14:anchorId="23EEF6E2" wp14:editId="2181F2C4">
            <wp:extent cx="4800600" cy="3200400"/>
            <wp:effectExtent l="0" t="0" r="0" b="0"/>
            <wp:docPr id="330" name="Imagen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pic:spPr>
                </pic:pic>
              </a:graphicData>
            </a:graphic>
          </wp:inline>
        </w:drawing>
      </w:r>
    </w:p>
    <w:p w14:paraId="1C0EDEF5" w14:textId="77777777" w:rsidR="00FC0C54" w:rsidRPr="00CD1F44" w:rsidRDefault="00FC0C54" w:rsidP="00232D2D">
      <w:pPr>
        <w:jc w:val="both"/>
        <w:rPr>
          <w:rFonts w:ascii="Arial" w:hAnsi="Arial" w:cs="Arial"/>
          <w:b/>
        </w:rPr>
      </w:pPr>
    </w:p>
    <w:p w14:paraId="018C1654" w14:textId="77777777" w:rsidR="00FC0C54" w:rsidRPr="00CD1F44" w:rsidRDefault="00FC0C54" w:rsidP="00232D2D">
      <w:pPr>
        <w:jc w:val="both"/>
        <w:rPr>
          <w:rFonts w:ascii="Arial" w:hAnsi="Arial" w:cs="Arial"/>
          <w:b/>
        </w:rPr>
      </w:pPr>
      <w:r w:rsidRPr="00CD1F44">
        <w:rPr>
          <w:rFonts w:ascii="Arial" w:hAnsi="Arial" w:cs="Arial"/>
          <w:b/>
        </w:rPr>
        <w:t>Punta Lobos: Pelícanos</w:t>
      </w:r>
    </w:p>
    <w:p w14:paraId="76414644" w14:textId="77777777" w:rsidR="00FC0C54" w:rsidRPr="00CD1F44" w:rsidRDefault="00FC0C54" w:rsidP="00232D2D">
      <w:pPr>
        <w:jc w:val="both"/>
        <w:rPr>
          <w:rFonts w:ascii="Arial" w:hAnsi="Arial" w:cs="Arial"/>
          <w:b/>
        </w:rPr>
      </w:pPr>
    </w:p>
    <w:p w14:paraId="41318FEC" w14:textId="77777777" w:rsidR="00F43445" w:rsidRPr="00CD1F44" w:rsidRDefault="00FC0C54" w:rsidP="00232D2D">
      <w:pPr>
        <w:jc w:val="both"/>
        <w:rPr>
          <w:rFonts w:ascii="Arial" w:hAnsi="Arial" w:cs="Arial"/>
          <w:b/>
        </w:rPr>
      </w:pPr>
      <w:r w:rsidRPr="00CD1F44">
        <w:rPr>
          <w:rFonts w:ascii="Arial" w:hAnsi="Arial" w:cs="Arial"/>
          <w:b/>
          <w:noProof/>
        </w:rPr>
        <w:drawing>
          <wp:inline distT="0" distB="0" distL="0" distR="0" wp14:anchorId="114AFCF2" wp14:editId="04D6806F">
            <wp:extent cx="4800600" cy="3200400"/>
            <wp:effectExtent l="0" t="0" r="0" b="0"/>
            <wp:docPr id="331" name="Imagen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pic:spPr>
                </pic:pic>
              </a:graphicData>
            </a:graphic>
          </wp:inline>
        </w:drawing>
      </w:r>
    </w:p>
    <w:p w14:paraId="256B216F" w14:textId="77777777" w:rsidR="00C44353" w:rsidRPr="00CD1F44" w:rsidRDefault="00C44353" w:rsidP="00232D2D">
      <w:pPr>
        <w:jc w:val="both"/>
        <w:rPr>
          <w:rFonts w:ascii="Arial" w:hAnsi="Arial" w:cs="Arial"/>
          <w:b/>
        </w:rPr>
      </w:pPr>
    </w:p>
    <w:p w14:paraId="19EE6ADB" w14:textId="77777777" w:rsidR="00FC0C54" w:rsidRPr="00CD1F44" w:rsidRDefault="00232D2D" w:rsidP="00FC0C54">
      <w:pPr>
        <w:rPr>
          <w:rFonts w:ascii="Arial" w:hAnsi="Arial" w:cs="Arial"/>
          <w:b/>
        </w:rPr>
      </w:pPr>
      <w:r w:rsidRPr="00CD1F44">
        <w:rPr>
          <w:rFonts w:ascii="Arial" w:hAnsi="Arial" w:cs="Arial"/>
          <w:b/>
        </w:rPr>
        <w:t>Chomache:</w:t>
      </w:r>
      <w:r w:rsidR="00FC0C54" w:rsidRPr="00CD1F44">
        <w:rPr>
          <w:rFonts w:ascii="Arial" w:hAnsi="Arial" w:cs="Arial"/>
          <w:b/>
        </w:rPr>
        <w:t xml:space="preserve"> Pelícanos. Piqueros, Liles y Guanayes.</w:t>
      </w:r>
    </w:p>
    <w:p w14:paraId="6A860AA1" w14:textId="77777777" w:rsidR="00232D2D" w:rsidRPr="00CD1F44" w:rsidRDefault="00232D2D" w:rsidP="00232D2D">
      <w:pPr>
        <w:jc w:val="both"/>
        <w:rPr>
          <w:rFonts w:ascii="Arial" w:hAnsi="Arial" w:cs="Arial"/>
          <w:b/>
        </w:rPr>
      </w:pPr>
    </w:p>
    <w:p w14:paraId="3352AFBC" w14:textId="77777777" w:rsidR="00232D2D" w:rsidRPr="00CD1F44" w:rsidRDefault="00232D2D" w:rsidP="00232D2D">
      <w:pPr>
        <w:jc w:val="both"/>
        <w:rPr>
          <w:rFonts w:ascii="Arial" w:hAnsi="Arial" w:cs="Arial"/>
          <w:b/>
        </w:rPr>
      </w:pPr>
    </w:p>
    <w:p w14:paraId="062C92B2" w14:textId="77777777" w:rsidR="00232D2D" w:rsidRPr="00CD1F44" w:rsidRDefault="00FC0C54" w:rsidP="00232D2D">
      <w:pPr>
        <w:jc w:val="both"/>
        <w:rPr>
          <w:rFonts w:ascii="Arial" w:hAnsi="Arial" w:cs="Arial"/>
          <w:b/>
        </w:rPr>
      </w:pPr>
      <w:r w:rsidRPr="00CD1F44">
        <w:rPr>
          <w:rFonts w:ascii="Arial" w:hAnsi="Arial" w:cs="Arial"/>
          <w:b/>
          <w:noProof/>
        </w:rPr>
        <w:lastRenderedPageBreak/>
        <w:drawing>
          <wp:inline distT="0" distB="0" distL="0" distR="0" wp14:anchorId="3409DA1C" wp14:editId="790133B5">
            <wp:extent cx="4875345" cy="3248025"/>
            <wp:effectExtent l="0" t="0" r="1905" b="0"/>
            <wp:docPr id="332" name="Imagen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72864" cy="3246372"/>
                    </a:xfrm>
                    <a:prstGeom prst="rect">
                      <a:avLst/>
                    </a:prstGeom>
                    <a:noFill/>
                  </pic:spPr>
                </pic:pic>
              </a:graphicData>
            </a:graphic>
          </wp:inline>
        </w:drawing>
      </w:r>
    </w:p>
    <w:p w14:paraId="77047081" w14:textId="77777777" w:rsidR="00232D2D" w:rsidRPr="00CD1F44" w:rsidRDefault="00232D2D" w:rsidP="00232D2D">
      <w:pPr>
        <w:jc w:val="both"/>
        <w:rPr>
          <w:rFonts w:ascii="Arial" w:hAnsi="Arial" w:cs="Arial"/>
          <w:b/>
        </w:rPr>
      </w:pPr>
    </w:p>
    <w:p w14:paraId="005D0DC3" w14:textId="77777777" w:rsidR="00232D2D" w:rsidRPr="00CD1F44" w:rsidRDefault="00232D2D" w:rsidP="00232D2D">
      <w:pPr>
        <w:jc w:val="both"/>
        <w:rPr>
          <w:rFonts w:ascii="Arial" w:hAnsi="Arial" w:cs="Arial"/>
          <w:b/>
        </w:rPr>
      </w:pPr>
      <w:r w:rsidRPr="00CD1F44">
        <w:rPr>
          <w:rFonts w:ascii="Arial" w:hAnsi="Arial" w:cs="Arial"/>
          <w:b/>
        </w:rPr>
        <w:t>Faro San Marcos:</w:t>
      </w:r>
      <w:r w:rsidR="00183004" w:rsidRPr="00CD1F44">
        <w:rPr>
          <w:rFonts w:ascii="Arial" w:hAnsi="Arial" w:cs="Arial"/>
          <w:b/>
        </w:rPr>
        <w:t xml:space="preserve"> </w:t>
      </w:r>
      <w:r w:rsidR="00FC0C54" w:rsidRPr="00CD1F44">
        <w:rPr>
          <w:rFonts w:ascii="Arial" w:hAnsi="Arial" w:cs="Arial"/>
          <w:b/>
        </w:rPr>
        <w:t xml:space="preserve">Pelícanos y </w:t>
      </w:r>
      <w:r w:rsidR="00183004" w:rsidRPr="00CD1F44">
        <w:rPr>
          <w:rFonts w:ascii="Arial" w:hAnsi="Arial" w:cs="Arial"/>
          <w:b/>
        </w:rPr>
        <w:t>Liles.</w:t>
      </w:r>
    </w:p>
    <w:p w14:paraId="0CE59FED" w14:textId="77777777" w:rsidR="00232D2D" w:rsidRPr="00CD1F44" w:rsidRDefault="00232D2D" w:rsidP="00232D2D">
      <w:pPr>
        <w:jc w:val="both"/>
        <w:rPr>
          <w:rFonts w:ascii="Arial" w:hAnsi="Arial" w:cs="Arial"/>
          <w:b/>
        </w:rPr>
      </w:pPr>
    </w:p>
    <w:p w14:paraId="6034EF69" w14:textId="77777777" w:rsidR="00DC3E41" w:rsidRPr="00CD1F44" w:rsidRDefault="00FC0C54" w:rsidP="00232D2D">
      <w:pPr>
        <w:jc w:val="both"/>
        <w:rPr>
          <w:rFonts w:ascii="Arial" w:hAnsi="Arial" w:cs="Arial"/>
          <w:b/>
        </w:rPr>
      </w:pPr>
      <w:r w:rsidRPr="00CD1F44">
        <w:rPr>
          <w:rFonts w:ascii="Arial" w:hAnsi="Arial" w:cs="Arial"/>
          <w:b/>
          <w:noProof/>
        </w:rPr>
        <w:drawing>
          <wp:inline distT="0" distB="0" distL="0" distR="0" wp14:anchorId="3E298C8B" wp14:editId="5B019460">
            <wp:extent cx="4876800" cy="3246120"/>
            <wp:effectExtent l="0" t="0" r="0" b="0"/>
            <wp:docPr id="333" name="Imagen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76800" cy="3246120"/>
                    </a:xfrm>
                    <a:prstGeom prst="rect">
                      <a:avLst/>
                    </a:prstGeom>
                    <a:noFill/>
                  </pic:spPr>
                </pic:pic>
              </a:graphicData>
            </a:graphic>
          </wp:inline>
        </w:drawing>
      </w:r>
    </w:p>
    <w:p w14:paraId="69D16CB8" w14:textId="77777777" w:rsidR="00DC3E41" w:rsidRPr="00CD1F44" w:rsidRDefault="00DC3E41" w:rsidP="00232D2D">
      <w:pPr>
        <w:jc w:val="both"/>
        <w:rPr>
          <w:rFonts w:ascii="Arial" w:hAnsi="Arial" w:cs="Arial"/>
          <w:b/>
        </w:rPr>
      </w:pPr>
    </w:p>
    <w:p w14:paraId="2244BABE" w14:textId="0157655F" w:rsidR="00FC0C54" w:rsidRPr="00CD1F44" w:rsidRDefault="00841FB9" w:rsidP="00FC0C54">
      <w:pPr>
        <w:rPr>
          <w:rFonts w:ascii="Arial" w:hAnsi="Arial" w:cs="Arial"/>
          <w:b/>
        </w:rPr>
      </w:pPr>
      <w:r w:rsidRPr="00CD1F44">
        <w:rPr>
          <w:rFonts w:ascii="Arial" w:hAnsi="Arial" w:cs="Arial"/>
          <w:b/>
        </w:rPr>
        <w:t xml:space="preserve">Paso Malo: </w:t>
      </w:r>
      <w:r w:rsidR="00FC0C54" w:rsidRPr="00CD1F44">
        <w:rPr>
          <w:rFonts w:ascii="Arial" w:hAnsi="Arial" w:cs="Arial"/>
          <w:b/>
        </w:rPr>
        <w:t>Pelícanos, Piqueros y Liles.</w:t>
      </w:r>
    </w:p>
    <w:p w14:paraId="41BCD414" w14:textId="77777777" w:rsidR="00232D2D" w:rsidRPr="00CD1F44" w:rsidRDefault="00232D2D" w:rsidP="00232D2D">
      <w:pPr>
        <w:jc w:val="both"/>
        <w:rPr>
          <w:rFonts w:ascii="Arial" w:hAnsi="Arial" w:cs="Arial"/>
          <w:b/>
        </w:rPr>
      </w:pPr>
    </w:p>
    <w:p w14:paraId="0420E0EE" w14:textId="77777777" w:rsidR="00183004" w:rsidRPr="00CD1F44" w:rsidRDefault="00FC0C54" w:rsidP="00232D2D">
      <w:pPr>
        <w:jc w:val="both"/>
        <w:rPr>
          <w:rFonts w:ascii="Arial" w:hAnsi="Arial" w:cs="Arial"/>
          <w:b/>
        </w:rPr>
      </w:pPr>
      <w:r w:rsidRPr="00CD1F44">
        <w:rPr>
          <w:rFonts w:ascii="Arial" w:hAnsi="Arial" w:cs="Arial"/>
          <w:b/>
          <w:noProof/>
        </w:rPr>
        <w:lastRenderedPageBreak/>
        <w:drawing>
          <wp:inline distT="0" distB="0" distL="0" distR="0" wp14:anchorId="66A60595" wp14:editId="0A3115C0">
            <wp:extent cx="4945380" cy="3299460"/>
            <wp:effectExtent l="0" t="0" r="7620" b="0"/>
            <wp:docPr id="334" name="Imagen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945380" cy="3299460"/>
                    </a:xfrm>
                    <a:prstGeom prst="rect">
                      <a:avLst/>
                    </a:prstGeom>
                    <a:noFill/>
                  </pic:spPr>
                </pic:pic>
              </a:graphicData>
            </a:graphic>
          </wp:inline>
        </w:drawing>
      </w:r>
    </w:p>
    <w:p w14:paraId="7C61BFE2" w14:textId="77777777" w:rsidR="00FC0C54" w:rsidRPr="00CD1F44" w:rsidRDefault="00FC0C54" w:rsidP="00232D2D">
      <w:pPr>
        <w:jc w:val="both"/>
        <w:rPr>
          <w:rFonts w:ascii="Arial" w:hAnsi="Arial" w:cs="Arial"/>
          <w:b/>
        </w:rPr>
      </w:pPr>
    </w:p>
    <w:p w14:paraId="4D0B2E7F" w14:textId="77777777" w:rsidR="00FC0C54" w:rsidRPr="00CD1F44" w:rsidRDefault="004B4BC6" w:rsidP="00FC0C54">
      <w:pPr>
        <w:rPr>
          <w:rFonts w:ascii="Arial" w:hAnsi="Arial" w:cs="Arial"/>
          <w:b/>
        </w:rPr>
      </w:pPr>
      <w:r w:rsidRPr="00CD1F44">
        <w:rPr>
          <w:rFonts w:ascii="Arial" w:hAnsi="Arial" w:cs="Arial"/>
          <w:b/>
        </w:rPr>
        <w:t xml:space="preserve">Punta Chipana: </w:t>
      </w:r>
      <w:r w:rsidR="00FC0C54" w:rsidRPr="00CD1F44">
        <w:rPr>
          <w:rFonts w:ascii="Arial" w:hAnsi="Arial" w:cs="Arial"/>
          <w:b/>
        </w:rPr>
        <w:t>Pelícanos y Yecos.</w:t>
      </w:r>
    </w:p>
    <w:p w14:paraId="41039F78" w14:textId="77777777" w:rsidR="00183004" w:rsidRPr="00CD1F44" w:rsidRDefault="00183004" w:rsidP="00183004">
      <w:pPr>
        <w:rPr>
          <w:rFonts w:ascii="Arial" w:hAnsi="Arial" w:cs="Arial"/>
          <w:b/>
        </w:rPr>
      </w:pPr>
    </w:p>
    <w:p w14:paraId="4309968F" w14:textId="77777777" w:rsidR="00183004" w:rsidRPr="00CD1F44" w:rsidRDefault="00183004" w:rsidP="00232D2D">
      <w:pPr>
        <w:jc w:val="both"/>
        <w:rPr>
          <w:rFonts w:ascii="Arial" w:hAnsi="Arial" w:cs="Arial"/>
          <w:b/>
        </w:rPr>
      </w:pPr>
    </w:p>
    <w:p w14:paraId="61E1CF3A" w14:textId="77777777" w:rsidR="0021712F" w:rsidRPr="00CD1F44" w:rsidRDefault="0021712F" w:rsidP="00232D2D">
      <w:pPr>
        <w:jc w:val="both"/>
        <w:rPr>
          <w:rFonts w:ascii="Arial" w:hAnsi="Arial" w:cs="Arial"/>
          <w:b/>
        </w:rPr>
      </w:pPr>
    </w:p>
    <w:p w14:paraId="2ED7D7C3" w14:textId="77777777" w:rsidR="0021712F" w:rsidRPr="00CD1F44" w:rsidRDefault="0021712F" w:rsidP="00232D2D">
      <w:pPr>
        <w:jc w:val="both"/>
        <w:rPr>
          <w:rFonts w:ascii="Arial" w:hAnsi="Arial" w:cs="Arial"/>
          <w:b/>
        </w:rPr>
      </w:pPr>
    </w:p>
    <w:p w14:paraId="297D18B3" w14:textId="77777777" w:rsidR="0021712F" w:rsidRPr="00CD1F44" w:rsidRDefault="0021712F" w:rsidP="00232D2D">
      <w:pPr>
        <w:jc w:val="both"/>
        <w:rPr>
          <w:rFonts w:ascii="Arial" w:hAnsi="Arial" w:cs="Arial"/>
          <w:b/>
        </w:rPr>
      </w:pPr>
    </w:p>
    <w:p w14:paraId="3F296218" w14:textId="77777777" w:rsidR="0021712F" w:rsidRPr="00CD1F44" w:rsidRDefault="0021712F" w:rsidP="00232D2D">
      <w:pPr>
        <w:jc w:val="both"/>
        <w:rPr>
          <w:rFonts w:ascii="Arial" w:hAnsi="Arial" w:cs="Arial"/>
          <w:b/>
        </w:rPr>
      </w:pPr>
    </w:p>
    <w:p w14:paraId="31A50F1B" w14:textId="77777777" w:rsidR="0021712F" w:rsidRPr="00CD1F44" w:rsidRDefault="0021712F" w:rsidP="00232D2D">
      <w:pPr>
        <w:jc w:val="both"/>
        <w:rPr>
          <w:rFonts w:ascii="Arial" w:hAnsi="Arial" w:cs="Arial"/>
          <w:b/>
        </w:rPr>
      </w:pPr>
    </w:p>
    <w:p w14:paraId="2441573A" w14:textId="77777777" w:rsidR="0021712F" w:rsidRPr="00CD1F44" w:rsidRDefault="0021712F" w:rsidP="00232D2D">
      <w:pPr>
        <w:jc w:val="both"/>
        <w:rPr>
          <w:rFonts w:ascii="Arial" w:hAnsi="Arial" w:cs="Arial"/>
          <w:b/>
        </w:rPr>
      </w:pPr>
    </w:p>
    <w:p w14:paraId="79BC0C6E" w14:textId="77777777" w:rsidR="0021712F" w:rsidRPr="00CD1F44" w:rsidRDefault="0021712F" w:rsidP="00232D2D">
      <w:pPr>
        <w:jc w:val="both"/>
        <w:rPr>
          <w:rFonts w:ascii="Arial" w:hAnsi="Arial" w:cs="Arial"/>
          <w:b/>
        </w:rPr>
      </w:pPr>
    </w:p>
    <w:p w14:paraId="3E35D94A" w14:textId="77777777" w:rsidR="0021712F" w:rsidRPr="00CD1F44" w:rsidRDefault="0021712F" w:rsidP="00232D2D">
      <w:pPr>
        <w:jc w:val="both"/>
        <w:rPr>
          <w:rFonts w:ascii="Arial" w:hAnsi="Arial" w:cs="Arial"/>
          <w:b/>
        </w:rPr>
      </w:pPr>
    </w:p>
    <w:p w14:paraId="32DDB324" w14:textId="77777777" w:rsidR="0021712F" w:rsidRPr="00CD1F44" w:rsidRDefault="0021712F" w:rsidP="00232D2D">
      <w:pPr>
        <w:jc w:val="both"/>
        <w:rPr>
          <w:rFonts w:ascii="Arial" w:hAnsi="Arial" w:cs="Arial"/>
          <w:b/>
        </w:rPr>
      </w:pPr>
    </w:p>
    <w:p w14:paraId="7E2E3BF3" w14:textId="77777777" w:rsidR="0021712F" w:rsidRPr="00CD1F44" w:rsidRDefault="0021712F" w:rsidP="00232D2D">
      <w:pPr>
        <w:jc w:val="both"/>
        <w:rPr>
          <w:rFonts w:ascii="Arial" w:hAnsi="Arial" w:cs="Arial"/>
          <w:b/>
        </w:rPr>
      </w:pPr>
    </w:p>
    <w:p w14:paraId="4EBECB3E" w14:textId="77777777" w:rsidR="0021712F" w:rsidRPr="00CD1F44" w:rsidRDefault="0021712F" w:rsidP="00232D2D">
      <w:pPr>
        <w:jc w:val="both"/>
        <w:rPr>
          <w:rFonts w:ascii="Arial" w:hAnsi="Arial" w:cs="Arial"/>
          <w:b/>
        </w:rPr>
      </w:pPr>
    </w:p>
    <w:p w14:paraId="0887EE02" w14:textId="77777777" w:rsidR="0021712F" w:rsidRPr="00CD1F44" w:rsidRDefault="0021712F" w:rsidP="00232D2D">
      <w:pPr>
        <w:jc w:val="both"/>
        <w:rPr>
          <w:rFonts w:ascii="Arial" w:hAnsi="Arial" w:cs="Arial"/>
          <w:b/>
        </w:rPr>
      </w:pPr>
    </w:p>
    <w:p w14:paraId="61C26617" w14:textId="77777777" w:rsidR="0021712F" w:rsidRPr="00CD1F44" w:rsidRDefault="0021712F" w:rsidP="00232D2D">
      <w:pPr>
        <w:jc w:val="both"/>
        <w:rPr>
          <w:rFonts w:ascii="Arial" w:hAnsi="Arial" w:cs="Arial"/>
          <w:b/>
        </w:rPr>
      </w:pPr>
    </w:p>
    <w:p w14:paraId="79D3765D" w14:textId="77777777" w:rsidR="0021712F" w:rsidRPr="00CD1F44" w:rsidRDefault="0021712F" w:rsidP="00232D2D">
      <w:pPr>
        <w:jc w:val="both"/>
        <w:rPr>
          <w:rFonts w:ascii="Arial" w:hAnsi="Arial" w:cs="Arial"/>
          <w:b/>
        </w:rPr>
      </w:pPr>
    </w:p>
    <w:p w14:paraId="4070D136" w14:textId="77777777" w:rsidR="0021712F" w:rsidRPr="00CD1F44" w:rsidRDefault="0021712F" w:rsidP="00232D2D">
      <w:pPr>
        <w:jc w:val="both"/>
        <w:rPr>
          <w:rFonts w:ascii="Arial" w:hAnsi="Arial" w:cs="Arial"/>
          <w:b/>
        </w:rPr>
      </w:pPr>
    </w:p>
    <w:p w14:paraId="4316CF2C" w14:textId="77777777" w:rsidR="0021712F" w:rsidRPr="00CD1F44" w:rsidRDefault="0021712F" w:rsidP="00232D2D">
      <w:pPr>
        <w:jc w:val="both"/>
        <w:rPr>
          <w:rFonts w:ascii="Arial" w:hAnsi="Arial" w:cs="Arial"/>
          <w:b/>
        </w:rPr>
      </w:pPr>
    </w:p>
    <w:p w14:paraId="5D169A8F" w14:textId="77777777" w:rsidR="0021712F" w:rsidRPr="00CD1F44" w:rsidRDefault="0021712F" w:rsidP="00232D2D">
      <w:pPr>
        <w:jc w:val="both"/>
        <w:rPr>
          <w:rFonts w:ascii="Arial" w:hAnsi="Arial" w:cs="Arial"/>
          <w:b/>
        </w:rPr>
      </w:pPr>
    </w:p>
    <w:p w14:paraId="4734360B" w14:textId="77777777" w:rsidR="0021712F" w:rsidRPr="00CD1F44" w:rsidRDefault="0021712F" w:rsidP="00232D2D">
      <w:pPr>
        <w:jc w:val="both"/>
        <w:rPr>
          <w:rFonts w:ascii="Arial" w:hAnsi="Arial" w:cs="Arial"/>
          <w:b/>
        </w:rPr>
      </w:pPr>
    </w:p>
    <w:p w14:paraId="390A1286" w14:textId="77777777" w:rsidR="0021712F" w:rsidRPr="00CD1F44" w:rsidRDefault="0021712F" w:rsidP="00232D2D">
      <w:pPr>
        <w:jc w:val="both"/>
        <w:rPr>
          <w:rFonts w:ascii="Arial" w:hAnsi="Arial" w:cs="Arial"/>
          <w:b/>
        </w:rPr>
      </w:pPr>
    </w:p>
    <w:p w14:paraId="52755FF1" w14:textId="77777777" w:rsidR="0021712F" w:rsidRPr="00CD1F44" w:rsidRDefault="0021712F" w:rsidP="00232D2D">
      <w:pPr>
        <w:jc w:val="both"/>
        <w:rPr>
          <w:rFonts w:ascii="Arial" w:hAnsi="Arial" w:cs="Arial"/>
          <w:b/>
        </w:rPr>
      </w:pPr>
    </w:p>
    <w:p w14:paraId="7BEE8267" w14:textId="77777777" w:rsidR="0021712F" w:rsidRPr="00CD1F44" w:rsidRDefault="0021712F" w:rsidP="00232D2D">
      <w:pPr>
        <w:jc w:val="both"/>
        <w:rPr>
          <w:rFonts w:ascii="Arial" w:hAnsi="Arial" w:cs="Arial"/>
          <w:b/>
        </w:rPr>
      </w:pPr>
    </w:p>
    <w:p w14:paraId="080DB22A" w14:textId="77777777" w:rsidR="0021712F" w:rsidRPr="00CD1F44" w:rsidRDefault="0021712F" w:rsidP="00232D2D">
      <w:pPr>
        <w:jc w:val="both"/>
        <w:rPr>
          <w:rFonts w:ascii="Arial" w:hAnsi="Arial" w:cs="Arial"/>
          <w:b/>
        </w:rPr>
      </w:pPr>
    </w:p>
    <w:p w14:paraId="1078BBC5" w14:textId="77777777" w:rsidR="0021712F" w:rsidRPr="00CD1F44" w:rsidRDefault="0021712F" w:rsidP="00232D2D">
      <w:pPr>
        <w:jc w:val="both"/>
        <w:rPr>
          <w:rFonts w:ascii="Arial" w:hAnsi="Arial" w:cs="Arial"/>
          <w:b/>
        </w:rPr>
      </w:pPr>
    </w:p>
    <w:p w14:paraId="02C82520" w14:textId="77777777" w:rsidR="0021712F" w:rsidRPr="00CD1F44" w:rsidRDefault="0021712F" w:rsidP="00232D2D">
      <w:pPr>
        <w:jc w:val="both"/>
        <w:rPr>
          <w:rFonts w:ascii="Arial" w:hAnsi="Arial" w:cs="Arial"/>
          <w:b/>
        </w:rPr>
      </w:pPr>
    </w:p>
    <w:p w14:paraId="57F9C9B2" w14:textId="77777777" w:rsidR="0087737C" w:rsidRPr="00CD1F44" w:rsidRDefault="0039189D" w:rsidP="0087737C">
      <w:pPr>
        <w:rPr>
          <w:rFonts w:ascii="Arial" w:hAnsi="Arial" w:cs="Arial"/>
          <w:b/>
          <w:lang w:val="es-ES"/>
        </w:rPr>
      </w:pPr>
      <w:r w:rsidRPr="00CD1F44">
        <w:rPr>
          <w:rFonts w:ascii="Arial" w:hAnsi="Arial" w:cs="Arial"/>
          <w:b/>
          <w:lang w:val="es-ES"/>
        </w:rPr>
        <w:lastRenderedPageBreak/>
        <w:t xml:space="preserve">PROSPECTIVA ENSO </w:t>
      </w:r>
    </w:p>
    <w:p w14:paraId="24BB8955" w14:textId="77777777" w:rsidR="0087737C" w:rsidRPr="00CD1F44" w:rsidRDefault="0087737C" w:rsidP="0087737C">
      <w:pPr>
        <w:rPr>
          <w:rFonts w:ascii="Arial" w:hAnsi="Arial" w:cs="Arial"/>
          <w:lang w:val="es-ES"/>
        </w:rPr>
      </w:pPr>
    </w:p>
    <w:p w14:paraId="49904949" w14:textId="77777777" w:rsidR="00EE64CE" w:rsidRPr="00CD1F44" w:rsidRDefault="00BF1847" w:rsidP="00BF1847">
      <w:pPr>
        <w:ind w:firstLine="708"/>
        <w:jc w:val="both"/>
        <w:rPr>
          <w:rFonts w:ascii="Arial" w:hAnsi="Arial" w:cs="Arial"/>
          <w:lang w:val="es-ES"/>
        </w:rPr>
      </w:pPr>
      <w:r w:rsidRPr="00CD1F44">
        <w:rPr>
          <w:rFonts w:ascii="Arial" w:hAnsi="Arial" w:cs="Arial"/>
          <w:lang w:val="es-ES"/>
        </w:rPr>
        <w:t>E</w:t>
      </w:r>
      <w:r w:rsidR="00EE64CE" w:rsidRPr="00CD1F44">
        <w:rPr>
          <w:rFonts w:ascii="Arial" w:hAnsi="Arial" w:cs="Arial"/>
          <w:lang w:val="es-ES"/>
        </w:rPr>
        <w:t xml:space="preserve">n enero de 2014 la Organización Meteorológica Mundial y la NOAA </w:t>
      </w:r>
      <w:r w:rsidR="00EE64CE" w:rsidRPr="00CD1F44">
        <w:rPr>
          <w:rFonts w:ascii="Arial" w:hAnsi="Arial" w:cs="Arial"/>
        </w:rPr>
        <w:t>Administración Nacional Oceánica y Atmosférica) advirtieron del desarrollo de un evento El Niño. Este evento en su fase temprana tuvo efectos significativos sobre las aves marinas costeras, en especial sobre las aves guaneras, ocasionado desplazamientos al sur y muerte por inanición.</w:t>
      </w:r>
    </w:p>
    <w:p w14:paraId="3F585355" w14:textId="77777777" w:rsidR="00EE64CE" w:rsidRPr="00CD1F44" w:rsidRDefault="00EE64CE" w:rsidP="00BF1847">
      <w:pPr>
        <w:ind w:firstLine="708"/>
        <w:jc w:val="both"/>
        <w:rPr>
          <w:rFonts w:ascii="Arial" w:hAnsi="Arial" w:cs="Arial"/>
          <w:lang w:val="es-ES"/>
        </w:rPr>
      </w:pPr>
    </w:p>
    <w:p w14:paraId="3A81A73D" w14:textId="0AB41FA4" w:rsidR="0039189D" w:rsidRPr="00CD1F44" w:rsidRDefault="0039189D" w:rsidP="00BF1847">
      <w:pPr>
        <w:ind w:firstLine="708"/>
        <w:jc w:val="both"/>
        <w:rPr>
          <w:rFonts w:ascii="Arial" w:hAnsi="Arial" w:cs="Arial"/>
          <w:bCs/>
        </w:rPr>
      </w:pPr>
      <w:r w:rsidRPr="00CD1F44">
        <w:rPr>
          <w:rFonts w:ascii="Arial" w:hAnsi="Arial" w:cs="Arial"/>
          <w:lang w:val="es-ES"/>
        </w:rPr>
        <w:t xml:space="preserve">En adelante, se han seguido los boletines mensuales de la </w:t>
      </w:r>
      <w:r w:rsidRPr="00CD1F44">
        <w:rPr>
          <w:rFonts w:ascii="Arial" w:hAnsi="Arial" w:cs="Arial"/>
          <w:b/>
          <w:lang w:val="es-ES"/>
        </w:rPr>
        <w:t>NOAA</w:t>
      </w:r>
      <w:r w:rsidRPr="00CD1F44">
        <w:rPr>
          <w:rFonts w:ascii="Arial" w:hAnsi="Arial" w:cs="Arial"/>
          <w:lang w:val="es-ES"/>
        </w:rPr>
        <w:t xml:space="preserve"> </w:t>
      </w:r>
      <w:r w:rsidRPr="00CD1F44">
        <w:rPr>
          <w:rFonts w:ascii="Arial" w:hAnsi="Arial" w:cs="Arial"/>
        </w:rPr>
        <w:t xml:space="preserve">(Administración Nacional Oceánica y Atmosférica) a través de su </w:t>
      </w:r>
      <w:r w:rsidRPr="00CD1F44">
        <w:rPr>
          <w:rStyle w:val="Textoennegrita"/>
          <w:rFonts w:ascii="Arial" w:hAnsi="Arial" w:cs="Arial"/>
          <w:b w:val="0"/>
        </w:rPr>
        <w:t>Centro de Predicción del Clima</w:t>
      </w:r>
      <w:r w:rsidRPr="00CD1F44">
        <w:rPr>
          <w:rFonts w:ascii="Arial" w:hAnsi="Arial" w:cs="Arial"/>
        </w:rPr>
        <w:t xml:space="preserve"> para efectos del </w:t>
      </w:r>
      <w:r w:rsidR="00BF1847" w:rsidRPr="00CD1F44">
        <w:rPr>
          <w:rFonts w:ascii="Arial" w:hAnsi="Arial" w:cs="Arial"/>
          <w:lang w:val="es-ES"/>
        </w:rPr>
        <w:t>“</w:t>
      </w:r>
      <w:r w:rsidR="00BF1847" w:rsidRPr="00CD1F44">
        <w:rPr>
          <w:rFonts w:ascii="Arial" w:hAnsi="Arial" w:cs="Arial"/>
          <w:bCs/>
        </w:rPr>
        <w:t>Estatus del Sistema de alerta del ENSO: </w:t>
      </w:r>
      <w:hyperlink r:id="rId81" w:history="1">
        <w:r w:rsidR="00BF1847" w:rsidRPr="00CD1F44">
          <w:rPr>
            <w:rFonts w:ascii="Arial" w:hAnsi="Arial" w:cs="Arial"/>
            <w:bCs/>
          </w:rPr>
          <w:t>Vigilancia de El Niñ</w:t>
        </w:r>
      </w:hyperlink>
      <w:r w:rsidR="00BF1847" w:rsidRPr="00CD1F44">
        <w:rPr>
          <w:rFonts w:ascii="Arial" w:hAnsi="Arial" w:cs="Arial"/>
          <w:bCs/>
        </w:rPr>
        <w:t xml:space="preserve">o” </w:t>
      </w:r>
      <w:r w:rsidRPr="00CD1F44">
        <w:rPr>
          <w:rFonts w:ascii="Arial" w:hAnsi="Arial" w:cs="Arial"/>
          <w:bCs/>
        </w:rPr>
        <w:t>y su correlación con la dinámica aviar.</w:t>
      </w:r>
    </w:p>
    <w:p w14:paraId="1AF9B451" w14:textId="77777777" w:rsidR="007220F9" w:rsidRPr="00CD1F44" w:rsidRDefault="007220F9" w:rsidP="00BF1847">
      <w:pPr>
        <w:ind w:firstLine="708"/>
        <w:jc w:val="both"/>
        <w:rPr>
          <w:rFonts w:ascii="Arial" w:hAnsi="Arial" w:cs="Arial"/>
          <w:bCs/>
        </w:rPr>
      </w:pPr>
    </w:p>
    <w:p w14:paraId="78874324" w14:textId="77777777" w:rsidR="007220F9" w:rsidRPr="00CD1F44" w:rsidRDefault="007220F9" w:rsidP="00BF1847">
      <w:pPr>
        <w:ind w:firstLine="708"/>
        <w:jc w:val="both"/>
        <w:rPr>
          <w:rFonts w:ascii="Arial" w:hAnsi="Arial" w:cs="Arial"/>
          <w:bCs/>
        </w:rPr>
      </w:pPr>
      <w:r w:rsidRPr="00CD1F44">
        <w:rPr>
          <w:rFonts w:ascii="Arial" w:hAnsi="Arial" w:cs="Arial"/>
          <w:bCs/>
        </w:rPr>
        <w:t>Durante el año 2019, en el período enero – marzo la NOAA determinó condiciones El Niño de carácter débiles; para luego entrar a una fase de condiciones ENSO- neutral.</w:t>
      </w:r>
    </w:p>
    <w:p w14:paraId="7827B35C" w14:textId="77777777" w:rsidR="007220F9" w:rsidRPr="00CD1F44" w:rsidRDefault="007220F9" w:rsidP="00BF1847">
      <w:pPr>
        <w:ind w:firstLine="708"/>
        <w:jc w:val="both"/>
        <w:rPr>
          <w:rFonts w:ascii="Arial" w:hAnsi="Arial" w:cs="Arial"/>
          <w:bCs/>
        </w:rPr>
      </w:pPr>
    </w:p>
    <w:p w14:paraId="3EC5315F" w14:textId="77777777" w:rsidR="00CD1F44" w:rsidRDefault="007220F9" w:rsidP="00CD1F44">
      <w:pPr>
        <w:ind w:firstLine="708"/>
        <w:jc w:val="both"/>
        <w:rPr>
          <w:rFonts w:ascii="Arial" w:hAnsi="Arial" w:cs="Arial"/>
          <w:bCs/>
        </w:rPr>
      </w:pPr>
      <w:r w:rsidRPr="00CD1F44">
        <w:rPr>
          <w:rFonts w:ascii="Arial" w:hAnsi="Arial" w:cs="Arial"/>
          <w:bCs/>
        </w:rPr>
        <w:t xml:space="preserve">En el año 2020 la NOAA </w:t>
      </w:r>
      <w:r w:rsidRPr="00CD1F44">
        <w:rPr>
          <w:rFonts w:ascii="Arial" w:hAnsi="Arial" w:cs="Arial"/>
        </w:rPr>
        <w:t xml:space="preserve">refiere condiciones </w:t>
      </w:r>
      <w:proofErr w:type="spellStart"/>
      <w:r w:rsidRPr="00CD1F44">
        <w:rPr>
          <w:rFonts w:ascii="Arial" w:hAnsi="Arial" w:cs="Arial"/>
        </w:rPr>
        <w:t>Enso</w:t>
      </w:r>
      <w:proofErr w:type="spellEnd"/>
      <w:r w:rsidRPr="00CD1F44">
        <w:rPr>
          <w:rFonts w:ascii="Arial" w:hAnsi="Arial" w:cs="Arial"/>
        </w:rPr>
        <w:t xml:space="preserve"> –neutrales en el primer semestre</w:t>
      </w:r>
      <w:r w:rsidRPr="00CD1F44">
        <w:rPr>
          <w:rFonts w:ascii="Arial" w:hAnsi="Arial" w:cs="Arial"/>
          <w:bCs/>
        </w:rPr>
        <w:t xml:space="preserve">; si bien en enero se registraron condiciones cálidas por cuanto </w:t>
      </w:r>
      <w:r w:rsidRPr="00CD1F44">
        <w:rPr>
          <w:rFonts w:ascii="Arial" w:hAnsi="Arial" w:cs="Arial"/>
        </w:rPr>
        <w:t>las temperaturas globales de la tierra y océanos estuvieron 11,4°C por encima del promedio del siglo XX; otro tanto se advirtió en abril</w:t>
      </w:r>
      <w:r w:rsidRPr="00CD1F44">
        <w:rPr>
          <w:rFonts w:ascii="Arial" w:hAnsi="Arial" w:cs="Arial"/>
          <w:shd w:val="clear" w:color="auto" w:fill="FFFFFF"/>
        </w:rPr>
        <w:t xml:space="preserve"> como el más cálido del que se tiene constancia </w:t>
      </w:r>
      <w:r w:rsidRPr="00CD1F44">
        <w:rPr>
          <w:rFonts w:ascii="Arial" w:hAnsi="Arial" w:cs="Arial"/>
          <w:bCs/>
          <w:shd w:val="clear" w:color="auto" w:fill="FFFFFF"/>
        </w:rPr>
        <w:t>sin tener un episodio de El Niño</w:t>
      </w:r>
      <w:r w:rsidRPr="00CD1F44">
        <w:rPr>
          <w:rFonts w:ascii="Arial" w:hAnsi="Arial" w:cs="Arial"/>
          <w:shd w:val="clear" w:color="auto" w:fill="FFFFFF"/>
        </w:rPr>
        <w:t xml:space="preserve">. A partir de junio-julio </w:t>
      </w:r>
      <w:r w:rsidR="00D46FAC" w:rsidRPr="00CD1F44">
        <w:rPr>
          <w:rFonts w:ascii="Arial" w:hAnsi="Arial" w:cs="Arial"/>
        </w:rPr>
        <w:t xml:space="preserve">se advierte el desarrollo de una fase fría de La Niña; no </w:t>
      </w:r>
      <w:proofErr w:type="gramStart"/>
      <w:r w:rsidR="00D46FAC" w:rsidRPr="00CD1F44">
        <w:rPr>
          <w:rFonts w:ascii="Arial" w:hAnsi="Arial" w:cs="Arial"/>
        </w:rPr>
        <w:t>obstante</w:t>
      </w:r>
      <w:proofErr w:type="gramEnd"/>
      <w:r w:rsidR="00D46FAC" w:rsidRPr="00CD1F44">
        <w:rPr>
          <w:rFonts w:ascii="Arial" w:hAnsi="Arial" w:cs="Arial"/>
        </w:rPr>
        <w:t xml:space="preserve"> ello, los modelos IRI/CPC (International </w:t>
      </w:r>
      <w:proofErr w:type="spellStart"/>
      <w:r w:rsidR="00D46FAC" w:rsidRPr="00CD1F44">
        <w:rPr>
          <w:rFonts w:ascii="Arial" w:hAnsi="Arial" w:cs="Arial"/>
        </w:rPr>
        <w:t>Research</w:t>
      </w:r>
      <w:proofErr w:type="spellEnd"/>
      <w:r w:rsidR="00D46FAC" w:rsidRPr="00CD1F44">
        <w:rPr>
          <w:rFonts w:ascii="Arial" w:hAnsi="Arial" w:cs="Arial"/>
        </w:rPr>
        <w:t xml:space="preserve"> </w:t>
      </w:r>
      <w:proofErr w:type="spellStart"/>
      <w:r w:rsidR="00D46FAC" w:rsidRPr="00CD1F44">
        <w:rPr>
          <w:rFonts w:ascii="Arial" w:hAnsi="Arial" w:cs="Arial"/>
        </w:rPr>
        <w:t>Institute</w:t>
      </w:r>
      <w:proofErr w:type="spellEnd"/>
      <w:r w:rsidR="00D46FAC" w:rsidRPr="00CD1F44">
        <w:rPr>
          <w:rFonts w:ascii="Arial" w:hAnsi="Arial" w:cs="Arial"/>
        </w:rPr>
        <w:t xml:space="preserve">, </w:t>
      </w:r>
      <w:proofErr w:type="spellStart"/>
      <w:r w:rsidR="00D46FAC" w:rsidRPr="00CD1F44">
        <w:rPr>
          <w:rFonts w:ascii="Arial" w:hAnsi="Arial" w:cs="Arial"/>
        </w:rPr>
        <w:t>Climate</w:t>
      </w:r>
      <w:proofErr w:type="spellEnd"/>
      <w:r w:rsidR="00D46FAC" w:rsidRPr="00CD1F44">
        <w:rPr>
          <w:rFonts w:ascii="Arial" w:hAnsi="Arial" w:cs="Arial"/>
        </w:rPr>
        <w:t xml:space="preserve"> </w:t>
      </w:r>
      <w:proofErr w:type="spellStart"/>
      <w:r w:rsidR="00D46FAC" w:rsidRPr="00CD1F44">
        <w:rPr>
          <w:rFonts w:ascii="Arial" w:hAnsi="Arial" w:cs="Arial"/>
        </w:rPr>
        <w:t>Prediction</w:t>
      </w:r>
      <w:proofErr w:type="spellEnd"/>
      <w:r w:rsidR="00D46FAC" w:rsidRPr="00CD1F44">
        <w:rPr>
          <w:rFonts w:ascii="Arial" w:hAnsi="Arial" w:cs="Arial"/>
        </w:rPr>
        <w:t xml:space="preserve"> Center) estuvieron divididos entre La Niña y ENSO-neutral. De agosto en adelante se establecieron condiciones La Niña, donde la mayoría de los</w:t>
      </w:r>
      <w:r w:rsidR="001C2CA8" w:rsidRPr="00CD1F44">
        <w:rPr>
          <w:rFonts w:ascii="Arial" w:hAnsi="Arial" w:cs="Arial"/>
          <w:color w:val="000000" w:themeColor="text1"/>
          <w:shd w:val="clear" w:color="auto" w:fill="FFFFFF"/>
        </w:rPr>
        <w:t xml:space="preserve"> modelos indica</w:t>
      </w:r>
      <w:r w:rsidR="00D46FAC" w:rsidRPr="00CD1F44">
        <w:rPr>
          <w:rFonts w:ascii="Arial" w:hAnsi="Arial" w:cs="Arial"/>
          <w:color w:val="000000" w:themeColor="text1"/>
          <w:shd w:val="clear" w:color="auto" w:fill="FFFFFF"/>
        </w:rPr>
        <w:t xml:space="preserve">ron </w:t>
      </w:r>
      <w:r w:rsidR="001C2CA8" w:rsidRPr="00CD1F44">
        <w:rPr>
          <w:rFonts w:ascii="Arial" w:hAnsi="Arial" w:cs="Arial"/>
          <w:color w:val="000000" w:themeColor="text1"/>
          <w:shd w:val="clear" w:color="auto" w:fill="FFFFFF"/>
        </w:rPr>
        <w:t xml:space="preserve">que el episodio de La Niña 2020/2021 sea moderado a intenso. </w:t>
      </w:r>
    </w:p>
    <w:p w14:paraId="6469DA0F" w14:textId="77777777" w:rsidR="00CD1F44" w:rsidRDefault="00CD1F44" w:rsidP="00CD1F44">
      <w:pPr>
        <w:ind w:firstLine="708"/>
        <w:jc w:val="both"/>
        <w:rPr>
          <w:rFonts w:ascii="Arial" w:hAnsi="Arial" w:cs="Arial"/>
          <w:bCs/>
        </w:rPr>
      </w:pPr>
    </w:p>
    <w:p w14:paraId="3BB74352" w14:textId="77777777" w:rsidR="00CD1F44" w:rsidRDefault="00D46FAC" w:rsidP="00CD1F44">
      <w:pPr>
        <w:ind w:firstLine="708"/>
        <w:jc w:val="both"/>
        <w:rPr>
          <w:rFonts w:ascii="Arial" w:hAnsi="Arial" w:cs="Arial"/>
          <w:bCs/>
        </w:rPr>
      </w:pPr>
      <w:r w:rsidRPr="00CD1F44">
        <w:rPr>
          <w:rFonts w:ascii="Arial" w:hAnsi="Arial" w:cs="Arial"/>
          <w:color w:val="212121"/>
          <w:shd w:val="clear" w:color="auto" w:fill="FFFFFF"/>
        </w:rPr>
        <w:t xml:space="preserve">En el año 2021 se continuó con La Niña durante los tres primeros meses, para pasar a una fase debilitamiento en abril, determinando condiciones </w:t>
      </w:r>
      <w:r w:rsidRPr="00CD1F44">
        <w:rPr>
          <w:rFonts w:ascii="Arial" w:hAnsi="Arial" w:cs="Arial"/>
        </w:rPr>
        <w:t>ENSO-neutral de mayo a septiembre.</w:t>
      </w:r>
    </w:p>
    <w:p w14:paraId="5C8DF03E" w14:textId="77777777" w:rsidR="00CD1F44" w:rsidRDefault="00CD1F44" w:rsidP="00CD1F44">
      <w:pPr>
        <w:ind w:firstLine="708"/>
        <w:jc w:val="both"/>
        <w:rPr>
          <w:rFonts w:ascii="Arial" w:hAnsi="Arial" w:cs="Arial"/>
          <w:bCs/>
        </w:rPr>
      </w:pPr>
    </w:p>
    <w:p w14:paraId="40EDC0C0" w14:textId="009E862C" w:rsidR="004E6BB0" w:rsidRPr="00CD1F44" w:rsidRDefault="00D46FAC" w:rsidP="00CD1F44">
      <w:pPr>
        <w:ind w:firstLine="708"/>
        <w:jc w:val="both"/>
        <w:rPr>
          <w:rFonts w:ascii="Arial" w:hAnsi="Arial" w:cs="Arial"/>
          <w:bCs/>
        </w:rPr>
      </w:pPr>
      <w:r w:rsidRPr="00CD1F44">
        <w:rPr>
          <w:rFonts w:ascii="Arial" w:hAnsi="Arial" w:cs="Arial"/>
        </w:rPr>
        <w:t xml:space="preserve">No </w:t>
      </w:r>
      <w:proofErr w:type="gramStart"/>
      <w:r w:rsidRPr="00CD1F44">
        <w:rPr>
          <w:rFonts w:ascii="Arial" w:hAnsi="Arial" w:cs="Arial"/>
        </w:rPr>
        <w:t>obstante</w:t>
      </w:r>
      <w:proofErr w:type="gramEnd"/>
      <w:r w:rsidRPr="00CD1F44">
        <w:rPr>
          <w:rFonts w:ascii="Arial" w:hAnsi="Arial" w:cs="Arial"/>
        </w:rPr>
        <w:t xml:space="preserve"> ello,</w:t>
      </w:r>
      <w:r w:rsidR="005A3494" w:rsidRPr="00CD1F44">
        <w:rPr>
          <w:rFonts w:ascii="Arial" w:hAnsi="Arial" w:cs="Arial"/>
        </w:rPr>
        <w:t xml:space="preserve"> </w:t>
      </w:r>
      <w:r w:rsidR="000E7B4A" w:rsidRPr="00CD1F44">
        <w:rPr>
          <w:rFonts w:ascii="Arial" w:hAnsi="Arial" w:cs="Arial"/>
        </w:rPr>
        <w:t>Junio de 2021 fue el quinto junio más cálido, y el más cálido para las áreas terrestres de la Tierra, desde que comenzó el mantenimiento de registros globales en 1880,</w:t>
      </w:r>
      <w:r w:rsidR="005A3494" w:rsidRPr="00CD1F44">
        <w:rPr>
          <w:rFonts w:ascii="Arial" w:hAnsi="Arial" w:cs="Arial"/>
        </w:rPr>
        <w:t xml:space="preserve"> 0,</w:t>
      </w:r>
      <w:r w:rsidR="000E7B4A" w:rsidRPr="00CD1F44">
        <w:rPr>
          <w:rFonts w:ascii="Arial" w:hAnsi="Arial" w:cs="Arial"/>
        </w:rPr>
        <w:t>88 grados Celsius por en</w:t>
      </w:r>
      <w:r w:rsidR="005A3494" w:rsidRPr="00CD1F44">
        <w:rPr>
          <w:rFonts w:ascii="Arial" w:hAnsi="Arial" w:cs="Arial"/>
        </w:rPr>
        <w:t xml:space="preserve">cima del promedio del siglo XX (NOAA, </w:t>
      </w:r>
      <w:r w:rsidR="000E7B4A" w:rsidRPr="00CD1F44">
        <w:rPr>
          <w:rFonts w:ascii="Arial" w:hAnsi="Arial" w:cs="Arial"/>
        </w:rPr>
        <w:t>13 de julio</w:t>
      </w:r>
      <w:r w:rsidR="005A3494" w:rsidRPr="00CD1F44">
        <w:rPr>
          <w:rFonts w:ascii="Arial" w:hAnsi="Arial" w:cs="Arial"/>
        </w:rPr>
        <w:t>)</w:t>
      </w:r>
      <w:r w:rsidR="000E7B4A" w:rsidRPr="00CD1F44">
        <w:rPr>
          <w:rFonts w:ascii="Arial" w:hAnsi="Arial" w:cs="Arial"/>
        </w:rPr>
        <w:t>. La NASA calificó el mes como el tercer junio más cálido registrado,</w:t>
      </w:r>
      <w:r w:rsidR="005A3494" w:rsidRPr="00CD1F44">
        <w:rPr>
          <w:rFonts w:ascii="Arial" w:hAnsi="Arial" w:cs="Arial"/>
        </w:rPr>
        <w:t xml:space="preserve"> 1,</w:t>
      </w:r>
      <w:r w:rsidR="000E7B4A" w:rsidRPr="00CD1F44">
        <w:rPr>
          <w:rFonts w:ascii="Arial" w:hAnsi="Arial" w:cs="Arial"/>
        </w:rPr>
        <w:t xml:space="preserve">13 grados Celsius por encima del período 1880-1920, que es su mejor estimación de la temperatura preindustrial. </w:t>
      </w:r>
      <w:r w:rsidR="00030367" w:rsidRPr="00CD1F44">
        <w:rPr>
          <w:rFonts w:ascii="Arial" w:hAnsi="Arial" w:cs="Arial"/>
        </w:rPr>
        <w:t xml:space="preserve">De igual modo, octubre fue el </w:t>
      </w:r>
      <w:proofErr w:type="spellStart"/>
      <w:r w:rsidR="004E6BB0" w:rsidRPr="00CD1F44">
        <w:rPr>
          <w:rFonts w:ascii="Arial" w:hAnsi="Arial" w:cs="Arial"/>
          <w:spacing w:val="7"/>
        </w:rPr>
        <w:t>el</w:t>
      </w:r>
      <w:proofErr w:type="spellEnd"/>
      <w:r w:rsidR="004E6BB0" w:rsidRPr="00CD1F44">
        <w:rPr>
          <w:rFonts w:ascii="Arial" w:hAnsi="Arial" w:cs="Arial"/>
          <w:spacing w:val="7"/>
        </w:rPr>
        <w:t> </w:t>
      </w:r>
      <w:r w:rsidR="004E6BB0" w:rsidRPr="00CD1F44">
        <w:rPr>
          <w:rFonts w:ascii="Arial" w:hAnsi="Arial" w:cs="Arial"/>
          <w:bCs/>
          <w:spacing w:val="7"/>
          <w:bdr w:val="none" w:sz="0" w:space="0" w:color="auto" w:frame="1"/>
        </w:rPr>
        <w:t>cuarto octubre más cálido en la historia de nuestro planeta</w:t>
      </w:r>
      <w:r w:rsidR="004E6BB0" w:rsidRPr="00CD1F44">
        <w:rPr>
          <w:rFonts w:ascii="Arial" w:hAnsi="Arial" w:cs="Arial"/>
          <w:spacing w:val="7"/>
        </w:rPr>
        <w:t>, por lo menos en los últimos 142 años de datos climatológicos que existen, esto sólo superado por los del 2015, 2018 y 2019.</w:t>
      </w:r>
    </w:p>
    <w:p w14:paraId="7C084A75" w14:textId="77777777" w:rsidR="00030367" w:rsidRPr="00CD1F44" w:rsidRDefault="00030367" w:rsidP="00030367">
      <w:pPr>
        <w:shd w:val="clear" w:color="auto" w:fill="FFFFFF"/>
        <w:spacing w:before="100" w:beforeAutospacing="1" w:after="100" w:afterAutospacing="1"/>
        <w:ind w:firstLine="708"/>
        <w:jc w:val="both"/>
        <w:outlineLvl w:val="1"/>
        <w:rPr>
          <w:rFonts w:ascii="Arial" w:hAnsi="Arial" w:cs="Arial"/>
          <w:spacing w:val="7"/>
        </w:rPr>
      </w:pPr>
    </w:p>
    <w:p w14:paraId="651D59FF" w14:textId="77777777" w:rsidR="00030367" w:rsidRPr="00CD1F44" w:rsidRDefault="00030367" w:rsidP="00030367">
      <w:pPr>
        <w:shd w:val="clear" w:color="auto" w:fill="FFFFFF"/>
        <w:spacing w:before="100" w:beforeAutospacing="1" w:after="100" w:afterAutospacing="1"/>
        <w:ind w:firstLine="708"/>
        <w:jc w:val="both"/>
        <w:outlineLvl w:val="1"/>
        <w:rPr>
          <w:rFonts w:ascii="Arial" w:hAnsi="Arial" w:cs="Arial"/>
        </w:rPr>
      </w:pPr>
    </w:p>
    <w:p w14:paraId="32127044" w14:textId="77777777" w:rsidR="004E6BB0" w:rsidRPr="00CD1F44" w:rsidRDefault="00E84148" w:rsidP="00E87894">
      <w:pPr>
        <w:pStyle w:val="Default"/>
        <w:ind w:firstLine="708"/>
        <w:jc w:val="both"/>
        <w:rPr>
          <w:rFonts w:ascii="Arial" w:hAnsi="Arial" w:cs="Arial"/>
          <w:lang w:val="es-CL"/>
        </w:rPr>
      </w:pPr>
      <w:r w:rsidRPr="00CD1F44">
        <w:rPr>
          <w:rFonts w:ascii="Arial" w:hAnsi="Arial" w:cs="Arial"/>
          <w:lang w:val="es-CL"/>
        </w:rPr>
        <w:lastRenderedPageBreak/>
        <w:t xml:space="preserve">Las condiciones de La Niña se fortalecieron en octubre, con temperaturas de superficie del mar por debajo del promedio en el Pacífico ecuatorial, </w:t>
      </w:r>
      <w:r w:rsidR="00030367" w:rsidRPr="00CD1F44">
        <w:rPr>
          <w:rFonts w:ascii="Arial" w:hAnsi="Arial" w:cs="Arial"/>
          <w:lang w:val="es-CL"/>
        </w:rPr>
        <w:t>condición que permaneció hasta diciembre.</w:t>
      </w:r>
    </w:p>
    <w:p w14:paraId="0869B85F" w14:textId="77777777" w:rsidR="00030367" w:rsidRPr="00CD1F44" w:rsidRDefault="00030367" w:rsidP="00E87894">
      <w:pPr>
        <w:pStyle w:val="Default"/>
        <w:ind w:firstLine="708"/>
        <w:jc w:val="both"/>
        <w:rPr>
          <w:rFonts w:ascii="Arial" w:hAnsi="Arial" w:cs="Arial"/>
          <w:lang w:val="es-CL"/>
        </w:rPr>
      </w:pPr>
    </w:p>
    <w:p w14:paraId="5AD2DBEB" w14:textId="05C05240" w:rsidR="00030367" w:rsidRPr="00CD1F44" w:rsidRDefault="00915283" w:rsidP="0004528D">
      <w:pPr>
        <w:pStyle w:val="Default"/>
        <w:ind w:firstLine="708"/>
        <w:jc w:val="both"/>
        <w:rPr>
          <w:rFonts w:ascii="Arial" w:hAnsi="Arial" w:cs="Arial"/>
          <w:lang w:val="es-CL"/>
        </w:rPr>
      </w:pPr>
      <w:r w:rsidRPr="00CD1F44">
        <w:rPr>
          <w:rFonts w:ascii="Arial" w:hAnsi="Arial" w:cs="Arial"/>
          <w:lang w:val="es-CL"/>
        </w:rPr>
        <w:t>En enero del presente año,</w:t>
      </w:r>
      <w:r w:rsidR="0004528D" w:rsidRPr="00CD1F44">
        <w:rPr>
          <w:rFonts w:ascii="Arial" w:hAnsi="Arial" w:cs="Arial"/>
          <w:lang w:val="es-CL"/>
        </w:rPr>
        <w:t xml:space="preserve"> las condiciones de La Niña se encuentran presentes. Las temperaturas de la superficie del mar ecuatorial (SST) están por debajo del promedio en todo el centro-este y el este del Océano Pacífico. La atmósfera tropical del Pacífico es consistente con La Niña.  Lo cual se espera que continúe hacia el verano del hemisferio norte (53% de probabilidad durante junio-agosto de 2022), con una probabilidad de 40-50% de La Niña o ENSO</w:t>
      </w:r>
      <w:r w:rsidR="008F20B0" w:rsidRPr="00CD1F44">
        <w:rPr>
          <w:rFonts w:ascii="Arial" w:hAnsi="Arial" w:cs="Arial"/>
          <w:lang w:val="es-CL"/>
        </w:rPr>
        <w:t>-</w:t>
      </w:r>
      <w:r w:rsidR="0004528D" w:rsidRPr="00CD1F44">
        <w:rPr>
          <w:rFonts w:ascii="Arial" w:hAnsi="Arial" w:cs="Arial"/>
          <w:lang w:val="es-CL"/>
        </w:rPr>
        <w:t>neutral a partir de entonces.</w:t>
      </w:r>
    </w:p>
    <w:p w14:paraId="3E201374" w14:textId="6F971770" w:rsidR="00851D9A" w:rsidRPr="00CD1F44" w:rsidRDefault="00851D9A" w:rsidP="0004528D">
      <w:pPr>
        <w:pStyle w:val="Default"/>
        <w:ind w:firstLine="708"/>
        <w:jc w:val="both"/>
        <w:rPr>
          <w:rFonts w:ascii="Arial" w:hAnsi="Arial" w:cs="Arial"/>
          <w:lang w:val="es-CL"/>
        </w:rPr>
      </w:pPr>
    </w:p>
    <w:p w14:paraId="33A9533B" w14:textId="744383C1" w:rsidR="002B731F" w:rsidRPr="00CD1F44" w:rsidRDefault="00851D9A" w:rsidP="002B731F">
      <w:pPr>
        <w:pStyle w:val="Default"/>
        <w:ind w:firstLine="708"/>
        <w:jc w:val="both"/>
        <w:rPr>
          <w:rFonts w:ascii="Arial" w:hAnsi="Arial" w:cs="Arial"/>
        </w:rPr>
      </w:pPr>
      <w:r w:rsidRPr="00CD1F44">
        <w:rPr>
          <w:rFonts w:ascii="Arial" w:hAnsi="Arial" w:cs="Arial"/>
          <w:lang w:val="es-CL"/>
        </w:rPr>
        <w:t xml:space="preserve">En </w:t>
      </w:r>
      <w:r w:rsidR="002B731F" w:rsidRPr="00CD1F44">
        <w:rPr>
          <w:rFonts w:ascii="Arial" w:hAnsi="Arial" w:cs="Arial"/>
          <w:lang w:val="es-CL"/>
        </w:rPr>
        <w:t xml:space="preserve">el presente mes las </w:t>
      </w:r>
      <w:r w:rsidR="002B731F" w:rsidRPr="002B731F">
        <w:rPr>
          <w:rFonts w:ascii="Arial" w:hAnsi="Arial" w:cs="Arial"/>
          <w:color w:val="auto"/>
          <w:lang w:eastAsia="es-CL"/>
        </w:rPr>
        <w:t xml:space="preserve">temperaturas de la superficie del mar </w:t>
      </w:r>
      <w:r w:rsidR="002B731F" w:rsidRPr="00CD1F44">
        <w:rPr>
          <w:rFonts w:ascii="Arial" w:hAnsi="Arial" w:cs="Arial"/>
          <w:color w:val="auto"/>
          <w:lang w:eastAsia="es-CL"/>
        </w:rPr>
        <w:t>se encontraron bajo el promedio</w:t>
      </w:r>
      <w:r w:rsidR="002B731F" w:rsidRPr="002B731F">
        <w:rPr>
          <w:rFonts w:ascii="Arial" w:hAnsi="Arial" w:cs="Arial"/>
          <w:color w:val="auto"/>
          <w:lang w:eastAsia="es-CL"/>
        </w:rPr>
        <w:t>, con anomalías negativas que se extienden desde el Océano Pacífico ecuatorial central al oriental</w:t>
      </w:r>
      <w:r w:rsidR="002B731F" w:rsidRPr="00CD1F44">
        <w:rPr>
          <w:rFonts w:ascii="Arial" w:hAnsi="Arial" w:cs="Arial"/>
          <w:color w:val="auto"/>
          <w:lang w:eastAsia="es-CL"/>
        </w:rPr>
        <w:t xml:space="preserve">. </w:t>
      </w:r>
      <w:r w:rsidR="002B731F" w:rsidRPr="00CD1F44">
        <w:rPr>
          <w:rStyle w:val="ts-alignment-element"/>
          <w:rFonts w:ascii="Arial" w:hAnsi="Arial" w:cs="Arial"/>
        </w:rPr>
        <w:t>En</w:t>
      </w:r>
      <w:r w:rsidR="002B731F" w:rsidRPr="00CD1F44">
        <w:rPr>
          <w:rFonts w:ascii="Arial" w:hAnsi="Arial" w:cs="Arial"/>
        </w:rPr>
        <w:t xml:space="preserve"> </w:t>
      </w:r>
      <w:r w:rsidR="002B731F" w:rsidRPr="00CD1F44">
        <w:rPr>
          <w:rStyle w:val="ts-alignment-element"/>
          <w:rFonts w:ascii="Arial" w:hAnsi="Arial" w:cs="Arial"/>
        </w:rPr>
        <w:t>general,</w:t>
      </w:r>
      <w:r w:rsidR="002B731F" w:rsidRPr="00CD1F44">
        <w:rPr>
          <w:rFonts w:ascii="Arial" w:hAnsi="Arial" w:cs="Arial"/>
        </w:rPr>
        <w:t xml:space="preserve"> </w:t>
      </w:r>
      <w:r w:rsidR="002B731F" w:rsidRPr="00CD1F44">
        <w:rPr>
          <w:rStyle w:val="ts-alignment-element"/>
          <w:rFonts w:ascii="Arial" w:hAnsi="Arial" w:cs="Arial"/>
        </w:rPr>
        <w:t>el</w:t>
      </w:r>
      <w:r w:rsidR="002B731F" w:rsidRPr="00CD1F44">
        <w:rPr>
          <w:rFonts w:ascii="Arial" w:hAnsi="Arial" w:cs="Arial"/>
        </w:rPr>
        <w:t xml:space="preserve"> </w:t>
      </w:r>
      <w:r w:rsidR="002B731F" w:rsidRPr="00CD1F44">
        <w:rPr>
          <w:rStyle w:val="ts-alignment-element"/>
          <w:rFonts w:ascii="Arial" w:hAnsi="Arial" w:cs="Arial"/>
        </w:rPr>
        <w:t>sistema</w:t>
      </w:r>
      <w:r w:rsidR="002B731F" w:rsidRPr="00CD1F44">
        <w:rPr>
          <w:rFonts w:ascii="Arial" w:hAnsi="Arial" w:cs="Arial"/>
        </w:rPr>
        <w:t xml:space="preserve"> </w:t>
      </w:r>
      <w:r w:rsidR="002B731F" w:rsidRPr="00CD1F44">
        <w:rPr>
          <w:rStyle w:val="ts-alignment-element"/>
          <w:rFonts w:ascii="Arial" w:hAnsi="Arial" w:cs="Arial"/>
        </w:rPr>
        <w:t>océano-atmósfera</w:t>
      </w:r>
      <w:r w:rsidR="002B731F" w:rsidRPr="00CD1F44">
        <w:rPr>
          <w:rFonts w:ascii="Arial" w:hAnsi="Arial" w:cs="Arial"/>
        </w:rPr>
        <w:t xml:space="preserve"> </w:t>
      </w:r>
      <w:r w:rsidR="002B731F" w:rsidRPr="00CD1F44">
        <w:rPr>
          <w:rStyle w:val="ts-alignment-element"/>
          <w:rFonts w:ascii="Arial" w:hAnsi="Arial" w:cs="Arial"/>
        </w:rPr>
        <w:t>acoplado</w:t>
      </w:r>
      <w:r w:rsidR="002B731F" w:rsidRPr="00CD1F44">
        <w:rPr>
          <w:rFonts w:ascii="Arial" w:hAnsi="Arial" w:cs="Arial"/>
        </w:rPr>
        <w:t xml:space="preserve"> </w:t>
      </w:r>
      <w:r w:rsidR="002B731F" w:rsidRPr="00CD1F44">
        <w:rPr>
          <w:rStyle w:val="ts-alignment-element"/>
          <w:rFonts w:ascii="Arial" w:hAnsi="Arial" w:cs="Arial"/>
        </w:rPr>
        <w:t>reflej</w:t>
      </w:r>
      <w:r w:rsidR="002B731F" w:rsidRPr="00CD1F44">
        <w:rPr>
          <w:rStyle w:val="ts-alignment-element"/>
          <w:rFonts w:ascii="Arial" w:hAnsi="Arial" w:cs="Arial"/>
        </w:rPr>
        <w:t>a</w:t>
      </w:r>
      <w:r w:rsidR="002B731F" w:rsidRPr="00CD1F44">
        <w:rPr>
          <w:rFonts w:ascii="Arial" w:hAnsi="Arial" w:cs="Arial"/>
        </w:rPr>
        <w:t xml:space="preserve"> </w:t>
      </w:r>
      <w:r w:rsidR="002B731F" w:rsidRPr="00CD1F44">
        <w:rPr>
          <w:rStyle w:val="ts-alignment-element"/>
          <w:rFonts w:ascii="Arial" w:hAnsi="Arial" w:cs="Arial"/>
        </w:rPr>
        <w:t>la</w:t>
      </w:r>
      <w:r w:rsidR="002B731F" w:rsidRPr="00CD1F44">
        <w:rPr>
          <w:rFonts w:ascii="Arial" w:hAnsi="Arial" w:cs="Arial"/>
        </w:rPr>
        <w:t xml:space="preserve"> </w:t>
      </w:r>
      <w:r w:rsidR="002B731F" w:rsidRPr="00CD1F44">
        <w:rPr>
          <w:rStyle w:val="ts-alignment-element"/>
          <w:rFonts w:ascii="Arial" w:hAnsi="Arial" w:cs="Arial"/>
        </w:rPr>
        <w:t>continuación</w:t>
      </w:r>
      <w:r w:rsidR="002B731F" w:rsidRPr="00CD1F44">
        <w:rPr>
          <w:rFonts w:ascii="Arial" w:hAnsi="Arial" w:cs="Arial"/>
        </w:rPr>
        <w:t xml:space="preserve"> </w:t>
      </w:r>
      <w:r w:rsidR="002B731F" w:rsidRPr="00CD1F44">
        <w:rPr>
          <w:rStyle w:val="ts-alignment-element"/>
          <w:rFonts w:ascii="Arial" w:hAnsi="Arial" w:cs="Arial"/>
        </w:rPr>
        <w:t>de</w:t>
      </w:r>
      <w:r w:rsidR="002B731F" w:rsidRPr="00CD1F44">
        <w:rPr>
          <w:rFonts w:ascii="Arial" w:hAnsi="Arial" w:cs="Arial"/>
        </w:rPr>
        <w:t xml:space="preserve"> </w:t>
      </w:r>
      <w:r w:rsidR="002B731F" w:rsidRPr="00CD1F44">
        <w:rPr>
          <w:rStyle w:val="ts-alignment-element"/>
          <w:rFonts w:ascii="Arial" w:hAnsi="Arial" w:cs="Arial"/>
        </w:rPr>
        <w:t>La</w:t>
      </w:r>
      <w:r w:rsidR="002B731F" w:rsidRPr="00CD1F44">
        <w:rPr>
          <w:rFonts w:ascii="Arial" w:hAnsi="Arial" w:cs="Arial"/>
        </w:rPr>
        <w:t xml:space="preserve"> </w:t>
      </w:r>
      <w:r w:rsidR="002B731F" w:rsidRPr="00CD1F44">
        <w:rPr>
          <w:rStyle w:val="ts-alignment-element"/>
          <w:rFonts w:ascii="Arial" w:hAnsi="Arial" w:cs="Arial"/>
        </w:rPr>
        <w:t>Niña</w:t>
      </w:r>
      <w:r w:rsidR="00594904" w:rsidRPr="00CD1F44">
        <w:rPr>
          <w:rStyle w:val="ts-alignment-element"/>
          <w:rFonts w:ascii="Arial" w:hAnsi="Arial" w:cs="Arial"/>
        </w:rPr>
        <w:t xml:space="preserve"> (NOAA, marzo de 2022)</w:t>
      </w:r>
    </w:p>
    <w:p w14:paraId="5CD40FE7" w14:textId="4E730967" w:rsidR="00042687" w:rsidRPr="00CD1F44" w:rsidRDefault="00042687" w:rsidP="0004528D">
      <w:pPr>
        <w:pStyle w:val="Default"/>
        <w:ind w:firstLine="708"/>
        <w:jc w:val="both"/>
        <w:rPr>
          <w:rFonts w:ascii="Arial" w:hAnsi="Arial" w:cs="Arial"/>
        </w:rPr>
      </w:pPr>
    </w:p>
    <w:p w14:paraId="7EE6626E" w14:textId="5D228350" w:rsidR="00AF59E0" w:rsidRPr="00CD1F44" w:rsidRDefault="00AF59E0" w:rsidP="00BF5D51">
      <w:pPr>
        <w:pStyle w:val="Default"/>
        <w:ind w:firstLine="708"/>
        <w:jc w:val="both"/>
        <w:rPr>
          <w:rFonts w:ascii="Arial" w:hAnsi="Arial" w:cs="Arial"/>
          <w:bCs/>
        </w:rPr>
      </w:pPr>
      <w:r w:rsidRPr="00CD1F44">
        <w:rPr>
          <w:rFonts w:ascii="Arial" w:hAnsi="Arial" w:cs="Arial"/>
          <w:color w:val="auto"/>
        </w:rPr>
        <w:t>En este orden de cosas, el Programa R</w:t>
      </w:r>
      <w:r w:rsidRPr="00CD1F44">
        <w:rPr>
          <w:rFonts w:ascii="Arial" w:hAnsi="Arial" w:cs="Arial"/>
          <w:bCs/>
        </w:rPr>
        <w:t>egional de Evaluación de Aves Marinas Costeras, desarrollado desde junio de 2014 a la fecha, ha permitido reconocer los patrones predecibles de la dinámica aviar en las costas de la zona norte bajo estudio, y formular espacios predictivos de los posibles impactos de eventos ENSO sobre el componente aviar.</w:t>
      </w:r>
    </w:p>
    <w:p w14:paraId="675B217A" w14:textId="77777777" w:rsidR="00AF59E0" w:rsidRPr="00CD1F44" w:rsidRDefault="00AF59E0" w:rsidP="00AF59E0">
      <w:pPr>
        <w:pStyle w:val="Default"/>
        <w:ind w:firstLine="708"/>
        <w:jc w:val="both"/>
        <w:rPr>
          <w:rFonts w:ascii="Arial" w:hAnsi="Arial" w:cs="Arial"/>
          <w:bCs/>
        </w:rPr>
      </w:pPr>
    </w:p>
    <w:p w14:paraId="2E20278D" w14:textId="77777777" w:rsidR="0004528D" w:rsidRPr="00CD1F44" w:rsidRDefault="0004528D" w:rsidP="00AF59E0">
      <w:pPr>
        <w:pStyle w:val="Default"/>
        <w:ind w:firstLine="708"/>
        <w:jc w:val="both"/>
        <w:rPr>
          <w:rFonts w:ascii="Arial" w:hAnsi="Arial" w:cs="Arial"/>
          <w:bCs/>
        </w:rPr>
      </w:pPr>
    </w:p>
    <w:p w14:paraId="229A2B16" w14:textId="77777777" w:rsidR="006205B0" w:rsidRPr="00CD1F44" w:rsidRDefault="006205B0" w:rsidP="00766562">
      <w:pPr>
        <w:pStyle w:val="Default"/>
        <w:jc w:val="both"/>
        <w:rPr>
          <w:rFonts w:ascii="Arial" w:hAnsi="Arial" w:cs="Arial"/>
          <w:color w:val="auto"/>
        </w:rPr>
      </w:pPr>
    </w:p>
    <w:p w14:paraId="0F739CD3" w14:textId="77777777" w:rsidR="0046593C" w:rsidRDefault="0046593C" w:rsidP="00766562">
      <w:pPr>
        <w:pStyle w:val="Default"/>
        <w:jc w:val="both"/>
        <w:rPr>
          <w:rFonts w:ascii="Arial" w:hAnsi="Arial" w:cs="Arial"/>
          <w:color w:val="auto"/>
        </w:rPr>
      </w:pPr>
    </w:p>
    <w:p w14:paraId="6153F61C" w14:textId="77777777" w:rsidR="00474EE0" w:rsidRDefault="00474EE0" w:rsidP="00766562">
      <w:pPr>
        <w:pStyle w:val="Default"/>
        <w:jc w:val="both"/>
        <w:rPr>
          <w:rFonts w:ascii="Arial" w:hAnsi="Arial" w:cs="Arial"/>
          <w:color w:val="auto"/>
        </w:rPr>
      </w:pPr>
    </w:p>
    <w:p w14:paraId="6D15777F" w14:textId="77777777" w:rsidR="00474EE0" w:rsidRDefault="00474EE0" w:rsidP="00766562">
      <w:pPr>
        <w:pStyle w:val="Default"/>
        <w:jc w:val="both"/>
        <w:rPr>
          <w:rFonts w:ascii="Arial" w:hAnsi="Arial" w:cs="Arial"/>
          <w:color w:val="auto"/>
        </w:rPr>
      </w:pPr>
    </w:p>
    <w:p w14:paraId="6B962F7B" w14:textId="77777777" w:rsidR="00474EE0" w:rsidRDefault="00474EE0" w:rsidP="00766562">
      <w:pPr>
        <w:pStyle w:val="Default"/>
        <w:jc w:val="both"/>
        <w:rPr>
          <w:rFonts w:ascii="Arial" w:hAnsi="Arial" w:cs="Arial"/>
          <w:color w:val="auto"/>
        </w:rPr>
      </w:pPr>
    </w:p>
    <w:p w14:paraId="7BA874B2" w14:textId="77777777" w:rsidR="00474EE0" w:rsidRDefault="00474EE0" w:rsidP="00766562">
      <w:pPr>
        <w:pStyle w:val="Default"/>
        <w:jc w:val="both"/>
        <w:rPr>
          <w:rFonts w:ascii="Arial" w:hAnsi="Arial" w:cs="Arial"/>
          <w:color w:val="auto"/>
        </w:rPr>
      </w:pPr>
    </w:p>
    <w:p w14:paraId="0891C9FA" w14:textId="77777777" w:rsidR="00474EE0" w:rsidRDefault="00474EE0" w:rsidP="00766562">
      <w:pPr>
        <w:pStyle w:val="Default"/>
        <w:jc w:val="both"/>
        <w:rPr>
          <w:rFonts w:ascii="Arial" w:hAnsi="Arial" w:cs="Arial"/>
          <w:color w:val="auto"/>
        </w:rPr>
      </w:pPr>
    </w:p>
    <w:p w14:paraId="5BFE324B" w14:textId="77777777" w:rsidR="00474EE0" w:rsidRDefault="00474EE0" w:rsidP="00766562">
      <w:pPr>
        <w:pStyle w:val="Default"/>
        <w:jc w:val="both"/>
        <w:rPr>
          <w:rFonts w:ascii="Arial" w:hAnsi="Arial" w:cs="Arial"/>
          <w:color w:val="auto"/>
        </w:rPr>
      </w:pPr>
    </w:p>
    <w:p w14:paraId="41DC431C" w14:textId="77777777" w:rsidR="00474EE0" w:rsidRDefault="00474EE0" w:rsidP="00766562">
      <w:pPr>
        <w:pStyle w:val="Default"/>
        <w:jc w:val="both"/>
        <w:rPr>
          <w:rFonts w:ascii="Arial" w:hAnsi="Arial" w:cs="Arial"/>
          <w:color w:val="auto"/>
        </w:rPr>
      </w:pPr>
    </w:p>
    <w:p w14:paraId="3A07572C" w14:textId="77777777" w:rsidR="00474EE0" w:rsidRDefault="00474EE0" w:rsidP="00766562">
      <w:pPr>
        <w:pStyle w:val="Default"/>
        <w:jc w:val="both"/>
        <w:rPr>
          <w:rFonts w:ascii="Arial" w:hAnsi="Arial" w:cs="Arial"/>
          <w:color w:val="auto"/>
        </w:rPr>
      </w:pPr>
    </w:p>
    <w:p w14:paraId="46A81032" w14:textId="77777777" w:rsidR="00474EE0" w:rsidRDefault="00474EE0" w:rsidP="00766562">
      <w:pPr>
        <w:pStyle w:val="Default"/>
        <w:jc w:val="both"/>
        <w:rPr>
          <w:rFonts w:ascii="Arial" w:hAnsi="Arial" w:cs="Arial"/>
          <w:color w:val="auto"/>
        </w:rPr>
      </w:pPr>
    </w:p>
    <w:p w14:paraId="38822681" w14:textId="77777777" w:rsidR="0046593C" w:rsidRDefault="0046593C" w:rsidP="00766562">
      <w:pPr>
        <w:pStyle w:val="Default"/>
        <w:jc w:val="both"/>
        <w:rPr>
          <w:rFonts w:ascii="Arial" w:hAnsi="Arial" w:cs="Arial"/>
          <w:color w:val="auto"/>
        </w:rPr>
      </w:pPr>
    </w:p>
    <w:p w14:paraId="740C029E" w14:textId="77777777" w:rsidR="0046593C" w:rsidRDefault="0046593C" w:rsidP="00766562">
      <w:pPr>
        <w:pStyle w:val="Default"/>
        <w:jc w:val="both"/>
        <w:rPr>
          <w:rFonts w:ascii="Arial" w:hAnsi="Arial" w:cs="Arial"/>
          <w:color w:val="auto"/>
        </w:rPr>
      </w:pPr>
    </w:p>
    <w:p w14:paraId="0BCD6CD9" w14:textId="77777777" w:rsidR="00E87894" w:rsidRDefault="00E87894" w:rsidP="00766562">
      <w:pPr>
        <w:pStyle w:val="Default"/>
        <w:jc w:val="both"/>
        <w:rPr>
          <w:rFonts w:ascii="Arial" w:hAnsi="Arial" w:cs="Arial"/>
          <w:color w:val="auto"/>
        </w:rPr>
      </w:pPr>
    </w:p>
    <w:p w14:paraId="62D587A3" w14:textId="77777777" w:rsidR="00E87894" w:rsidRDefault="00E87894" w:rsidP="00766562">
      <w:pPr>
        <w:pStyle w:val="Default"/>
        <w:jc w:val="both"/>
        <w:rPr>
          <w:rFonts w:ascii="Arial" w:hAnsi="Arial" w:cs="Arial"/>
          <w:color w:val="auto"/>
        </w:rPr>
      </w:pPr>
    </w:p>
    <w:p w14:paraId="34C16B02" w14:textId="77777777" w:rsidR="004E420E" w:rsidRDefault="004E420E" w:rsidP="00766562">
      <w:pPr>
        <w:pStyle w:val="Default"/>
        <w:jc w:val="both"/>
        <w:rPr>
          <w:rFonts w:ascii="Arial" w:hAnsi="Arial" w:cs="Arial"/>
          <w:color w:val="auto"/>
        </w:rPr>
      </w:pPr>
    </w:p>
    <w:p w14:paraId="7B32E9B0" w14:textId="77777777" w:rsidR="004E420E" w:rsidRDefault="004E420E" w:rsidP="00766562">
      <w:pPr>
        <w:pStyle w:val="Default"/>
        <w:jc w:val="both"/>
        <w:rPr>
          <w:rFonts w:ascii="Arial" w:hAnsi="Arial" w:cs="Arial"/>
          <w:color w:val="auto"/>
        </w:rPr>
      </w:pPr>
    </w:p>
    <w:p w14:paraId="6B3C0D74" w14:textId="77777777" w:rsidR="004E420E" w:rsidRDefault="004E420E" w:rsidP="00766562">
      <w:pPr>
        <w:pStyle w:val="Default"/>
        <w:jc w:val="both"/>
        <w:rPr>
          <w:rFonts w:ascii="Arial" w:hAnsi="Arial" w:cs="Arial"/>
          <w:color w:val="auto"/>
        </w:rPr>
      </w:pPr>
    </w:p>
    <w:p w14:paraId="79DD198B" w14:textId="77777777" w:rsidR="004E420E" w:rsidRDefault="004E420E" w:rsidP="00766562">
      <w:pPr>
        <w:pStyle w:val="Default"/>
        <w:jc w:val="both"/>
        <w:rPr>
          <w:rFonts w:ascii="Arial" w:hAnsi="Arial" w:cs="Arial"/>
          <w:color w:val="auto"/>
        </w:rPr>
      </w:pPr>
    </w:p>
    <w:p w14:paraId="3229D3D2" w14:textId="77777777" w:rsidR="004E420E" w:rsidRDefault="004E420E" w:rsidP="00766562">
      <w:pPr>
        <w:pStyle w:val="Default"/>
        <w:jc w:val="both"/>
        <w:rPr>
          <w:rFonts w:ascii="Arial" w:hAnsi="Arial" w:cs="Arial"/>
          <w:color w:val="auto"/>
        </w:rPr>
      </w:pPr>
    </w:p>
    <w:p w14:paraId="09AFEF8A" w14:textId="77777777" w:rsidR="004E420E" w:rsidRDefault="004E420E" w:rsidP="00766562">
      <w:pPr>
        <w:pStyle w:val="Default"/>
        <w:jc w:val="both"/>
        <w:rPr>
          <w:rFonts w:ascii="Arial" w:hAnsi="Arial" w:cs="Arial"/>
          <w:color w:val="auto"/>
        </w:rPr>
      </w:pPr>
    </w:p>
    <w:p w14:paraId="3D854937" w14:textId="77777777" w:rsidR="004E420E" w:rsidRDefault="004E420E" w:rsidP="00766562">
      <w:pPr>
        <w:pStyle w:val="Default"/>
        <w:jc w:val="both"/>
        <w:rPr>
          <w:rFonts w:ascii="Arial" w:hAnsi="Arial" w:cs="Arial"/>
          <w:color w:val="auto"/>
        </w:rPr>
      </w:pPr>
    </w:p>
    <w:p w14:paraId="3D5692C8" w14:textId="77777777" w:rsidR="004E420E" w:rsidRDefault="004E420E" w:rsidP="00766562">
      <w:pPr>
        <w:pStyle w:val="Default"/>
        <w:jc w:val="both"/>
        <w:rPr>
          <w:rFonts w:ascii="Arial" w:hAnsi="Arial" w:cs="Arial"/>
          <w:color w:val="auto"/>
        </w:rPr>
      </w:pPr>
    </w:p>
    <w:p w14:paraId="6CF0640E" w14:textId="77777777" w:rsidR="004F1E54" w:rsidRPr="00CD1F44" w:rsidRDefault="00B61C8E" w:rsidP="001717CD">
      <w:pPr>
        <w:jc w:val="both"/>
        <w:rPr>
          <w:rFonts w:ascii="Arial" w:hAnsi="Arial" w:cs="Arial"/>
          <w:b/>
          <w:bCs/>
        </w:rPr>
      </w:pPr>
      <w:r w:rsidRPr="00CD1F44">
        <w:rPr>
          <w:rFonts w:ascii="Arial" w:hAnsi="Arial" w:cs="Arial"/>
          <w:b/>
          <w:bCs/>
        </w:rPr>
        <w:t>Ref</w:t>
      </w:r>
      <w:r w:rsidR="004F1E54" w:rsidRPr="00CD1F44">
        <w:rPr>
          <w:rFonts w:ascii="Arial" w:hAnsi="Arial" w:cs="Arial"/>
          <w:b/>
          <w:bCs/>
        </w:rPr>
        <w:t>erencias bibliográficas</w:t>
      </w:r>
      <w:r w:rsidR="00C41652" w:rsidRPr="00CD1F44">
        <w:rPr>
          <w:rFonts w:ascii="Arial" w:hAnsi="Arial" w:cs="Arial"/>
          <w:b/>
          <w:bCs/>
        </w:rPr>
        <w:t>.</w:t>
      </w:r>
    </w:p>
    <w:p w14:paraId="5D3B54EF" w14:textId="77777777" w:rsidR="00C41652" w:rsidRPr="00CD1F44" w:rsidRDefault="00C41652" w:rsidP="001717CD">
      <w:pPr>
        <w:jc w:val="both"/>
        <w:rPr>
          <w:rFonts w:ascii="Arial" w:hAnsi="Arial" w:cs="Arial"/>
          <w:b/>
          <w:bCs/>
        </w:rPr>
      </w:pPr>
    </w:p>
    <w:p w14:paraId="48364BBC" w14:textId="77777777" w:rsidR="00C41652" w:rsidRPr="00CD1F44" w:rsidRDefault="00C41652" w:rsidP="001717CD">
      <w:pPr>
        <w:jc w:val="both"/>
        <w:rPr>
          <w:rFonts w:ascii="Arial" w:hAnsi="Arial" w:cs="Arial"/>
          <w:bCs/>
        </w:rPr>
      </w:pPr>
      <w:r w:rsidRPr="00CD1F44">
        <w:rPr>
          <w:rFonts w:ascii="Arial" w:hAnsi="Arial" w:cs="Arial"/>
          <w:b/>
          <w:bCs/>
        </w:rPr>
        <w:t xml:space="preserve">Aguilar, R., M. </w:t>
      </w:r>
      <w:proofErr w:type="spellStart"/>
      <w:r w:rsidRPr="00CD1F44">
        <w:rPr>
          <w:rFonts w:ascii="Arial" w:hAnsi="Arial" w:cs="Arial"/>
          <w:b/>
          <w:bCs/>
        </w:rPr>
        <w:t>Perucci</w:t>
      </w:r>
      <w:proofErr w:type="spellEnd"/>
      <w:r w:rsidRPr="00CD1F44">
        <w:rPr>
          <w:rFonts w:ascii="Arial" w:hAnsi="Arial" w:cs="Arial"/>
          <w:b/>
          <w:bCs/>
        </w:rPr>
        <w:t xml:space="preserve"> &amp; A. Martín. 2017. </w:t>
      </w:r>
      <w:r w:rsidRPr="00CD1F44">
        <w:rPr>
          <w:rFonts w:ascii="Arial" w:hAnsi="Arial" w:cs="Arial"/>
          <w:bCs/>
        </w:rPr>
        <w:t xml:space="preserve">Aves en la Región de Antofagasta. Corporación </w:t>
      </w:r>
      <w:proofErr w:type="spellStart"/>
      <w:r w:rsidRPr="00CD1F44">
        <w:rPr>
          <w:rFonts w:ascii="Arial" w:hAnsi="Arial" w:cs="Arial"/>
          <w:bCs/>
        </w:rPr>
        <w:t>Cultam</w:t>
      </w:r>
      <w:proofErr w:type="spellEnd"/>
      <w:r w:rsidRPr="00CD1F44">
        <w:rPr>
          <w:rFonts w:ascii="Arial" w:hAnsi="Arial" w:cs="Arial"/>
          <w:bCs/>
        </w:rPr>
        <w:t>. 344 pp.</w:t>
      </w:r>
    </w:p>
    <w:p w14:paraId="66044F40" w14:textId="77777777" w:rsidR="004F1E54" w:rsidRPr="00CD1F44" w:rsidRDefault="004F1E54" w:rsidP="001717CD">
      <w:pPr>
        <w:jc w:val="both"/>
        <w:rPr>
          <w:rFonts w:ascii="Arial" w:hAnsi="Arial" w:cs="Arial"/>
        </w:rPr>
      </w:pPr>
    </w:p>
    <w:p w14:paraId="4E612FED" w14:textId="10148C2D" w:rsidR="004F1E54" w:rsidRPr="00CD1F44" w:rsidRDefault="003178BF" w:rsidP="001717CD">
      <w:pPr>
        <w:jc w:val="both"/>
        <w:rPr>
          <w:rFonts w:ascii="Arial" w:hAnsi="Arial" w:cs="Arial"/>
          <w:shd w:val="clear" w:color="auto" w:fill="FFFFFF"/>
        </w:rPr>
      </w:pPr>
      <w:proofErr w:type="spellStart"/>
      <w:r w:rsidRPr="00CD1F44">
        <w:rPr>
          <w:rFonts w:ascii="Arial" w:hAnsi="Arial" w:cs="Arial"/>
          <w:b/>
          <w:bCs/>
          <w:shd w:val="clear" w:color="auto" w:fill="FFFFFF"/>
        </w:rPr>
        <w:t>Barquete</w:t>
      </w:r>
      <w:proofErr w:type="spellEnd"/>
      <w:r w:rsidRPr="00CD1F44">
        <w:rPr>
          <w:rFonts w:ascii="Arial" w:hAnsi="Arial" w:cs="Arial"/>
          <w:b/>
          <w:bCs/>
          <w:shd w:val="clear" w:color="auto" w:fill="FFFFFF"/>
        </w:rPr>
        <w:t>, V.,</w:t>
      </w:r>
      <w:r w:rsidR="004F1E54" w:rsidRPr="00CD1F44">
        <w:rPr>
          <w:rFonts w:ascii="Arial" w:hAnsi="Arial" w:cs="Arial"/>
          <w:b/>
          <w:bCs/>
          <w:shd w:val="clear" w:color="auto" w:fill="FFFFFF"/>
        </w:rPr>
        <w:t xml:space="preserve"> L. </w:t>
      </w:r>
      <w:proofErr w:type="spellStart"/>
      <w:r w:rsidR="004F1E54" w:rsidRPr="00CD1F44">
        <w:rPr>
          <w:rFonts w:ascii="Arial" w:hAnsi="Arial" w:cs="Arial"/>
          <w:b/>
          <w:bCs/>
          <w:shd w:val="clear" w:color="auto" w:fill="FFFFFF"/>
        </w:rPr>
        <w:t>Bugoni</w:t>
      </w:r>
      <w:proofErr w:type="spellEnd"/>
      <w:r w:rsidR="004F1E54" w:rsidRPr="00CD1F44">
        <w:rPr>
          <w:rFonts w:ascii="Arial" w:hAnsi="Arial" w:cs="Arial"/>
          <w:b/>
          <w:bCs/>
          <w:shd w:val="clear" w:color="auto" w:fill="FFFFFF"/>
        </w:rPr>
        <w:t xml:space="preserve"> &amp; C. </w:t>
      </w:r>
      <w:proofErr w:type="spellStart"/>
      <w:r w:rsidR="004F1E54" w:rsidRPr="00CD1F44">
        <w:rPr>
          <w:rFonts w:ascii="Arial" w:hAnsi="Arial" w:cs="Arial"/>
          <w:b/>
          <w:bCs/>
          <w:shd w:val="clear" w:color="auto" w:fill="FFFFFF"/>
        </w:rPr>
        <w:t>Vooren</w:t>
      </w:r>
      <w:proofErr w:type="spellEnd"/>
      <w:r w:rsidR="004F1E54" w:rsidRPr="00CD1F44">
        <w:rPr>
          <w:rFonts w:ascii="Arial" w:hAnsi="Arial" w:cs="Arial"/>
          <w:b/>
          <w:bCs/>
          <w:shd w:val="clear" w:color="auto" w:fill="FFFFFF"/>
        </w:rPr>
        <w:t>. 2008</w:t>
      </w:r>
      <w:r w:rsidR="004F1E54" w:rsidRPr="00CD1F44">
        <w:rPr>
          <w:rFonts w:ascii="Arial" w:hAnsi="Arial" w:cs="Arial"/>
          <w:shd w:val="clear" w:color="auto" w:fill="FFFFFF"/>
        </w:rPr>
        <w:t xml:space="preserve">. </w:t>
      </w:r>
      <w:proofErr w:type="spellStart"/>
      <w:r w:rsidR="004F1E54" w:rsidRPr="00CD1F44">
        <w:rPr>
          <w:rFonts w:ascii="Arial" w:hAnsi="Arial" w:cs="Arial"/>
          <w:shd w:val="clear" w:color="auto" w:fill="FFFFFF"/>
        </w:rPr>
        <w:t>Diet</w:t>
      </w:r>
      <w:proofErr w:type="spellEnd"/>
      <w:r w:rsidR="004F1E54" w:rsidRPr="00CD1F44">
        <w:rPr>
          <w:rFonts w:ascii="Arial" w:hAnsi="Arial" w:cs="Arial"/>
          <w:shd w:val="clear" w:color="auto" w:fill="FFFFFF"/>
        </w:rPr>
        <w:t xml:space="preserve"> </w:t>
      </w:r>
      <w:proofErr w:type="spellStart"/>
      <w:r w:rsidR="004F1E54" w:rsidRPr="00CD1F44">
        <w:rPr>
          <w:rFonts w:ascii="Arial" w:hAnsi="Arial" w:cs="Arial"/>
          <w:shd w:val="clear" w:color="auto" w:fill="FFFFFF"/>
        </w:rPr>
        <w:t>of</w:t>
      </w:r>
      <w:proofErr w:type="spellEnd"/>
      <w:r w:rsidR="004F1E54" w:rsidRPr="00CD1F44">
        <w:rPr>
          <w:rFonts w:ascii="Arial" w:hAnsi="Arial" w:cs="Arial"/>
          <w:shd w:val="clear" w:color="auto" w:fill="FFFFFF"/>
        </w:rPr>
        <w:t xml:space="preserve"> </w:t>
      </w:r>
      <w:proofErr w:type="spellStart"/>
      <w:r w:rsidR="004F1E54" w:rsidRPr="00CD1F44">
        <w:rPr>
          <w:rFonts w:ascii="Arial" w:hAnsi="Arial" w:cs="Arial"/>
          <w:shd w:val="clear" w:color="auto" w:fill="FFFFFF"/>
        </w:rPr>
        <w:t>Neotropic</w:t>
      </w:r>
      <w:proofErr w:type="spellEnd"/>
      <w:r w:rsidR="004F1E54" w:rsidRPr="00CD1F44">
        <w:rPr>
          <w:rFonts w:ascii="Arial" w:hAnsi="Arial" w:cs="Arial"/>
          <w:shd w:val="clear" w:color="auto" w:fill="FFFFFF"/>
        </w:rPr>
        <w:t xml:space="preserve"> </w:t>
      </w:r>
      <w:proofErr w:type="spellStart"/>
      <w:r w:rsidR="004F1E54" w:rsidRPr="00CD1F44">
        <w:rPr>
          <w:rFonts w:ascii="Arial" w:hAnsi="Arial" w:cs="Arial"/>
          <w:shd w:val="clear" w:color="auto" w:fill="FFFFFF"/>
        </w:rPr>
        <w:t>Cormorant</w:t>
      </w:r>
      <w:proofErr w:type="spellEnd"/>
      <w:r w:rsidR="004F1E54" w:rsidRPr="00CD1F44">
        <w:rPr>
          <w:rFonts w:ascii="Arial" w:hAnsi="Arial" w:cs="Arial"/>
          <w:shd w:val="clear" w:color="auto" w:fill="FFFFFF"/>
        </w:rPr>
        <w:t xml:space="preserve"> (</w:t>
      </w:r>
      <w:proofErr w:type="spellStart"/>
      <w:r w:rsidR="004F1E54" w:rsidRPr="00CD1F44">
        <w:rPr>
          <w:rFonts w:ascii="Arial" w:hAnsi="Arial" w:cs="Arial"/>
          <w:i/>
          <w:iCs/>
          <w:shd w:val="clear" w:color="auto" w:fill="FFFFFF"/>
        </w:rPr>
        <w:t>Phalacrocorax</w:t>
      </w:r>
      <w:proofErr w:type="spellEnd"/>
      <w:r w:rsidR="004F1E54" w:rsidRPr="00CD1F44">
        <w:rPr>
          <w:rFonts w:ascii="Arial" w:hAnsi="Arial" w:cs="Arial"/>
          <w:i/>
          <w:iCs/>
          <w:shd w:val="clear" w:color="auto" w:fill="FFFFFF"/>
        </w:rPr>
        <w:t xml:space="preserve"> </w:t>
      </w:r>
      <w:proofErr w:type="spellStart"/>
      <w:r w:rsidR="004F1E54" w:rsidRPr="00CD1F44">
        <w:rPr>
          <w:rFonts w:ascii="Arial" w:hAnsi="Arial" w:cs="Arial"/>
          <w:i/>
          <w:iCs/>
          <w:shd w:val="clear" w:color="auto" w:fill="FFFFFF"/>
        </w:rPr>
        <w:t>brasilianus</w:t>
      </w:r>
      <w:proofErr w:type="spellEnd"/>
      <w:r w:rsidR="004F1E54" w:rsidRPr="00CD1F44">
        <w:rPr>
          <w:rFonts w:ascii="Arial" w:hAnsi="Arial" w:cs="Arial"/>
          <w:shd w:val="clear" w:color="auto" w:fill="FFFFFF"/>
        </w:rPr>
        <w:t xml:space="preserve">) in </w:t>
      </w:r>
      <w:proofErr w:type="spellStart"/>
      <w:r w:rsidR="004F1E54" w:rsidRPr="00CD1F44">
        <w:rPr>
          <w:rFonts w:ascii="Arial" w:hAnsi="Arial" w:cs="Arial"/>
          <w:shd w:val="clear" w:color="auto" w:fill="FFFFFF"/>
        </w:rPr>
        <w:t>an</w:t>
      </w:r>
      <w:proofErr w:type="spellEnd"/>
      <w:r w:rsidR="004F1E54" w:rsidRPr="00CD1F44">
        <w:rPr>
          <w:rFonts w:ascii="Arial" w:hAnsi="Arial" w:cs="Arial"/>
          <w:shd w:val="clear" w:color="auto" w:fill="FFFFFF"/>
        </w:rPr>
        <w:t xml:space="preserve"> estuarine </w:t>
      </w:r>
      <w:proofErr w:type="spellStart"/>
      <w:r w:rsidR="004F1E54" w:rsidRPr="00CD1F44">
        <w:rPr>
          <w:rFonts w:ascii="Arial" w:hAnsi="Arial" w:cs="Arial"/>
          <w:shd w:val="clear" w:color="auto" w:fill="FFFFFF"/>
        </w:rPr>
        <w:t>environment</w:t>
      </w:r>
      <w:proofErr w:type="spellEnd"/>
      <w:r w:rsidR="004F1E54" w:rsidRPr="00CD1F44">
        <w:rPr>
          <w:rFonts w:ascii="Arial" w:hAnsi="Arial" w:cs="Arial"/>
          <w:shd w:val="clear" w:color="auto" w:fill="FFFFFF"/>
        </w:rPr>
        <w:t xml:space="preserve">. Marine </w:t>
      </w:r>
      <w:proofErr w:type="spellStart"/>
      <w:r w:rsidR="004F1E54" w:rsidRPr="00CD1F44">
        <w:rPr>
          <w:rFonts w:ascii="Arial" w:hAnsi="Arial" w:cs="Arial"/>
          <w:shd w:val="clear" w:color="auto" w:fill="FFFFFF"/>
        </w:rPr>
        <w:t>Biology</w:t>
      </w:r>
      <w:proofErr w:type="spellEnd"/>
      <w:r w:rsidR="004F1E54" w:rsidRPr="00CD1F44">
        <w:rPr>
          <w:rFonts w:ascii="Arial" w:hAnsi="Arial" w:cs="Arial"/>
          <w:shd w:val="clear" w:color="auto" w:fill="FFFFFF"/>
        </w:rPr>
        <w:t xml:space="preserve"> 153:431-443  </w:t>
      </w:r>
    </w:p>
    <w:p w14:paraId="01788399" w14:textId="77777777" w:rsidR="004F1E54" w:rsidRPr="00CD1F44" w:rsidRDefault="004F1E54" w:rsidP="001717CD">
      <w:pPr>
        <w:jc w:val="both"/>
        <w:rPr>
          <w:rFonts w:ascii="Arial" w:hAnsi="Arial" w:cs="Arial"/>
          <w:shd w:val="clear" w:color="auto" w:fill="FFFFFF"/>
        </w:rPr>
      </w:pPr>
    </w:p>
    <w:p w14:paraId="075D38A9" w14:textId="77777777" w:rsidR="004F1E54" w:rsidRPr="00CD1F44" w:rsidRDefault="004F1E54" w:rsidP="001717CD">
      <w:pPr>
        <w:jc w:val="both"/>
        <w:rPr>
          <w:rFonts w:ascii="Arial" w:hAnsi="Arial" w:cs="Arial"/>
          <w:shd w:val="clear" w:color="auto" w:fill="FFFFFF"/>
        </w:rPr>
      </w:pPr>
      <w:proofErr w:type="spellStart"/>
      <w:r w:rsidRPr="00CD1F44">
        <w:rPr>
          <w:rFonts w:ascii="Arial" w:hAnsi="Arial" w:cs="Arial"/>
          <w:b/>
          <w:bCs/>
          <w:shd w:val="clear" w:color="auto" w:fill="FFFFFF"/>
        </w:rPr>
        <w:t>Brenet</w:t>
      </w:r>
      <w:proofErr w:type="spellEnd"/>
      <w:r w:rsidRPr="00CD1F44">
        <w:rPr>
          <w:rFonts w:ascii="Arial" w:hAnsi="Arial" w:cs="Arial"/>
          <w:b/>
          <w:bCs/>
          <w:shd w:val="clear" w:color="auto" w:fill="FFFFFF"/>
        </w:rPr>
        <w:t>, C. 21014</w:t>
      </w:r>
      <w:r w:rsidRPr="00CD1F44">
        <w:rPr>
          <w:rFonts w:ascii="Arial" w:hAnsi="Arial" w:cs="Arial"/>
          <w:shd w:val="clear" w:color="auto" w:fill="FFFFFF"/>
        </w:rPr>
        <w:t xml:space="preserve">. Fenómeno de El Niño, estado actual y sus posibles impactos sobre algunos sectores productivos. San José, CR, </w:t>
      </w:r>
      <w:proofErr w:type="spellStart"/>
      <w:r w:rsidRPr="00CD1F44">
        <w:rPr>
          <w:rFonts w:ascii="Arial" w:hAnsi="Arial" w:cs="Arial"/>
          <w:shd w:val="clear" w:color="auto" w:fill="FFFFFF"/>
        </w:rPr>
        <w:t>Euroclima</w:t>
      </w:r>
      <w:proofErr w:type="spellEnd"/>
      <w:r w:rsidRPr="00CD1F44">
        <w:rPr>
          <w:rFonts w:ascii="Arial" w:hAnsi="Arial" w:cs="Arial"/>
          <w:shd w:val="clear" w:color="auto" w:fill="FFFFFF"/>
        </w:rPr>
        <w:t>.</w:t>
      </w:r>
    </w:p>
    <w:p w14:paraId="1E536817" w14:textId="77777777" w:rsidR="00D6431A" w:rsidRPr="00CD1F44" w:rsidRDefault="00D6431A" w:rsidP="001717CD">
      <w:pPr>
        <w:jc w:val="both"/>
        <w:rPr>
          <w:rFonts w:ascii="Arial" w:hAnsi="Arial" w:cs="Arial"/>
          <w:shd w:val="clear" w:color="auto" w:fill="FFFFFF"/>
        </w:rPr>
      </w:pPr>
    </w:p>
    <w:p w14:paraId="00CCFE48" w14:textId="77777777" w:rsidR="00D6431A" w:rsidRPr="00CD1F44" w:rsidRDefault="00D6431A" w:rsidP="001717CD">
      <w:pPr>
        <w:jc w:val="both"/>
        <w:rPr>
          <w:rFonts w:ascii="Arial" w:hAnsi="Arial" w:cs="Arial"/>
          <w:shd w:val="clear" w:color="auto" w:fill="FFFFFF"/>
        </w:rPr>
      </w:pPr>
      <w:proofErr w:type="spellStart"/>
      <w:r w:rsidRPr="00CD1F44">
        <w:rPr>
          <w:rFonts w:ascii="Arial" w:hAnsi="Arial" w:cs="Arial"/>
          <w:b/>
          <w:shd w:val="clear" w:color="auto" w:fill="FFFFFF"/>
        </w:rPr>
        <w:t>Couve</w:t>
      </w:r>
      <w:proofErr w:type="spellEnd"/>
      <w:r w:rsidRPr="00CD1F44">
        <w:rPr>
          <w:rFonts w:ascii="Arial" w:hAnsi="Arial" w:cs="Arial"/>
          <w:b/>
          <w:shd w:val="clear" w:color="auto" w:fill="FFFFFF"/>
        </w:rPr>
        <w:t>, E., C. Vidal &amp; J. Ruiz. 2016</w:t>
      </w:r>
      <w:r w:rsidRPr="00CD1F44">
        <w:rPr>
          <w:rFonts w:ascii="Arial" w:hAnsi="Arial" w:cs="Arial"/>
          <w:shd w:val="clear" w:color="auto" w:fill="FFFFFF"/>
        </w:rPr>
        <w:t>. Aves de Chile. Sus Islas Oceánicas y Península Antártica. FS Editorial. Punta Arenas, Chile. 549 pp.</w:t>
      </w:r>
    </w:p>
    <w:p w14:paraId="5343C9AA" w14:textId="77777777" w:rsidR="004F1E54" w:rsidRPr="00CD1F44" w:rsidRDefault="004F1E54" w:rsidP="001717CD">
      <w:pPr>
        <w:jc w:val="both"/>
        <w:rPr>
          <w:rFonts w:ascii="Arial" w:hAnsi="Arial" w:cs="Arial"/>
          <w:shd w:val="clear" w:color="auto" w:fill="FFFFFF"/>
        </w:rPr>
      </w:pPr>
    </w:p>
    <w:p w14:paraId="6A9C551D" w14:textId="77777777" w:rsidR="004F1E54" w:rsidRPr="00CD1F44" w:rsidRDefault="004F1E54" w:rsidP="001717CD">
      <w:pPr>
        <w:jc w:val="both"/>
        <w:rPr>
          <w:rFonts w:ascii="Arial" w:hAnsi="Arial" w:cs="Arial"/>
          <w:lang w:eastAsia="en-US"/>
        </w:rPr>
      </w:pPr>
      <w:r w:rsidRPr="00CD1F44">
        <w:rPr>
          <w:rFonts w:ascii="Arial" w:hAnsi="Arial" w:cs="Arial"/>
          <w:b/>
          <w:bCs/>
          <w:lang w:eastAsia="en-US"/>
        </w:rPr>
        <w:t xml:space="preserve">Glynn, P.  1990. </w:t>
      </w:r>
      <w:r w:rsidRPr="00CD1F44">
        <w:rPr>
          <w:rFonts w:ascii="Arial" w:hAnsi="Arial" w:cs="Arial"/>
          <w:lang w:eastAsia="en-US"/>
        </w:rPr>
        <w:t xml:space="preserve">Global </w:t>
      </w:r>
      <w:proofErr w:type="spellStart"/>
      <w:r w:rsidRPr="00CD1F44">
        <w:rPr>
          <w:rFonts w:ascii="Arial" w:hAnsi="Arial" w:cs="Arial"/>
          <w:lang w:eastAsia="en-US"/>
        </w:rPr>
        <w:t>ecological</w:t>
      </w:r>
      <w:proofErr w:type="spellEnd"/>
      <w:r w:rsidRPr="00CD1F44">
        <w:rPr>
          <w:rFonts w:ascii="Arial" w:hAnsi="Arial" w:cs="Arial"/>
          <w:lang w:eastAsia="en-US"/>
        </w:rPr>
        <w:t xml:space="preserve"> </w:t>
      </w:r>
      <w:proofErr w:type="spellStart"/>
      <w:r w:rsidRPr="00CD1F44">
        <w:rPr>
          <w:rFonts w:ascii="Arial" w:hAnsi="Arial" w:cs="Arial"/>
          <w:lang w:eastAsia="en-US"/>
        </w:rPr>
        <w:t>consequences</w:t>
      </w:r>
      <w:proofErr w:type="spellEnd"/>
      <w:r w:rsidRPr="00CD1F44">
        <w:rPr>
          <w:rFonts w:ascii="Arial" w:hAnsi="Arial" w:cs="Arial"/>
          <w:lang w:eastAsia="en-US"/>
        </w:rPr>
        <w:t xml:space="preserve"> </w:t>
      </w:r>
      <w:proofErr w:type="spellStart"/>
      <w:r w:rsidRPr="00CD1F44">
        <w:rPr>
          <w:rFonts w:ascii="Arial" w:hAnsi="Arial" w:cs="Arial"/>
          <w:lang w:eastAsia="en-US"/>
        </w:rPr>
        <w:t>of</w:t>
      </w:r>
      <w:proofErr w:type="spellEnd"/>
      <w:r w:rsidRPr="00CD1F44">
        <w:rPr>
          <w:rFonts w:ascii="Arial" w:hAnsi="Arial" w:cs="Arial"/>
          <w:lang w:eastAsia="en-US"/>
        </w:rPr>
        <w:t xml:space="preserve"> </w:t>
      </w:r>
      <w:proofErr w:type="spellStart"/>
      <w:r w:rsidRPr="00CD1F44">
        <w:rPr>
          <w:rFonts w:ascii="Arial" w:hAnsi="Arial" w:cs="Arial"/>
          <w:lang w:eastAsia="en-US"/>
        </w:rPr>
        <w:t>the</w:t>
      </w:r>
      <w:proofErr w:type="spellEnd"/>
      <w:r w:rsidRPr="00CD1F44">
        <w:rPr>
          <w:rFonts w:ascii="Arial" w:hAnsi="Arial" w:cs="Arial"/>
          <w:lang w:eastAsia="en-US"/>
        </w:rPr>
        <w:t xml:space="preserve"> 1982-83 El Nino </w:t>
      </w:r>
      <w:proofErr w:type="spellStart"/>
      <w:r w:rsidRPr="00CD1F44">
        <w:rPr>
          <w:rFonts w:ascii="Arial" w:hAnsi="Arial" w:cs="Arial"/>
          <w:lang w:eastAsia="en-US"/>
        </w:rPr>
        <w:t>southern</w:t>
      </w:r>
      <w:proofErr w:type="spellEnd"/>
      <w:r w:rsidRPr="00CD1F44">
        <w:rPr>
          <w:rFonts w:ascii="Arial" w:hAnsi="Arial" w:cs="Arial"/>
          <w:lang w:eastAsia="en-US"/>
        </w:rPr>
        <w:t xml:space="preserve"> </w:t>
      </w:r>
      <w:proofErr w:type="spellStart"/>
      <w:r w:rsidRPr="00CD1F44">
        <w:rPr>
          <w:rFonts w:ascii="Arial" w:hAnsi="Arial" w:cs="Arial"/>
          <w:lang w:eastAsia="en-US"/>
        </w:rPr>
        <w:t>oscillation</w:t>
      </w:r>
      <w:proofErr w:type="spellEnd"/>
      <w:r w:rsidRPr="00CD1F44">
        <w:rPr>
          <w:rFonts w:ascii="Arial" w:hAnsi="Arial" w:cs="Arial"/>
          <w:lang w:eastAsia="en-US"/>
        </w:rPr>
        <w:t xml:space="preserve">. Elsevier </w:t>
      </w:r>
      <w:proofErr w:type="spellStart"/>
      <w:r w:rsidRPr="00CD1F44">
        <w:rPr>
          <w:rFonts w:ascii="Arial" w:hAnsi="Arial" w:cs="Arial"/>
          <w:lang w:eastAsia="en-US"/>
        </w:rPr>
        <w:t>Oceanography</w:t>
      </w:r>
      <w:proofErr w:type="spellEnd"/>
      <w:r w:rsidRPr="00CD1F44">
        <w:rPr>
          <w:rFonts w:ascii="Arial" w:hAnsi="Arial" w:cs="Arial"/>
          <w:lang w:eastAsia="en-US"/>
        </w:rPr>
        <w:t xml:space="preserve"> Series, 52</w:t>
      </w:r>
    </w:p>
    <w:p w14:paraId="0A7A18C6" w14:textId="77777777" w:rsidR="004F1E54" w:rsidRPr="00CD1F44" w:rsidRDefault="004F1E54" w:rsidP="001717CD">
      <w:pPr>
        <w:jc w:val="both"/>
        <w:rPr>
          <w:rFonts w:ascii="Arial" w:hAnsi="Arial" w:cs="Arial"/>
          <w:shd w:val="clear" w:color="auto" w:fill="FFFFFF"/>
        </w:rPr>
      </w:pPr>
    </w:p>
    <w:p w14:paraId="0915123D" w14:textId="77777777" w:rsidR="004F1E54" w:rsidRPr="00CD1F44" w:rsidRDefault="004F1E54" w:rsidP="001717CD">
      <w:pPr>
        <w:jc w:val="both"/>
        <w:rPr>
          <w:rFonts w:ascii="Arial" w:hAnsi="Arial" w:cs="Arial"/>
          <w:lang w:val="en-GB" w:eastAsia="en-US"/>
        </w:rPr>
      </w:pPr>
      <w:proofErr w:type="spellStart"/>
      <w:r w:rsidRPr="00CD1F44">
        <w:rPr>
          <w:rFonts w:ascii="Arial" w:hAnsi="Arial" w:cs="Arial"/>
          <w:b/>
          <w:bCs/>
          <w:lang w:val="es-ES" w:eastAsia="en-US"/>
        </w:rPr>
        <w:lastRenderedPageBreak/>
        <w:t>Jahncke</w:t>
      </w:r>
      <w:proofErr w:type="spellEnd"/>
      <w:r w:rsidRPr="00CD1F44">
        <w:rPr>
          <w:rFonts w:ascii="Arial" w:hAnsi="Arial" w:cs="Arial"/>
          <w:b/>
          <w:bCs/>
          <w:lang w:val="es-ES" w:eastAsia="en-US"/>
        </w:rPr>
        <w:t>, J.  1998</w:t>
      </w:r>
      <w:r w:rsidRPr="00CD1F44">
        <w:rPr>
          <w:rFonts w:ascii="Arial" w:hAnsi="Arial" w:cs="Arial"/>
          <w:lang w:val="es-ES" w:eastAsia="en-US"/>
        </w:rPr>
        <w:t xml:space="preserve">. </w:t>
      </w:r>
      <w:r w:rsidRPr="00CD1F44">
        <w:rPr>
          <w:rFonts w:ascii="Arial" w:hAnsi="Arial" w:cs="Arial"/>
          <w:lang w:eastAsia="en-US"/>
        </w:rPr>
        <w:t xml:space="preserve">Las poblaciones de aves guaneras y sus relaciones con la abundancia de Anchoveta y la ocurrencia de eventos El Niño en el Mar Peruano. </w:t>
      </w:r>
      <w:r w:rsidRPr="00CD1F44">
        <w:rPr>
          <w:rFonts w:ascii="Arial" w:hAnsi="Arial" w:cs="Arial"/>
          <w:lang w:val="en-GB" w:eastAsia="en-US"/>
        </w:rPr>
        <w:t>Bol. Inst. Mar Perú-Callao.17 (1-2):1-13</w:t>
      </w:r>
    </w:p>
    <w:p w14:paraId="08696B61" w14:textId="77777777" w:rsidR="004F1E54" w:rsidRPr="00CD1F44" w:rsidRDefault="004F1E54" w:rsidP="001717CD">
      <w:pPr>
        <w:jc w:val="both"/>
        <w:rPr>
          <w:rFonts w:ascii="Arial" w:hAnsi="Arial" w:cs="Arial"/>
          <w:shd w:val="clear" w:color="auto" w:fill="FFFFFF"/>
          <w:lang w:val="en-GB"/>
        </w:rPr>
      </w:pPr>
    </w:p>
    <w:p w14:paraId="4F492B13" w14:textId="77777777" w:rsidR="004F1E54" w:rsidRPr="00CD1F44" w:rsidRDefault="004F1E54" w:rsidP="001717CD">
      <w:pPr>
        <w:jc w:val="both"/>
        <w:rPr>
          <w:rFonts w:ascii="Arial" w:hAnsi="Arial" w:cs="Arial"/>
          <w:lang w:val="es-ES" w:eastAsia="en-US"/>
        </w:rPr>
      </w:pPr>
      <w:proofErr w:type="spellStart"/>
      <w:r w:rsidRPr="00CD1F44">
        <w:rPr>
          <w:rFonts w:ascii="Arial" w:hAnsi="Arial" w:cs="Arial"/>
          <w:b/>
          <w:bCs/>
          <w:lang w:val="en-GB" w:eastAsia="en-US"/>
        </w:rPr>
        <w:t>Jaksic</w:t>
      </w:r>
      <w:proofErr w:type="spellEnd"/>
      <w:r w:rsidRPr="00CD1F44">
        <w:rPr>
          <w:rFonts w:ascii="Arial" w:hAnsi="Arial" w:cs="Arial"/>
          <w:b/>
          <w:bCs/>
          <w:lang w:val="en-GB" w:eastAsia="en-US"/>
        </w:rPr>
        <w:t>. F. 2004.</w:t>
      </w:r>
      <w:r w:rsidRPr="00CD1F44">
        <w:rPr>
          <w:rFonts w:ascii="Arial" w:hAnsi="Arial" w:cs="Arial"/>
          <w:lang w:val="en-GB" w:eastAsia="en-US"/>
        </w:rPr>
        <w:t xml:space="preserve"> El Niño effects on avian ecology: lessons learned from the </w:t>
      </w:r>
      <w:proofErr w:type="spellStart"/>
      <w:r w:rsidRPr="00CD1F44">
        <w:rPr>
          <w:rFonts w:ascii="Arial" w:hAnsi="Arial" w:cs="Arial"/>
          <w:lang w:val="en-GB" w:eastAsia="en-US"/>
        </w:rPr>
        <w:t>southeastern</w:t>
      </w:r>
      <w:proofErr w:type="spellEnd"/>
      <w:r w:rsidRPr="00CD1F44">
        <w:rPr>
          <w:rFonts w:ascii="Arial" w:hAnsi="Arial" w:cs="Arial"/>
          <w:lang w:val="en-GB" w:eastAsia="en-US"/>
        </w:rPr>
        <w:t xml:space="preserve"> pacific. </w:t>
      </w:r>
      <w:proofErr w:type="spellStart"/>
      <w:r w:rsidRPr="00CD1F44">
        <w:rPr>
          <w:rFonts w:ascii="Arial" w:hAnsi="Arial" w:cs="Arial"/>
          <w:lang w:val="es-ES" w:eastAsia="en-US"/>
        </w:rPr>
        <w:t>Ornitologia</w:t>
      </w:r>
      <w:proofErr w:type="spellEnd"/>
      <w:r w:rsidRPr="00CD1F44">
        <w:rPr>
          <w:rFonts w:ascii="Arial" w:hAnsi="Arial" w:cs="Arial"/>
          <w:lang w:val="es-ES" w:eastAsia="en-US"/>
        </w:rPr>
        <w:t xml:space="preserve"> Neotropical 15 (</w:t>
      </w:r>
      <w:proofErr w:type="spellStart"/>
      <w:r w:rsidRPr="00CD1F44">
        <w:rPr>
          <w:rFonts w:ascii="Arial" w:hAnsi="Arial" w:cs="Arial"/>
          <w:lang w:val="es-ES" w:eastAsia="en-US"/>
        </w:rPr>
        <w:t>Suppl</w:t>
      </w:r>
      <w:proofErr w:type="spellEnd"/>
      <w:r w:rsidRPr="00CD1F44">
        <w:rPr>
          <w:rFonts w:ascii="Arial" w:hAnsi="Arial" w:cs="Arial"/>
          <w:lang w:val="es-ES" w:eastAsia="en-US"/>
        </w:rPr>
        <w:t>):61-72.</w:t>
      </w:r>
    </w:p>
    <w:p w14:paraId="450652A4" w14:textId="77777777" w:rsidR="004F1E54" w:rsidRPr="00CD1F44" w:rsidRDefault="004F1E54" w:rsidP="001717CD">
      <w:pPr>
        <w:pStyle w:val="NormalWeb"/>
        <w:kinsoku w:val="0"/>
        <w:overflowPunct w:val="0"/>
        <w:spacing w:before="0" w:beforeAutospacing="0" w:after="0" w:afterAutospacing="0"/>
        <w:jc w:val="both"/>
        <w:textAlignment w:val="baseline"/>
        <w:rPr>
          <w:rFonts w:ascii="Arial" w:hAnsi="Arial" w:cs="Arial"/>
          <w:kern w:val="24"/>
        </w:rPr>
      </w:pPr>
    </w:p>
    <w:p w14:paraId="1E9D3625" w14:textId="77777777" w:rsidR="004F1E54" w:rsidRPr="00CD1F44" w:rsidRDefault="00782A94" w:rsidP="001717CD">
      <w:pPr>
        <w:jc w:val="both"/>
        <w:rPr>
          <w:rFonts w:ascii="Arial" w:hAnsi="Arial" w:cs="Arial"/>
          <w:smallCaps/>
          <w:shd w:val="clear" w:color="auto" w:fill="FFFFFF"/>
          <w:lang w:val="es-ES"/>
        </w:rPr>
      </w:pPr>
      <w:r w:rsidRPr="00CD1F44">
        <w:rPr>
          <w:rFonts w:ascii="Arial" w:hAnsi="Arial" w:cs="Arial"/>
          <w:b/>
          <w:shd w:val="clear" w:color="auto" w:fill="FFFFFF"/>
          <w:lang w:val="es-ES"/>
        </w:rPr>
        <w:t>Jaramillo, A. 2015</w:t>
      </w:r>
      <w:r w:rsidR="00D6431A" w:rsidRPr="00CD1F44">
        <w:rPr>
          <w:rFonts w:ascii="Arial" w:hAnsi="Arial" w:cs="Arial"/>
          <w:b/>
          <w:shd w:val="clear" w:color="auto" w:fill="FFFFFF"/>
          <w:lang w:val="es-ES"/>
        </w:rPr>
        <w:t xml:space="preserve">. </w:t>
      </w:r>
      <w:r w:rsidR="00D6431A" w:rsidRPr="00CD1F44">
        <w:rPr>
          <w:rFonts w:ascii="Arial" w:hAnsi="Arial" w:cs="Arial"/>
          <w:shd w:val="clear" w:color="auto" w:fill="FFFFFF"/>
          <w:lang w:val="es-ES"/>
        </w:rPr>
        <w:t xml:space="preserve">Aves de Chile. Lynx </w:t>
      </w:r>
      <w:proofErr w:type="spellStart"/>
      <w:r w:rsidR="00D6431A" w:rsidRPr="00CD1F44">
        <w:rPr>
          <w:rFonts w:ascii="Arial" w:hAnsi="Arial" w:cs="Arial"/>
          <w:shd w:val="clear" w:color="auto" w:fill="FFFFFF"/>
          <w:lang w:val="es-ES"/>
        </w:rPr>
        <w:t>Edicions</w:t>
      </w:r>
      <w:proofErr w:type="spellEnd"/>
      <w:r w:rsidR="00D6431A" w:rsidRPr="00CD1F44">
        <w:rPr>
          <w:rFonts w:ascii="Arial" w:hAnsi="Arial" w:cs="Arial"/>
          <w:shd w:val="clear" w:color="auto" w:fill="FFFFFF"/>
          <w:lang w:val="es-ES"/>
        </w:rPr>
        <w:t>. Barcelona, España. pp240 pp.</w:t>
      </w:r>
    </w:p>
    <w:p w14:paraId="1032F7BF" w14:textId="77777777" w:rsidR="00D6431A" w:rsidRPr="00CD1F44" w:rsidRDefault="00D6431A" w:rsidP="001717CD">
      <w:pPr>
        <w:jc w:val="both"/>
        <w:rPr>
          <w:rFonts w:ascii="Arial" w:hAnsi="Arial" w:cs="Arial"/>
          <w:shd w:val="clear" w:color="auto" w:fill="FFFFFF"/>
          <w:lang w:val="es-ES"/>
        </w:rPr>
      </w:pPr>
    </w:p>
    <w:p w14:paraId="0E5706BF" w14:textId="77777777" w:rsidR="004F1E54" w:rsidRPr="00CD1F44" w:rsidRDefault="004F1E54" w:rsidP="001717CD">
      <w:pPr>
        <w:jc w:val="both"/>
        <w:rPr>
          <w:rFonts w:ascii="Arial" w:hAnsi="Arial" w:cs="Arial"/>
          <w:lang w:val="en-GB"/>
        </w:rPr>
      </w:pPr>
      <w:r w:rsidRPr="00CD1F44">
        <w:rPr>
          <w:rFonts w:ascii="Arial" w:hAnsi="Arial" w:cs="Arial"/>
          <w:b/>
          <w:bCs/>
          <w:lang w:val="es-ES"/>
        </w:rPr>
        <w:t xml:space="preserve">Millones, A., E. </w:t>
      </w:r>
      <w:proofErr w:type="spellStart"/>
      <w:r w:rsidRPr="00CD1F44">
        <w:rPr>
          <w:rFonts w:ascii="Arial" w:hAnsi="Arial" w:cs="Arial"/>
          <w:b/>
          <w:bCs/>
          <w:lang w:val="es-ES"/>
        </w:rPr>
        <w:t>Frere</w:t>
      </w:r>
      <w:proofErr w:type="spellEnd"/>
      <w:r w:rsidRPr="00CD1F44">
        <w:rPr>
          <w:rFonts w:ascii="Arial" w:hAnsi="Arial" w:cs="Arial"/>
          <w:b/>
          <w:bCs/>
          <w:lang w:val="es-ES"/>
        </w:rPr>
        <w:t xml:space="preserve"> &amp; P. Gandini. 2005</w:t>
      </w:r>
      <w:r w:rsidRPr="00CD1F44">
        <w:rPr>
          <w:rFonts w:ascii="Arial" w:hAnsi="Arial" w:cs="Arial"/>
          <w:lang w:val="es-ES"/>
        </w:rPr>
        <w:t xml:space="preserve">. Dieta del cormorán gris </w:t>
      </w:r>
      <w:proofErr w:type="spellStart"/>
      <w:r w:rsidRPr="00CD1F44">
        <w:rPr>
          <w:rFonts w:ascii="Arial" w:hAnsi="Arial" w:cs="Arial"/>
          <w:lang w:val="es-ES"/>
        </w:rPr>
        <w:t>Phalacrocorax</w:t>
      </w:r>
      <w:proofErr w:type="spellEnd"/>
      <w:r w:rsidRPr="00CD1F44">
        <w:rPr>
          <w:rFonts w:ascii="Arial" w:hAnsi="Arial" w:cs="Arial"/>
          <w:lang w:val="es-ES"/>
        </w:rPr>
        <w:t xml:space="preserve"> </w:t>
      </w:r>
      <w:proofErr w:type="spellStart"/>
      <w:r w:rsidRPr="00CD1F44">
        <w:rPr>
          <w:rFonts w:ascii="Arial" w:hAnsi="Arial" w:cs="Arial"/>
          <w:lang w:val="es-ES"/>
        </w:rPr>
        <w:t>gaimardi</w:t>
      </w:r>
      <w:proofErr w:type="spellEnd"/>
      <w:r w:rsidRPr="00CD1F44">
        <w:rPr>
          <w:rFonts w:ascii="Arial" w:hAnsi="Arial" w:cs="Arial"/>
          <w:lang w:val="es-ES"/>
        </w:rPr>
        <w:t xml:space="preserve"> en la Ría Deseado, Santa Cruz, Argentina. </w:t>
      </w:r>
      <w:proofErr w:type="spellStart"/>
      <w:r w:rsidRPr="00CD1F44">
        <w:rPr>
          <w:rFonts w:ascii="Arial" w:hAnsi="Arial" w:cs="Arial"/>
          <w:lang w:val="en-GB"/>
        </w:rPr>
        <w:t>Ornitología</w:t>
      </w:r>
      <w:proofErr w:type="spellEnd"/>
      <w:r w:rsidRPr="00CD1F44">
        <w:rPr>
          <w:rFonts w:ascii="Arial" w:hAnsi="Arial" w:cs="Arial"/>
          <w:lang w:val="en-GB"/>
        </w:rPr>
        <w:t xml:space="preserve"> Neotropical 16:519-527</w:t>
      </w:r>
    </w:p>
    <w:p w14:paraId="3BAA953E" w14:textId="77777777" w:rsidR="004F1E54" w:rsidRPr="00CD1F44" w:rsidRDefault="004F1E54" w:rsidP="001717CD">
      <w:pPr>
        <w:jc w:val="both"/>
        <w:rPr>
          <w:rFonts w:ascii="Arial" w:hAnsi="Arial" w:cs="Arial"/>
          <w:lang w:val="en-GB"/>
        </w:rPr>
      </w:pPr>
    </w:p>
    <w:p w14:paraId="1A2C4CC8" w14:textId="77777777" w:rsidR="004F1E54" w:rsidRPr="00CD1F44" w:rsidRDefault="004F1E54" w:rsidP="001717CD">
      <w:pPr>
        <w:jc w:val="both"/>
        <w:rPr>
          <w:rFonts w:ascii="Arial" w:hAnsi="Arial" w:cs="Arial"/>
          <w:lang w:val="es-ES" w:eastAsia="en-US"/>
        </w:rPr>
      </w:pPr>
      <w:r w:rsidRPr="00CD1F44">
        <w:rPr>
          <w:rFonts w:ascii="Arial" w:hAnsi="Arial" w:cs="Arial"/>
          <w:b/>
          <w:bCs/>
          <w:lang w:val="en-GB" w:eastAsia="en-US"/>
        </w:rPr>
        <w:t>Muck, P. &amp; D. Pauly. 1987.</w:t>
      </w:r>
      <w:r w:rsidRPr="00CD1F44">
        <w:rPr>
          <w:rFonts w:ascii="Arial" w:hAnsi="Arial" w:cs="Arial"/>
          <w:lang w:val="en-GB" w:eastAsia="en-US"/>
        </w:rPr>
        <w:t xml:space="preserve"> Monthly Anchoveta consumption of Guano birds, 1953- 1982. </w:t>
      </w:r>
      <w:proofErr w:type="spellStart"/>
      <w:proofErr w:type="gramStart"/>
      <w:r w:rsidRPr="00CD1F44">
        <w:rPr>
          <w:rFonts w:ascii="Arial" w:hAnsi="Arial" w:cs="Arial"/>
          <w:lang w:val="en-GB" w:eastAsia="en-US"/>
        </w:rPr>
        <w:t>In:The</w:t>
      </w:r>
      <w:proofErr w:type="spellEnd"/>
      <w:proofErr w:type="gramEnd"/>
      <w:r w:rsidRPr="00CD1F44">
        <w:rPr>
          <w:rFonts w:ascii="Arial" w:hAnsi="Arial" w:cs="Arial"/>
          <w:lang w:val="en-GB" w:eastAsia="en-US"/>
        </w:rPr>
        <w:t xml:space="preserve"> Peruvian Anchoveta and its upwelling </w:t>
      </w:r>
      <w:proofErr w:type="spellStart"/>
      <w:r w:rsidRPr="00CD1F44">
        <w:rPr>
          <w:rFonts w:ascii="Arial" w:hAnsi="Arial" w:cs="Arial"/>
          <w:lang w:val="en-GB" w:eastAsia="en-US"/>
        </w:rPr>
        <w:t>ecosystem:Three</w:t>
      </w:r>
      <w:proofErr w:type="spellEnd"/>
      <w:r w:rsidRPr="00CD1F44">
        <w:rPr>
          <w:rFonts w:ascii="Arial" w:hAnsi="Arial" w:cs="Arial"/>
          <w:lang w:val="en-GB" w:eastAsia="en-US"/>
        </w:rPr>
        <w:t xml:space="preserve"> decades of Change (Pauly, d. &amp; I. </w:t>
      </w:r>
      <w:proofErr w:type="spellStart"/>
      <w:r w:rsidRPr="00CD1F44">
        <w:rPr>
          <w:rFonts w:ascii="Arial" w:hAnsi="Arial" w:cs="Arial"/>
          <w:lang w:val="en-GB" w:eastAsia="en-US"/>
        </w:rPr>
        <w:t>Tsukayama</w:t>
      </w:r>
      <w:proofErr w:type="spellEnd"/>
      <w:r w:rsidRPr="00CD1F44">
        <w:rPr>
          <w:rFonts w:ascii="Arial" w:hAnsi="Arial" w:cs="Arial"/>
          <w:lang w:val="en-GB" w:eastAsia="en-US"/>
        </w:rPr>
        <w:t xml:space="preserve"> Eds.). </w:t>
      </w:r>
      <w:r w:rsidRPr="00CD1F44">
        <w:rPr>
          <w:rFonts w:ascii="Arial" w:hAnsi="Arial" w:cs="Arial"/>
          <w:lang w:val="es-ES" w:eastAsia="en-US"/>
        </w:rPr>
        <w:t xml:space="preserve">ICLARM </w:t>
      </w:r>
      <w:proofErr w:type="spellStart"/>
      <w:r w:rsidRPr="00CD1F44">
        <w:rPr>
          <w:rFonts w:ascii="Arial" w:hAnsi="Arial" w:cs="Arial"/>
          <w:lang w:val="es-ES" w:eastAsia="en-US"/>
        </w:rPr>
        <w:t>Studies</w:t>
      </w:r>
      <w:proofErr w:type="spellEnd"/>
      <w:r w:rsidRPr="00CD1F44">
        <w:rPr>
          <w:rFonts w:ascii="Arial" w:hAnsi="Arial" w:cs="Arial"/>
          <w:lang w:val="es-ES" w:eastAsia="en-US"/>
        </w:rPr>
        <w:t xml:space="preserve"> and </w:t>
      </w:r>
      <w:proofErr w:type="spellStart"/>
      <w:r w:rsidRPr="00CD1F44">
        <w:rPr>
          <w:rFonts w:ascii="Arial" w:hAnsi="Arial" w:cs="Arial"/>
          <w:lang w:val="es-ES" w:eastAsia="en-US"/>
        </w:rPr>
        <w:t>Rewiev</w:t>
      </w:r>
      <w:proofErr w:type="spellEnd"/>
      <w:r w:rsidRPr="00CD1F44">
        <w:rPr>
          <w:rFonts w:ascii="Arial" w:hAnsi="Arial" w:cs="Arial"/>
          <w:lang w:val="es-ES" w:eastAsia="en-US"/>
        </w:rPr>
        <w:t xml:space="preserve"> 15. 351</w:t>
      </w:r>
    </w:p>
    <w:p w14:paraId="308A65A8" w14:textId="77777777" w:rsidR="004F1E54" w:rsidRPr="00CD1F44" w:rsidRDefault="004F1E54" w:rsidP="001717CD">
      <w:pPr>
        <w:jc w:val="both"/>
        <w:rPr>
          <w:rFonts w:ascii="Arial" w:hAnsi="Arial" w:cs="Arial"/>
          <w:lang w:val="es-ES" w:eastAsia="en-US"/>
        </w:rPr>
      </w:pPr>
    </w:p>
    <w:p w14:paraId="486A9F12" w14:textId="77777777" w:rsidR="004F1E54" w:rsidRPr="00CD1F44" w:rsidRDefault="004F1E54" w:rsidP="001717CD">
      <w:pPr>
        <w:spacing w:after="200"/>
        <w:jc w:val="both"/>
        <w:rPr>
          <w:rFonts w:ascii="Arial" w:hAnsi="Arial" w:cs="Arial"/>
          <w:lang w:eastAsia="en-US"/>
        </w:rPr>
      </w:pPr>
      <w:r w:rsidRPr="00CD1F44">
        <w:rPr>
          <w:rFonts w:ascii="Arial" w:hAnsi="Arial" w:cs="Arial"/>
          <w:b/>
          <w:bCs/>
          <w:lang w:val="es-ES" w:eastAsia="en-US"/>
        </w:rPr>
        <w:t xml:space="preserve">Oliva, E., A. </w:t>
      </w:r>
      <w:proofErr w:type="spellStart"/>
      <w:r w:rsidRPr="00CD1F44">
        <w:rPr>
          <w:rFonts w:ascii="Arial" w:hAnsi="Arial" w:cs="Arial"/>
          <w:b/>
          <w:bCs/>
          <w:lang w:val="es-ES" w:eastAsia="en-US"/>
        </w:rPr>
        <w:t>Auger</w:t>
      </w:r>
      <w:proofErr w:type="spellEnd"/>
      <w:r w:rsidRPr="00CD1F44">
        <w:rPr>
          <w:rFonts w:ascii="Arial" w:hAnsi="Arial" w:cs="Arial"/>
          <w:b/>
          <w:bCs/>
          <w:lang w:val="es-ES" w:eastAsia="en-US"/>
        </w:rPr>
        <w:t xml:space="preserve"> &amp; P. Salinas. </w:t>
      </w:r>
      <w:r w:rsidRPr="00CD1F44">
        <w:rPr>
          <w:rFonts w:ascii="Arial" w:hAnsi="Arial" w:cs="Arial"/>
          <w:b/>
          <w:bCs/>
          <w:lang w:eastAsia="en-US"/>
        </w:rPr>
        <w:t xml:space="preserve">2014.  </w:t>
      </w:r>
      <w:r w:rsidRPr="00CD1F44">
        <w:rPr>
          <w:rFonts w:ascii="Arial" w:hAnsi="Arial" w:cs="Arial"/>
          <w:lang w:eastAsia="en-US"/>
        </w:rPr>
        <w:t>Revisión: Efectos de Eventos ENSO sobre Aves Marinas Costeras en el Ecosistema de Surgencia Costera de la Corriente de Humboldt. Universidad Arturo Prat. 34 pp.</w:t>
      </w:r>
    </w:p>
    <w:p w14:paraId="3D65427E" w14:textId="77777777" w:rsidR="004F1E54" w:rsidRPr="00CD1F44" w:rsidRDefault="004F1E54" w:rsidP="001717CD">
      <w:pPr>
        <w:jc w:val="both"/>
        <w:rPr>
          <w:rFonts w:ascii="Arial" w:hAnsi="Arial" w:cs="Arial"/>
        </w:rPr>
      </w:pPr>
      <w:r w:rsidRPr="00CD1F44">
        <w:rPr>
          <w:rFonts w:ascii="Arial" w:hAnsi="Arial" w:cs="Arial"/>
          <w:b/>
          <w:bCs/>
        </w:rPr>
        <w:t xml:space="preserve">Oliva, E. &amp; C. Merino. 2016. </w:t>
      </w:r>
      <w:r w:rsidRPr="00CD1F44">
        <w:rPr>
          <w:rFonts w:ascii="Arial" w:hAnsi="Arial" w:cs="Arial"/>
        </w:rPr>
        <w:t>Monitoreo de aves marinas como herramienta para detectar cambios en los ecosistemas marinos. Taller Binacional “Actualización sobre tramas tróficas de depredadores topes en el Océano Pacífico Sur Oriental”, Proyecto GEF “Hacia un Manejo con Enfoque Ecosistémico del Gran Ecosistema Marino de la Corriente de Humboldt.</w:t>
      </w:r>
    </w:p>
    <w:p w14:paraId="70B4A427" w14:textId="77777777" w:rsidR="004F1E54" w:rsidRPr="00CD1F44" w:rsidRDefault="004F1E54" w:rsidP="001717CD">
      <w:pPr>
        <w:pStyle w:val="Default"/>
        <w:jc w:val="center"/>
        <w:rPr>
          <w:rFonts w:ascii="Arial" w:hAnsi="Arial" w:cs="Arial"/>
        </w:rPr>
      </w:pPr>
    </w:p>
    <w:p w14:paraId="5D0A57D7" w14:textId="77777777" w:rsidR="004F1E54" w:rsidRPr="00CD1F44" w:rsidRDefault="004F1E54" w:rsidP="001717CD">
      <w:pPr>
        <w:jc w:val="both"/>
        <w:rPr>
          <w:rFonts w:ascii="Arial" w:hAnsi="Arial" w:cs="Arial"/>
        </w:rPr>
      </w:pPr>
      <w:r w:rsidRPr="00CD1F44">
        <w:rPr>
          <w:rFonts w:ascii="Arial" w:hAnsi="Arial" w:cs="Arial"/>
          <w:b/>
          <w:bCs/>
        </w:rPr>
        <w:t>Oliva, E. 2017.</w:t>
      </w:r>
      <w:r w:rsidRPr="00CD1F44">
        <w:rPr>
          <w:rFonts w:ascii="Arial" w:hAnsi="Arial" w:cs="Arial"/>
        </w:rPr>
        <w:t xml:space="preserve"> Guía de campo para la determinación de las aves marinas costeras y pelágicas asociadas a la pesquería de cerco en aguas del norte de Chile. Programa regional de evaluación de aves marinas costeras. El niño 2014 – 2017. 43 </w:t>
      </w:r>
      <w:proofErr w:type="spellStart"/>
      <w:r w:rsidRPr="00CD1F44">
        <w:rPr>
          <w:rFonts w:ascii="Arial" w:hAnsi="Arial" w:cs="Arial"/>
        </w:rPr>
        <w:t>pp</w:t>
      </w:r>
      <w:proofErr w:type="spellEnd"/>
      <w:r w:rsidRPr="00CD1F44">
        <w:rPr>
          <w:rFonts w:ascii="Arial" w:hAnsi="Arial" w:cs="Arial"/>
        </w:rPr>
        <w:t xml:space="preserve"> </w:t>
      </w:r>
    </w:p>
    <w:p w14:paraId="70D8ADB1" w14:textId="77777777" w:rsidR="004F1E54" w:rsidRPr="00CD1F44" w:rsidRDefault="004F1E54" w:rsidP="001717CD">
      <w:pPr>
        <w:pStyle w:val="NormalWeb"/>
        <w:shd w:val="clear" w:color="auto" w:fill="FFFFFF"/>
        <w:jc w:val="both"/>
        <w:rPr>
          <w:rFonts w:ascii="Arial" w:hAnsi="Arial" w:cs="Arial"/>
          <w:color w:val="000000"/>
        </w:rPr>
      </w:pPr>
      <w:proofErr w:type="spellStart"/>
      <w:r w:rsidRPr="00CD1F44">
        <w:rPr>
          <w:rFonts w:ascii="Arial" w:hAnsi="Arial" w:cs="Arial"/>
          <w:b/>
          <w:bCs/>
          <w:color w:val="000000"/>
        </w:rPr>
        <w:t>Petracci</w:t>
      </w:r>
      <w:proofErr w:type="spellEnd"/>
      <w:r w:rsidRPr="00CD1F44">
        <w:rPr>
          <w:rFonts w:ascii="Arial" w:hAnsi="Arial" w:cs="Arial"/>
          <w:b/>
          <w:bCs/>
          <w:color w:val="000000"/>
        </w:rPr>
        <w:t xml:space="preserve">, P., J. </w:t>
      </w:r>
      <w:proofErr w:type="spellStart"/>
      <w:proofErr w:type="gramStart"/>
      <w:r w:rsidRPr="00CD1F44">
        <w:rPr>
          <w:rFonts w:ascii="Arial" w:hAnsi="Arial" w:cs="Arial"/>
          <w:b/>
          <w:bCs/>
          <w:color w:val="000000"/>
        </w:rPr>
        <w:t>Cereghetti</w:t>
      </w:r>
      <w:proofErr w:type="spellEnd"/>
      <w:r w:rsidRPr="00CD1F44">
        <w:rPr>
          <w:rStyle w:val="apple-converted-space"/>
          <w:rFonts w:ascii="Arial" w:hAnsi="Arial" w:cs="Arial"/>
          <w:b/>
          <w:bCs/>
          <w:color w:val="000000"/>
          <w:vertAlign w:val="superscript"/>
        </w:rPr>
        <w:t> </w:t>
      </w:r>
      <w:r w:rsidRPr="00CD1F44">
        <w:rPr>
          <w:rFonts w:ascii="Arial" w:hAnsi="Arial" w:cs="Arial"/>
          <w:b/>
          <w:bCs/>
          <w:color w:val="000000"/>
        </w:rPr>
        <w:t>,</w:t>
      </w:r>
      <w:proofErr w:type="gramEnd"/>
      <w:r w:rsidRPr="00CD1F44">
        <w:rPr>
          <w:rFonts w:ascii="Arial" w:hAnsi="Arial" w:cs="Arial"/>
          <w:b/>
          <w:bCs/>
          <w:color w:val="000000"/>
        </w:rPr>
        <w:t xml:space="preserve"> J. Martín</w:t>
      </w:r>
      <w:r w:rsidRPr="00CD1F44">
        <w:rPr>
          <w:rStyle w:val="apple-converted-space"/>
          <w:rFonts w:ascii="Arial" w:hAnsi="Arial" w:cs="Arial"/>
          <w:b/>
          <w:bCs/>
          <w:color w:val="000000"/>
          <w:vertAlign w:val="superscript"/>
        </w:rPr>
        <w:t> </w:t>
      </w:r>
      <w:r w:rsidRPr="00CD1F44">
        <w:rPr>
          <w:rStyle w:val="apple-converted-space"/>
          <w:rFonts w:ascii="Arial" w:hAnsi="Arial" w:cs="Arial"/>
          <w:b/>
          <w:bCs/>
          <w:color w:val="000000"/>
        </w:rPr>
        <w:t>&amp;</w:t>
      </w:r>
      <w:r w:rsidRPr="00CD1F44">
        <w:rPr>
          <w:rFonts w:ascii="Arial" w:hAnsi="Arial" w:cs="Arial"/>
          <w:b/>
          <w:bCs/>
          <w:color w:val="000000"/>
        </w:rPr>
        <w:t xml:space="preserve"> Y. Obed</w:t>
      </w:r>
      <w:r w:rsidRPr="00CD1F44">
        <w:rPr>
          <w:rStyle w:val="apple-converted-space"/>
          <w:rFonts w:ascii="Arial" w:hAnsi="Arial" w:cs="Arial"/>
          <w:b/>
          <w:bCs/>
          <w:color w:val="000000"/>
        </w:rPr>
        <w:t>. 2009</w:t>
      </w:r>
      <w:r w:rsidRPr="00CD1F44">
        <w:rPr>
          <w:rStyle w:val="apple-converted-space"/>
          <w:rFonts w:ascii="Arial" w:hAnsi="Arial" w:cs="Arial"/>
          <w:color w:val="000000"/>
        </w:rPr>
        <w:t xml:space="preserve">. </w:t>
      </w:r>
      <w:r w:rsidRPr="00CD1F44">
        <w:rPr>
          <w:rFonts w:ascii="Arial" w:hAnsi="Arial" w:cs="Arial"/>
          <w:color w:val="000000"/>
        </w:rPr>
        <w:t>Dieta del Biguá (</w:t>
      </w:r>
      <w:proofErr w:type="spellStart"/>
      <w:r w:rsidRPr="00CD1F44">
        <w:rPr>
          <w:rFonts w:ascii="Arial" w:hAnsi="Arial" w:cs="Arial"/>
          <w:i/>
          <w:iCs/>
          <w:color w:val="000000"/>
        </w:rPr>
        <w:t>Phalacrocorax</w:t>
      </w:r>
      <w:proofErr w:type="spellEnd"/>
      <w:r w:rsidRPr="00CD1F44">
        <w:rPr>
          <w:rFonts w:ascii="Arial" w:hAnsi="Arial" w:cs="Arial"/>
          <w:i/>
          <w:iCs/>
          <w:color w:val="000000"/>
        </w:rPr>
        <w:t xml:space="preserve"> </w:t>
      </w:r>
      <w:proofErr w:type="spellStart"/>
      <w:r w:rsidRPr="00CD1F44">
        <w:rPr>
          <w:rFonts w:ascii="Arial" w:hAnsi="Arial" w:cs="Arial"/>
          <w:i/>
          <w:iCs/>
          <w:color w:val="000000"/>
        </w:rPr>
        <w:t>olivaceus</w:t>
      </w:r>
      <w:proofErr w:type="spellEnd"/>
      <w:r w:rsidRPr="00CD1F44">
        <w:rPr>
          <w:rFonts w:ascii="Arial" w:hAnsi="Arial" w:cs="Arial"/>
          <w:color w:val="000000"/>
        </w:rPr>
        <w:t>) durante la primavera en el estuario de Bahía Blanca, Buenos Aires, Argentina. Hornero 24(2):73-78</w:t>
      </w:r>
    </w:p>
    <w:p w14:paraId="438C504B" w14:textId="77777777" w:rsidR="004F1E54" w:rsidRPr="00CD1F44" w:rsidRDefault="004F1E54" w:rsidP="001717CD">
      <w:pPr>
        <w:autoSpaceDE w:val="0"/>
        <w:autoSpaceDN w:val="0"/>
        <w:adjustRightInd w:val="0"/>
        <w:jc w:val="both"/>
        <w:rPr>
          <w:rFonts w:ascii="Arial" w:hAnsi="Arial" w:cs="Arial"/>
          <w:lang w:val="es-ES"/>
        </w:rPr>
      </w:pPr>
      <w:r w:rsidRPr="00CD1F44">
        <w:rPr>
          <w:rFonts w:ascii="Arial" w:hAnsi="Arial" w:cs="Arial"/>
          <w:b/>
          <w:bCs/>
        </w:rPr>
        <w:t xml:space="preserve">Simeone A, Luna-Jorquera G, Bernal M, </w:t>
      </w:r>
      <w:proofErr w:type="spellStart"/>
      <w:r w:rsidRPr="00CD1F44">
        <w:rPr>
          <w:rFonts w:ascii="Arial" w:hAnsi="Arial" w:cs="Arial"/>
          <w:b/>
          <w:bCs/>
        </w:rPr>
        <w:t>Garthe</w:t>
      </w:r>
      <w:proofErr w:type="spellEnd"/>
      <w:r w:rsidRPr="00CD1F44">
        <w:rPr>
          <w:rFonts w:ascii="Arial" w:hAnsi="Arial" w:cs="Arial"/>
          <w:b/>
          <w:bCs/>
        </w:rPr>
        <w:t xml:space="preserve"> S, </w:t>
      </w:r>
      <w:proofErr w:type="spellStart"/>
      <w:r w:rsidRPr="00CD1F44">
        <w:rPr>
          <w:rFonts w:ascii="Arial" w:hAnsi="Arial" w:cs="Arial"/>
          <w:b/>
          <w:bCs/>
        </w:rPr>
        <w:t>Sepúlverda</w:t>
      </w:r>
      <w:proofErr w:type="spellEnd"/>
      <w:r w:rsidRPr="00CD1F44">
        <w:rPr>
          <w:rFonts w:ascii="Arial" w:hAnsi="Arial" w:cs="Arial"/>
          <w:b/>
          <w:bCs/>
        </w:rPr>
        <w:t xml:space="preserve"> F, Villablanca R, </w:t>
      </w:r>
      <w:proofErr w:type="spellStart"/>
      <w:r w:rsidRPr="00CD1F44">
        <w:rPr>
          <w:rFonts w:ascii="Arial" w:hAnsi="Arial" w:cs="Arial"/>
          <w:b/>
          <w:bCs/>
        </w:rPr>
        <w:t>Ellenberg</w:t>
      </w:r>
      <w:proofErr w:type="spellEnd"/>
      <w:r w:rsidRPr="00CD1F44">
        <w:rPr>
          <w:rFonts w:ascii="Arial" w:hAnsi="Arial" w:cs="Arial"/>
          <w:b/>
          <w:bCs/>
        </w:rPr>
        <w:t xml:space="preserve"> U, Contreras M, Muñoz J, &amp; Ponce T. 2003.</w:t>
      </w:r>
      <w:r w:rsidRPr="00CD1F44">
        <w:rPr>
          <w:rFonts w:ascii="Arial" w:hAnsi="Arial" w:cs="Arial"/>
        </w:rPr>
        <w:t xml:space="preserve"> </w:t>
      </w:r>
      <w:r w:rsidRPr="00CD1F44">
        <w:rPr>
          <w:rFonts w:ascii="Arial" w:hAnsi="Arial" w:cs="Arial"/>
          <w:lang w:val="en-GB"/>
        </w:rPr>
        <w:t xml:space="preserve">Breeding distribution and abundance of seabirds on islands off north-central Chile. </w:t>
      </w:r>
      <w:r w:rsidRPr="00CD1F44">
        <w:rPr>
          <w:rFonts w:ascii="Arial" w:hAnsi="Arial" w:cs="Arial"/>
          <w:lang w:val="es-ES"/>
        </w:rPr>
        <w:t>Revista Chilena de Historia Natural 76: 323–333</w:t>
      </w:r>
    </w:p>
    <w:p w14:paraId="78F123C9" w14:textId="77777777" w:rsidR="004F1E54" w:rsidRPr="00CD1F44" w:rsidRDefault="004F1E54" w:rsidP="001717CD">
      <w:pPr>
        <w:autoSpaceDE w:val="0"/>
        <w:autoSpaceDN w:val="0"/>
        <w:adjustRightInd w:val="0"/>
        <w:jc w:val="both"/>
        <w:rPr>
          <w:rFonts w:ascii="Arial" w:hAnsi="Arial" w:cs="Arial"/>
          <w:b/>
          <w:bCs/>
          <w:lang w:val="es-ES" w:eastAsia="en-US"/>
        </w:rPr>
      </w:pPr>
    </w:p>
    <w:p w14:paraId="55F6CE5A" w14:textId="77777777" w:rsidR="004F1E54" w:rsidRPr="00CD1F44" w:rsidRDefault="004F1E54" w:rsidP="001717CD">
      <w:pPr>
        <w:jc w:val="both"/>
        <w:rPr>
          <w:rFonts w:ascii="Arial" w:hAnsi="Arial" w:cs="Arial"/>
          <w:lang w:eastAsia="en-US"/>
        </w:rPr>
      </w:pPr>
      <w:r w:rsidRPr="00CD1F44">
        <w:rPr>
          <w:rFonts w:ascii="Arial" w:hAnsi="Arial" w:cs="Arial"/>
          <w:b/>
          <w:bCs/>
          <w:lang w:eastAsia="en-US"/>
        </w:rPr>
        <w:t xml:space="preserve">Tovar, H. &amp; D. Cabrera. 1985. </w:t>
      </w:r>
      <w:r w:rsidRPr="00CD1F44">
        <w:rPr>
          <w:rFonts w:ascii="Arial" w:hAnsi="Arial" w:cs="Arial"/>
          <w:lang w:eastAsia="en-US"/>
        </w:rPr>
        <w:t xml:space="preserve">Las aves guaneras y el fenómeno “El Niño”. En: </w:t>
      </w:r>
      <w:proofErr w:type="spellStart"/>
      <w:r w:rsidRPr="00CD1F44">
        <w:rPr>
          <w:rFonts w:ascii="Arial" w:hAnsi="Arial" w:cs="Arial"/>
          <w:lang w:eastAsia="en-US"/>
        </w:rPr>
        <w:t>Salzwedel</w:t>
      </w:r>
      <w:proofErr w:type="spellEnd"/>
      <w:r w:rsidRPr="00CD1F44">
        <w:rPr>
          <w:rFonts w:ascii="Arial" w:hAnsi="Arial" w:cs="Arial"/>
          <w:lang w:eastAsia="en-US"/>
        </w:rPr>
        <w:t xml:space="preserve">, H. &amp; A. Landa (Eds.). Recursos y dinámica del ecosistema de afloramiento peruano. Bol. Inst. Mar Perú-Callao. Vol. </w:t>
      </w:r>
      <w:proofErr w:type="spellStart"/>
      <w:r w:rsidRPr="00CD1F44">
        <w:rPr>
          <w:rFonts w:ascii="Arial" w:hAnsi="Arial" w:cs="Arial"/>
          <w:lang w:eastAsia="en-US"/>
        </w:rPr>
        <w:t>Extraor</w:t>
      </w:r>
      <w:proofErr w:type="spellEnd"/>
      <w:r w:rsidRPr="00CD1F44">
        <w:rPr>
          <w:rFonts w:ascii="Arial" w:hAnsi="Arial" w:cs="Arial"/>
          <w:lang w:eastAsia="en-US"/>
        </w:rPr>
        <w:t>: 181-186</w:t>
      </w:r>
    </w:p>
    <w:p w14:paraId="7857481B" w14:textId="77777777" w:rsidR="004F1E54" w:rsidRPr="00CD1F44" w:rsidRDefault="004F1E54" w:rsidP="001717CD">
      <w:pPr>
        <w:jc w:val="both"/>
        <w:rPr>
          <w:rFonts w:ascii="Arial" w:hAnsi="Arial" w:cs="Arial"/>
          <w:b/>
          <w:bCs/>
        </w:rPr>
      </w:pPr>
    </w:p>
    <w:p w14:paraId="477625D9" w14:textId="77777777" w:rsidR="004F1E54" w:rsidRPr="00CD1F44" w:rsidRDefault="004F1E54" w:rsidP="003B48DC">
      <w:pPr>
        <w:jc w:val="both"/>
        <w:rPr>
          <w:rFonts w:ascii="Arial" w:hAnsi="Arial" w:cs="Arial"/>
          <w:b/>
          <w:bCs/>
          <w:lang w:val="pt-BR"/>
        </w:rPr>
      </w:pPr>
    </w:p>
    <w:p w14:paraId="1A96E15B" w14:textId="77777777" w:rsidR="00E42BB6" w:rsidRPr="00CD1F44" w:rsidRDefault="00E42BB6" w:rsidP="003B48DC">
      <w:pPr>
        <w:jc w:val="both"/>
        <w:rPr>
          <w:rFonts w:ascii="Arial" w:hAnsi="Arial" w:cs="Arial"/>
          <w:b/>
          <w:bCs/>
          <w:lang w:val="pt-BR"/>
        </w:rPr>
      </w:pPr>
    </w:p>
    <w:sectPr w:rsidR="00E42BB6" w:rsidRPr="00CD1F44" w:rsidSect="00E51E2D">
      <w:footerReference w:type="default" r:id="rId82"/>
      <w:pgSz w:w="12242" w:h="15842" w:code="1"/>
      <w:pgMar w:top="1418"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59429" w14:textId="77777777" w:rsidR="00060FE6" w:rsidRDefault="00060FE6">
      <w:r>
        <w:separator/>
      </w:r>
    </w:p>
  </w:endnote>
  <w:endnote w:type="continuationSeparator" w:id="0">
    <w:p w14:paraId="26FA3486" w14:textId="77777777" w:rsidR="00060FE6" w:rsidRDefault="00060F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98B7B" w14:textId="77777777" w:rsidR="00347E81" w:rsidRDefault="00347E81" w:rsidP="007E7EB7">
    <w:pPr>
      <w:pStyle w:val="Piedepgina"/>
      <w:framePr w:wrap="auto" w:vAnchor="text" w:hAnchor="margin" w:xAlign="right" w:y="1"/>
      <w:rPr>
        <w:rStyle w:val="Nmerodepgina"/>
        <w:rFonts w:cs="Arial"/>
      </w:rPr>
    </w:pPr>
    <w:r>
      <w:rPr>
        <w:rStyle w:val="Nmerodepgina"/>
        <w:rFonts w:cs="Arial"/>
      </w:rPr>
      <w:fldChar w:fldCharType="begin"/>
    </w:r>
    <w:r>
      <w:rPr>
        <w:rStyle w:val="Nmerodepgina"/>
        <w:rFonts w:cs="Arial"/>
      </w:rPr>
      <w:instrText xml:space="preserve">PAGE  </w:instrText>
    </w:r>
    <w:r>
      <w:rPr>
        <w:rStyle w:val="Nmerodepgina"/>
        <w:rFonts w:cs="Arial"/>
      </w:rPr>
      <w:fldChar w:fldCharType="separate"/>
    </w:r>
    <w:r w:rsidR="00F9312C">
      <w:rPr>
        <w:rStyle w:val="Nmerodepgina"/>
        <w:rFonts w:cs="Arial"/>
        <w:noProof/>
      </w:rPr>
      <w:t>50</w:t>
    </w:r>
    <w:r>
      <w:rPr>
        <w:rStyle w:val="Nmerodepgina"/>
        <w:rFonts w:cs="Arial"/>
      </w:rPr>
      <w:fldChar w:fldCharType="end"/>
    </w:r>
  </w:p>
  <w:p w14:paraId="0748E69F" w14:textId="77777777" w:rsidR="00347E81" w:rsidRDefault="00347E81" w:rsidP="005033F7">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C1A74" w14:textId="77777777" w:rsidR="00060FE6" w:rsidRDefault="00060FE6">
      <w:r>
        <w:separator/>
      </w:r>
    </w:p>
  </w:footnote>
  <w:footnote w:type="continuationSeparator" w:id="0">
    <w:p w14:paraId="015B3417" w14:textId="77777777" w:rsidR="00060FE6" w:rsidRDefault="00060F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E6029"/>
    <w:multiLevelType w:val="hybridMultilevel"/>
    <w:tmpl w:val="91A013D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51821B6"/>
    <w:multiLevelType w:val="hybridMultilevel"/>
    <w:tmpl w:val="B4EC66A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6E3728D"/>
    <w:multiLevelType w:val="hybridMultilevel"/>
    <w:tmpl w:val="1466DC00"/>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E313372"/>
    <w:multiLevelType w:val="hybridMultilevel"/>
    <w:tmpl w:val="DBAA88D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2BB55F5"/>
    <w:multiLevelType w:val="hybridMultilevel"/>
    <w:tmpl w:val="CF0C91BA"/>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5" w15:restartNumberingAfterBreak="0">
    <w:nsid w:val="15441243"/>
    <w:multiLevelType w:val="hybridMultilevel"/>
    <w:tmpl w:val="EB386736"/>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19C13893"/>
    <w:multiLevelType w:val="hybridMultilevel"/>
    <w:tmpl w:val="201E7994"/>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1B345E75"/>
    <w:multiLevelType w:val="hybridMultilevel"/>
    <w:tmpl w:val="F51AA51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D9B007E"/>
    <w:multiLevelType w:val="hybridMultilevel"/>
    <w:tmpl w:val="2534C2FE"/>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215C06A7"/>
    <w:multiLevelType w:val="hybridMultilevel"/>
    <w:tmpl w:val="DF8EE244"/>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2688798C"/>
    <w:multiLevelType w:val="hybridMultilevel"/>
    <w:tmpl w:val="423EA7E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98F0232"/>
    <w:multiLevelType w:val="hybridMultilevel"/>
    <w:tmpl w:val="07B05B72"/>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2D392771"/>
    <w:multiLevelType w:val="hybridMultilevel"/>
    <w:tmpl w:val="A09628AE"/>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32715840"/>
    <w:multiLevelType w:val="hybridMultilevel"/>
    <w:tmpl w:val="A90E08C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349323D2"/>
    <w:multiLevelType w:val="hybridMultilevel"/>
    <w:tmpl w:val="B366D3F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4F139CB"/>
    <w:multiLevelType w:val="hybridMultilevel"/>
    <w:tmpl w:val="C4AEBFE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3A7B3FDA"/>
    <w:multiLevelType w:val="multilevel"/>
    <w:tmpl w:val="8DE27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EB57176"/>
    <w:multiLevelType w:val="hybridMultilevel"/>
    <w:tmpl w:val="2032A43E"/>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401F27A1"/>
    <w:multiLevelType w:val="hybridMultilevel"/>
    <w:tmpl w:val="EE887E14"/>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46487B58"/>
    <w:multiLevelType w:val="hybridMultilevel"/>
    <w:tmpl w:val="7DCEE0A6"/>
    <w:lvl w:ilvl="0" w:tplc="340A0001">
      <w:start w:val="1"/>
      <w:numFmt w:val="bullet"/>
      <w:lvlText w:val=""/>
      <w:lvlJc w:val="left"/>
      <w:pPr>
        <w:ind w:left="720" w:hanging="360"/>
      </w:pPr>
      <w:rPr>
        <w:rFonts w:ascii="Symbol" w:hAnsi="Symbol" w:cs="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cs="Wingdings" w:hint="default"/>
      </w:rPr>
    </w:lvl>
    <w:lvl w:ilvl="3" w:tplc="340A0001">
      <w:start w:val="1"/>
      <w:numFmt w:val="bullet"/>
      <w:lvlText w:val=""/>
      <w:lvlJc w:val="left"/>
      <w:pPr>
        <w:ind w:left="2880" w:hanging="360"/>
      </w:pPr>
      <w:rPr>
        <w:rFonts w:ascii="Symbol" w:hAnsi="Symbol" w:cs="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cs="Wingdings" w:hint="default"/>
      </w:rPr>
    </w:lvl>
    <w:lvl w:ilvl="6" w:tplc="340A0001">
      <w:start w:val="1"/>
      <w:numFmt w:val="bullet"/>
      <w:lvlText w:val=""/>
      <w:lvlJc w:val="left"/>
      <w:pPr>
        <w:ind w:left="5040" w:hanging="360"/>
      </w:pPr>
      <w:rPr>
        <w:rFonts w:ascii="Symbol" w:hAnsi="Symbol" w:cs="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cs="Wingdings" w:hint="default"/>
      </w:rPr>
    </w:lvl>
  </w:abstractNum>
  <w:abstractNum w:abstractNumId="20" w15:restartNumberingAfterBreak="0">
    <w:nsid w:val="51E45CD6"/>
    <w:multiLevelType w:val="hybridMultilevel"/>
    <w:tmpl w:val="3E387612"/>
    <w:lvl w:ilvl="0" w:tplc="0C0A0001">
      <w:start w:val="1"/>
      <w:numFmt w:val="bullet"/>
      <w:lvlText w:val=""/>
      <w:lvlJc w:val="left"/>
      <w:pPr>
        <w:tabs>
          <w:tab w:val="num" w:pos="720"/>
        </w:tabs>
        <w:ind w:left="720" w:hanging="360"/>
      </w:pPr>
      <w:rPr>
        <w:rFonts w:ascii="Symbol" w:hAnsi="Symbol" w:cs="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33A254D"/>
    <w:multiLevelType w:val="hybridMultilevel"/>
    <w:tmpl w:val="88384F4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59BD5ED4"/>
    <w:multiLevelType w:val="hybridMultilevel"/>
    <w:tmpl w:val="BA4A539C"/>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5C903B83"/>
    <w:multiLevelType w:val="hybridMultilevel"/>
    <w:tmpl w:val="3998CD8C"/>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4" w15:restartNumberingAfterBreak="0">
    <w:nsid w:val="5D4B6075"/>
    <w:multiLevelType w:val="hybridMultilevel"/>
    <w:tmpl w:val="CCDCBC00"/>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cs="Wingdings" w:hint="default"/>
      </w:rPr>
    </w:lvl>
    <w:lvl w:ilvl="3" w:tplc="340A0001">
      <w:start w:val="1"/>
      <w:numFmt w:val="bullet"/>
      <w:lvlText w:val=""/>
      <w:lvlJc w:val="left"/>
      <w:pPr>
        <w:ind w:left="2880" w:hanging="360"/>
      </w:pPr>
      <w:rPr>
        <w:rFonts w:ascii="Symbol" w:hAnsi="Symbol" w:cs="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cs="Wingdings" w:hint="default"/>
      </w:rPr>
    </w:lvl>
    <w:lvl w:ilvl="6" w:tplc="340A0001">
      <w:start w:val="1"/>
      <w:numFmt w:val="bullet"/>
      <w:lvlText w:val=""/>
      <w:lvlJc w:val="left"/>
      <w:pPr>
        <w:ind w:left="5040" w:hanging="360"/>
      </w:pPr>
      <w:rPr>
        <w:rFonts w:ascii="Symbol" w:hAnsi="Symbol" w:cs="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cs="Wingdings" w:hint="default"/>
      </w:rPr>
    </w:lvl>
  </w:abstractNum>
  <w:abstractNum w:abstractNumId="25" w15:restartNumberingAfterBreak="0">
    <w:nsid w:val="6C053796"/>
    <w:multiLevelType w:val="hybridMultilevel"/>
    <w:tmpl w:val="1B3AF74A"/>
    <w:lvl w:ilvl="0" w:tplc="3FC27B98">
      <w:numFmt w:val="bullet"/>
      <w:lvlText w:val="-"/>
      <w:lvlJc w:val="left"/>
      <w:pPr>
        <w:ind w:left="720" w:hanging="360"/>
      </w:pPr>
      <w:rPr>
        <w:rFonts w:ascii="Calibri" w:eastAsia="Times New Roman" w:hAnsi="Calibr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cs="Wingdings" w:hint="default"/>
      </w:rPr>
    </w:lvl>
    <w:lvl w:ilvl="3" w:tplc="340A0001">
      <w:start w:val="1"/>
      <w:numFmt w:val="bullet"/>
      <w:lvlText w:val=""/>
      <w:lvlJc w:val="left"/>
      <w:pPr>
        <w:ind w:left="2880" w:hanging="360"/>
      </w:pPr>
      <w:rPr>
        <w:rFonts w:ascii="Symbol" w:hAnsi="Symbol" w:cs="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cs="Wingdings" w:hint="default"/>
      </w:rPr>
    </w:lvl>
    <w:lvl w:ilvl="6" w:tplc="340A0001">
      <w:start w:val="1"/>
      <w:numFmt w:val="bullet"/>
      <w:lvlText w:val=""/>
      <w:lvlJc w:val="left"/>
      <w:pPr>
        <w:ind w:left="5040" w:hanging="360"/>
      </w:pPr>
      <w:rPr>
        <w:rFonts w:ascii="Symbol" w:hAnsi="Symbol" w:cs="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cs="Wingdings" w:hint="default"/>
      </w:rPr>
    </w:lvl>
  </w:abstractNum>
  <w:abstractNum w:abstractNumId="26" w15:restartNumberingAfterBreak="0">
    <w:nsid w:val="75854A0D"/>
    <w:multiLevelType w:val="hybridMultilevel"/>
    <w:tmpl w:val="37A03F1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77071653"/>
    <w:multiLevelType w:val="hybridMultilevel"/>
    <w:tmpl w:val="5C9A0984"/>
    <w:lvl w:ilvl="0" w:tplc="0C0A000F">
      <w:start w:val="1"/>
      <w:numFmt w:val="decimal"/>
      <w:lvlText w:val="%1."/>
      <w:lvlJc w:val="left"/>
      <w:pPr>
        <w:tabs>
          <w:tab w:val="num" w:pos="720"/>
        </w:tabs>
        <w:ind w:left="720" w:hanging="360"/>
      </w:pPr>
      <w:rPr>
        <w:rFont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7A8772CA"/>
    <w:multiLevelType w:val="hybridMultilevel"/>
    <w:tmpl w:val="BA4A539C"/>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7B5B3392"/>
    <w:multiLevelType w:val="hybridMultilevel"/>
    <w:tmpl w:val="16F4E35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9"/>
  </w:num>
  <w:num w:numId="2">
    <w:abstractNumId w:val="27"/>
  </w:num>
  <w:num w:numId="3">
    <w:abstractNumId w:val="25"/>
  </w:num>
  <w:num w:numId="4">
    <w:abstractNumId w:val="23"/>
  </w:num>
  <w:num w:numId="5">
    <w:abstractNumId w:val="4"/>
  </w:num>
  <w:num w:numId="6">
    <w:abstractNumId w:val="5"/>
  </w:num>
  <w:num w:numId="7">
    <w:abstractNumId w:val="2"/>
  </w:num>
  <w:num w:numId="8">
    <w:abstractNumId w:val="18"/>
  </w:num>
  <w:num w:numId="9">
    <w:abstractNumId w:val="6"/>
  </w:num>
  <w:num w:numId="10">
    <w:abstractNumId w:val="17"/>
  </w:num>
  <w:num w:numId="11">
    <w:abstractNumId w:val="8"/>
  </w:num>
  <w:num w:numId="12">
    <w:abstractNumId w:val="12"/>
  </w:num>
  <w:num w:numId="13">
    <w:abstractNumId w:val="24"/>
  </w:num>
  <w:num w:numId="14">
    <w:abstractNumId w:val="26"/>
  </w:num>
  <w:num w:numId="15">
    <w:abstractNumId w:val="29"/>
  </w:num>
  <w:num w:numId="16">
    <w:abstractNumId w:val="0"/>
  </w:num>
  <w:num w:numId="17">
    <w:abstractNumId w:val="1"/>
  </w:num>
  <w:num w:numId="18">
    <w:abstractNumId w:val="21"/>
  </w:num>
  <w:num w:numId="19">
    <w:abstractNumId w:val="3"/>
  </w:num>
  <w:num w:numId="20">
    <w:abstractNumId w:val="19"/>
  </w:num>
  <w:num w:numId="21">
    <w:abstractNumId w:val="11"/>
  </w:num>
  <w:num w:numId="22">
    <w:abstractNumId w:val="10"/>
  </w:num>
  <w:num w:numId="23">
    <w:abstractNumId w:val="15"/>
  </w:num>
  <w:num w:numId="24">
    <w:abstractNumId w:val="28"/>
  </w:num>
  <w:num w:numId="25">
    <w:abstractNumId w:val="16"/>
  </w:num>
  <w:num w:numId="26">
    <w:abstractNumId w:val="13"/>
  </w:num>
  <w:num w:numId="27">
    <w:abstractNumId w:val="7"/>
  </w:num>
  <w:num w:numId="28">
    <w:abstractNumId w:val="14"/>
  </w:num>
  <w:num w:numId="29">
    <w:abstractNumId w:val="20"/>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SystemFonts/>
  <w:proofState w:spelling="clean" w:grammar="clean"/>
  <w:defaultTabStop w:val="708"/>
  <w:hyphenationZone w:val="425"/>
  <w:doNotHyphenateCaps/>
  <w:drawingGridHorizontalSpacing w:val="12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73A1"/>
    <w:rsid w:val="00000360"/>
    <w:rsid w:val="00000441"/>
    <w:rsid w:val="000006A9"/>
    <w:rsid w:val="00000AF3"/>
    <w:rsid w:val="0000103F"/>
    <w:rsid w:val="000012C1"/>
    <w:rsid w:val="00001602"/>
    <w:rsid w:val="000017B8"/>
    <w:rsid w:val="00001CFC"/>
    <w:rsid w:val="00001D93"/>
    <w:rsid w:val="00002653"/>
    <w:rsid w:val="00002A74"/>
    <w:rsid w:val="000053F1"/>
    <w:rsid w:val="000054D5"/>
    <w:rsid w:val="00005D76"/>
    <w:rsid w:val="0000638F"/>
    <w:rsid w:val="00006563"/>
    <w:rsid w:val="00006720"/>
    <w:rsid w:val="00007287"/>
    <w:rsid w:val="00007740"/>
    <w:rsid w:val="00010FED"/>
    <w:rsid w:val="00011578"/>
    <w:rsid w:val="00011EAE"/>
    <w:rsid w:val="0001278C"/>
    <w:rsid w:val="0001297A"/>
    <w:rsid w:val="00012D41"/>
    <w:rsid w:val="00013B0C"/>
    <w:rsid w:val="00013FE7"/>
    <w:rsid w:val="00014929"/>
    <w:rsid w:val="000153C0"/>
    <w:rsid w:val="000154DE"/>
    <w:rsid w:val="00015A50"/>
    <w:rsid w:val="00015E09"/>
    <w:rsid w:val="00015F0B"/>
    <w:rsid w:val="0001625A"/>
    <w:rsid w:val="0001627F"/>
    <w:rsid w:val="000173CA"/>
    <w:rsid w:val="00017434"/>
    <w:rsid w:val="00017B96"/>
    <w:rsid w:val="00017BDD"/>
    <w:rsid w:val="00017E7C"/>
    <w:rsid w:val="00017EF9"/>
    <w:rsid w:val="000208DB"/>
    <w:rsid w:val="00022218"/>
    <w:rsid w:val="00023060"/>
    <w:rsid w:val="000243FF"/>
    <w:rsid w:val="000246CC"/>
    <w:rsid w:val="00024B16"/>
    <w:rsid w:val="00024BFE"/>
    <w:rsid w:val="00024FAE"/>
    <w:rsid w:val="0002594E"/>
    <w:rsid w:val="00025D0B"/>
    <w:rsid w:val="00025E6F"/>
    <w:rsid w:val="00026194"/>
    <w:rsid w:val="0002668C"/>
    <w:rsid w:val="00026D90"/>
    <w:rsid w:val="00026FAF"/>
    <w:rsid w:val="000272F9"/>
    <w:rsid w:val="00030367"/>
    <w:rsid w:val="000304E9"/>
    <w:rsid w:val="00030E80"/>
    <w:rsid w:val="000312FA"/>
    <w:rsid w:val="00032792"/>
    <w:rsid w:val="0003290E"/>
    <w:rsid w:val="00032D4F"/>
    <w:rsid w:val="00033B10"/>
    <w:rsid w:val="0003550A"/>
    <w:rsid w:val="00035B08"/>
    <w:rsid w:val="0003633C"/>
    <w:rsid w:val="00036436"/>
    <w:rsid w:val="00036512"/>
    <w:rsid w:val="00036AA3"/>
    <w:rsid w:val="00036E6D"/>
    <w:rsid w:val="00036F1D"/>
    <w:rsid w:val="000372DD"/>
    <w:rsid w:val="000376BF"/>
    <w:rsid w:val="00041282"/>
    <w:rsid w:val="00041899"/>
    <w:rsid w:val="00041D20"/>
    <w:rsid w:val="00042687"/>
    <w:rsid w:val="000427E5"/>
    <w:rsid w:val="000429A7"/>
    <w:rsid w:val="00043776"/>
    <w:rsid w:val="0004383F"/>
    <w:rsid w:val="000448C2"/>
    <w:rsid w:val="0004528D"/>
    <w:rsid w:val="00046390"/>
    <w:rsid w:val="00046BA5"/>
    <w:rsid w:val="000474D2"/>
    <w:rsid w:val="00047A06"/>
    <w:rsid w:val="00047DC9"/>
    <w:rsid w:val="0005044A"/>
    <w:rsid w:val="0005054B"/>
    <w:rsid w:val="00050BF5"/>
    <w:rsid w:val="00050CFA"/>
    <w:rsid w:val="00050F69"/>
    <w:rsid w:val="000518C5"/>
    <w:rsid w:val="000518CA"/>
    <w:rsid w:val="00051B8B"/>
    <w:rsid w:val="00053226"/>
    <w:rsid w:val="0005323B"/>
    <w:rsid w:val="00053A75"/>
    <w:rsid w:val="00053D23"/>
    <w:rsid w:val="00053DA6"/>
    <w:rsid w:val="00053FFE"/>
    <w:rsid w:val="00054421"/>
    <w:rsid w:val="00054AA8"/>
    <w:rsid w:val="00054EFE"/>
    <w:rsid w:val="00055382"/>
    <w:rsid w:val="00055EA4"/>
    <w:rsid w:val="00055F01"/>
    <w:rsid w:val="00056205"/>
    <w:rsid w:val="00056B2B"/>
    <w:rsid w:val="00060209"/>
    <w:rsid w:val="00060C5D"/>
    <w:rsid w:val="00060E73"/>
    <w:rsid w:val="00060FE6"/>
    <w:rsid w:val="000628BE"/>
    <w:rsid w:val="000639DE"/>
    <w:rsid w:val="00063AFF"/>
    <w:rsid w:val="000640F6"/>
    <w:rsid w:val="00064D3E"/>
    <w:rsid w:val="00065B20"/>
    <w:rsid w:val="00065B2B"/>
    <w:rsid w:val="000665E5"/>
    <w:rsid w:val="000671F7"/>
    <w:rsid w:val="00067E6E"/>
    <w:rsid w:val="0007004C"/>
    <w:rsid w:val="00070DAE"/>
    <w:rsid w:val="00070F73"/>
    <w:rsid w:val="000712CE"/>
    <w:rsid w:val="0007286F"/>
    <w:rsid w:val="00072BAB"/>
    <w:rsid w:val="00073670"/>
    <w:rsid w:val="000738B8"/>
    <w:rsid w:val="00075010"/>
    <w:rsid w:val="00075A60"/>
    <w:rsid w:val="00075B7B"/>
    <w:rsid w:val="000762CE"/>
    <w:rsid w:val="000779A8"/>
    <w:rsid w:val="000779DF"/>
    <w:rsid w:val="00077A9D"/>
    <w:rsid w:val="00080DAB"/>
    <w:rsid w:val="0008119A"/>
    <w:rsid w:val="00081418"/>
    <w:rsid w:val="00083318"/>
    <w:rsid w:val="00084821"/>
    <w:rsid w:val="00084DFF"/>
    <w:rsid w:val="00085232"/>
    <w:rsid w:val="000852AC"/>
    <w:rsid w:val="000858CE"/>
    <w:rsid w:val="00086AD9"/>
    <w:rsid w:val="00086AFE"/>
    <w:rsid w:val="00087098"/>
    <w:rsid w:val="00087D05"/>
    <w:rsid w:val="0009069F"/>
    <w:rsid w:val="0009076E"/>
    <w:rsid w:val="00092EA9"/>
    <w:rsid w:val="00093342"/>
    <w:rsid w:val="00093950"/>
    <w:rsid w:val="0009403A"/>
    <w:rsid w:val="000941D8"/>
    <w:rsid w:val="000942A8"/>
    <w:rsid w:val="000942F5"/>
    <w:rsid w:val="00094953"/>
    <w:rsid w:val="00094B7A"/>
    <w:rsid w:val="00094BAB"/>
    <w:rsid w:val="0009504F"/>
    <w:rsid w:val="0009567B"/>
    <w:rsid w:val="000976AD"/>
    <w:rsid w:val="000A030D"/>
    <w:rsid w:val="000A1857"/>
    <w:rsid w:val="000A1FC2"/>
    <w:rsid w:val="000A2F79"/>
    <w:rsid w:val="000A3015"/>
    <w:rsid w:val="000A315E"/>
    <w:rsid w:val="000A3187"/>
    <w:rsid w:val="000A3C56"/>
    <w:rsid w:val="000A4101"/>
    <w:rsid w:val="000A4592"/>
    <w:rsid w:val="000A48FA"/>
    <w:rsid w:val="000A499C"/>
    <w:rsid w:val="000A55E6"/>
    <w:rsid w:val="000A561E"/>
    <w:rsid w:val="000A673C"/>
    <w:rsid w:val="000B03BA"/>
    <w:rsid w:val="000B0D5A"/>
    <w:rsid w:val="000B1962"/>
    <w:rsid w:val="000B21BC"/>
    <w:rsid w:val="000B2F8E"/>
    <w:rsid w:val="000B305A"/>
    <w:rsid w:val="000B3158"/>
    <w:rsid w:val="000B402F"/>
    <w:rsid w:val="000B4CD8"/>
    <w:rsid w:val="000B5203"/>
    <w:rsid w:val="000B5894"/>
    <w:rsid w:val="000B59DC"/>
    <w:rsid w:val="000B59F3"/>
    <w:rsid w:val="000B634B"/>
    <w:rsid w:val="000B651D"/>
    <w:rsid w:val="000B665B"/>
    <w:rsid w:val="000B6F25"/>
    <w:rsid w:val="000B7019"/>
    <w:rsid w:val="000B7204"/>
    <w:rsid w:val="000B7C94"/>
    <w:rsid w:val="000C0224"/>
    <w:rsid w:val="000C0744"/>
    <w:rsid w:val="000C1635"/>
    <w:rsid w:val="000C2CDB"/>
    <w:rsid w:val="000C3ADF"/>
    <w:rsid w:val="000C3CE1"/>
    <w:rsid w:val="000C46C6"/>
    <w:rsid w:val="000C5396"/>
    <w:rsid w:val="000C5A24"/>
    <w:rsid w:val="000C7612"/>
    <w:rsid w:val="000C7CE1"/>
    <w:rsid w:val="000D04D3"/>
    <w:rsid w:val="000D0BD0"/>
    <w:rsid w:val="000D0BD5"/>
    <w:rsid w:val="000D0E1E"/>
    <w:rsid w:val="000D15BD"/>
    <w:rsid w:val="000D2F96"/>
    <w:rsid w:val="000D6487"/>
    <w:rsid w:val="000D7314"/>
    <w:rsid w:val="000D7471"/>
    <w:rsid w:val="000E0379"/>
    <w:rsid w:val="000E0E54"/>
    <w:rsid w:val="000E10F9"/>
    <w:rsid w:val="000E12EC"/>
    <w:rsid w:val="000E1F40"/>
    <w:rsid w:val="000E205E"/>
    <w:rsid w:val="000E33DE"/>
    <w:rsid w:val="000E352E"/>
    <w:rsid w:val="000E3D40"/>
    <w:rsid w:val="000E3E44"/>
    <w:rsid w:val="000E6072"/>
    <w:rsid w:val="000E6210"/>
    <w:rsid w:val="000E65AA"/>
    <w:rsid w:val="000E6C05"/>
    <w:rsid w:val="000E6FAF"/>
    <w:rsid w:val="000E72C1"/>
    <w:rsid w:val="000E7365"/>
    <w:rsid w:val="000E7B4A"/>
    <w:rsid w:val="000F043F"/>
    <w:rsid w:val="000F0615"/>
    <w:rsid w:val="000F0C9F"/>
    <w:rsid w:val="000F1227"/>
    <w:rsid w:val="000F1946"/>
    <w:rsid w:val="000F1985"/>
    <w:rsid w:val="000F1EA3"/>
    <w:rsid w:val="000F204E"/>
    <w:rsid w:val="000F33B4"/>
    <w:rsid w:val="000F4025"/>
    <w:rsid w:val="000F40FE"/>
    <w:rsid w:val="000F4C4A"/>
    <w:rsid w:val="000F567E"/>
    <w:rsid w:val="000F61CB"/>
    <w:rsid w:val="000F6761"/>
    <w:rsid w:val="000F7461"/>
    <w:rsid w:val="000F771A"/>
    <w:rsid w:val="000F7A73"/>
    <w:rsid w:val="00100C74"/>
    <w:rsid w:val="00100D24"/>
    <w:rsid w:val="00101246"/>
    <w:rsid w:val="0010134A"/>
    <w:rsid w:val="0010147E"/>
    <w:rsid w:val="001017DA"/>
    <w:rsid w:val="00101AA0"/>
    <w:rsid w:val="00101D87"/>
    <w:rsid w:val="0010245E"/>
    <w:rsid w:val="00102B1F"/>
    <w:rsid w:val="0010367C"/>
    <w:rsid w:val="00103C49"/>
    <w:rsid w:val="001049D7"/>
    <w:rsid w:val="00105970"/>
    <w:rsid w:val="001059C2"/>
    <w:rsid w:val="00107F51"/>
    <w:rsid w:val="00110578"/>
    <w:rsid w:val="00110D52"/>
    <w:rsid w:val="0011143C"/>
    <w:rsid w:val="001117B3"/>
    <w:rsid w:val="001117E0"/>
    <w:rsid w:val="00115241"/>
    <w:rsid w:val="0011535C"/>
    <w:rsid w:val="001153D3"/>
    <w:rsid w:val="00115889"/>
    <w:rsid w:val="00115E4D"/>
    <w:rsid w:val="00115F20"/>
    <w:rsid w:val="00115F91"/>
    <w:rsid w:val="00116B91"/>
    <w:rsid w:val="001171C9"/>
    <w:rsid w:val="00117946"/>
    <w:rsid w:val="00117E50"/>
    <w:rsid w:val="00117EB5"/>
    <w:rsid w:val="00120EF4"/>
    <w:rsid w:val="00121CB0"/>
    <w:rsid w:val="0012241B"/>
    <w:rsid w:val="00122D60"/>
    <w:rsid w:val="001231BC"/>
    <w:rsid w:val="00123EE9"/>
    <w:rsid w:val="0012425A"/>
    <w:rsid w:val="001244C6"/>
    <w:rsid w:val="00124DDC"/>
    <w:rsid w:val="0012566F"/>
    <w:rsid w:val="001259CB"/>
    <w:rsid w:val="00126050"/>
    <w:rsid w:val="00127682"/>
    <w:rsid w:val="00127E48"/>
    <w:rsid w:val="00132067"/>
    <w:rsid w:val="001322E2"/>
    <w:rsid w:val="001324D9"/>
    <w:rsid w:val="00133096"/>
    <w:rsid w:val="001333E9"/>
    <w:rsid w:val="00133883"/>
    <w:rsid w:val="00133ED5"/>
    <w:rsid w:val="001342D5"/>
    <w:rsid w:val="00134323"/>
    <w:rsid w:val="001363CD"/>
    <w:rsid w:val="00136CC4"/>
    <w:rsid w:val="001375AE"/>
    <w:rsid w:val="00141656"/>
    <w:rsid w:val="00141C61"/>
    <w:rsid w:val="00142506"/>
    <w:rsid w:val="00142965"/>
    <w:rsid w:val="00142C23"/>
    <w:rsid w:val="00143232"/>
    <w:rsid w:val="00143D78"/>
    <w:rsid w:val="00144892"/>
    <w:rsid w:val="001448C7"/>
    <w:rsid w:val="0014492E"/>
    <w:rsid w:val="00146119"/>
    <w:rsid w:val="001467F1"/>
    <w:rsid w:val="00146A4D"/>
    <w:rsid w:val="00146B38"/>
    <w:rsid w:val="00146EFD"/>
    <w:rsid w:val="001471E9"/>
    <w:rsid w:val="001472CB"/>
    <w:rsid w:val="00147BF6"/>
    <w:rsid w:val="0015009B"/>
    <w:rsid w:val="00150288"/>
    <w:rsid w:val="001503AB"/>
    <w:rsid w:val="0015072F"/>
    <w:rsid w:val="00150C51"/>
    <w:rsid w:val="0015148E"/>
    <w:rsid w:val="001515B5"/>
    <w:rsid w:val="00151E66"/>
    <w:rsid w:val="00152027"/>
    <w:rsid w:val="00152192"/>
    <w:rsid w:val="001524AC"/>
    <w:rsid w:val="00152615"/>
    <w:rsid w:val="00152D33"/>
    <w:rsid w:val="00153394"/>
    <w:rsid w:val="00153CC7"/>
    <w:rsid w:val="001542D7"/>
    <w:rsid w:val="00154CBE"/>
    <w:rsid w:val="001550DA"/>
    <w:rsid w:val="00155597"/>
    <w:rsid w:val="00155DE1"/>
    <w:rsid w:val="00156117"/>
    <w:rsid w:val="00157B52"/>
    <w:rsid w:val="001605C5"/>
    <w:rsid w:val="00160EC3"/>
    <w:rsid w:val="00161B1A"/>
    <w:rsid w:val="00162355"/>
    <w:rsid w:val="00163073"/>
    <w:rsid w:val="001633E0"/>
    <w:rsid w:val="001642B5"/>
    <w:rsid w:val="00164582"/>
    <w:rsid w:val="00164610"/>
    <w:rsid w:val="00164AC4"/>
    <w:rsid w:val="00164D83"/>
    <w:rsid w:val="00165E48"/>
    <w:rsid w:val="00166A6C"/>
    <w:rsid w:val="00166C0C"/>
    <w:rsid w:val="00166FDD"/>
    <w:rsid w:val="00167034"/>
    <w:rsid w:val="001673B4"/>
    <w:rsid w:val="00167A90"/>
    <w:rsid w:val="00170174"/>
    <w:rsid w:val="001703A2"/>
    <w:rsid w:val="0017048B"/>
    <w:rsid w:val="001706CF"/>
    <w:rsid w:val="001715D0"/>
    <w:rsid w:val="001717CD"/>
    <w:rsid w:val="00173337"/>
    <w:rsid w:val="00173EBB"/>
    <w:rsid w:val="00174441"/>
    <w:rsid w:val="00174F61"/>
    <w:rsid w:val="0017561E"/>
    <w:rsid w:val="001760CC"/>
    <w:rsid w:val="001761D5"/>
    <w:rsid w:val="00176693"/>
    <w:rsid w:val="00176A42"/>
    <w:rsid w:val="00177356"/>
    <w:rsid w:val="001807CC"/>
    <w:rsid w:val="00180BD9"/>
    <w:rsid w:val="00180EBD"/>
    <w:rsid w:val="00180F0E"/>
    <w:rsid w:val="001810E9"/>
    <w:rsid w:val="00181B10"/>
    <w:rsid w:val="00181D09"/>
    <w:rsid w:val="001825A6"/>
    <w:rsid w:val="00183004"/>
    <w:rsid w:val="00183639"/>
    <w:rsid w:val="00183B8A"/>
    <w:rsid w:val="00184DCE"/>
    <w:rsid w:val="001865A8"/>
    <w:rsid w:val="001872EE"/>
    <w:rsid w:val="00187BB7"/>
    <w:rsid w:val="00187C7B"/>
    <w:rsid w:val="00190C4C"/>
    <w:rsid w:val="0019188F"/>
    <w:rsid w:val="00192835"/>
    <w:rsid w:val="00192EED"/>
    <w:rsid w:val="001930E0"/>
    <w:rsid w:val="001932CB"/>
    <w:rsid w:val="001935FC"/>
    <w:rsid w:val="001941EB"/>
    <w:rsid w:val="0019425C"/>
    <w:rsid w:val="00194AA1"/>
    <w:rsid w:val="00194B60"/>
    <w:rsid w:val="0019502B"/>
    <w:rsid w:val="001959B8"/>
    <w:rsid w:val="00196DBA"/>
    <w:rsid w:val="00196FAD"/>
    <w:rsid w:val="001971C9"/>
    <w:rsid w:val="001976A1"/>
    <w:rsid w:val="001977CA"/>
    <w:rsid w:val="00197C16"/>
    <w:rsid w:val="00197E35"/>
    <w:rsid w:val="001A0038"/>
    <w:rsid w:val="001A0140"/>
    <w:rsid w:val="001A081F"/>
    <w:rsid w:val="001A0D03"/>
    <w:rsid w:val="001A13F8"/>
    <w:rsid w:val="001A16D8"/>
    <w:rsid w:val="001A172E"/>
    <w:rsid w:val="001A1DB2"/>
    <w:rsid w:val="001A2770"/>
    <w:rsid w:val="001A2B11"/>
    <w:rsid w:val="001A3794"/>
    <w:rsid w:val="001A3AB0"/>
    <w:rsid w:val="001A3B9A"/>
    <w:rsid w:val="001A3DB0"/>
    <w:rsid w:val="001A4CE7"/>
    <w:rsid w:val="001A4F3C"/>
    <w:rsid w:val="001A50B2"/>
    <w:rsid w:val="001A59FA"/>
    <w:rsid w:val="001A6248"/>
    <w:rsid w:val="001A7465"/>
    <w:rsid w:val="001A74D1"/>
    <w:rsid w:val="001A77CC"/>
    <w:rsid w:val="001A77D3"/>
    <w:rsid w:val="001B0253"/>
    <w:rsid w:val="001B103E"/>
    <w:rsid w:val="001B1682"/>
    <w:rsid w:val="001B18A7"/>
    <w:rsid w:val="001B20ED"/>
    <w:rsid w:val="001B2186"/>
    <w:rsid w:val="001B22C3"/>
    <w:rsid w:val="001B2343"/>
    <w:rsid w:val="001B393A"/>
    <w:rsid w:val="001B3E2D"/>
    <w:rsid w:val="001B4339"/>
    <w:rsid w:val="001B468B"/>
    <w:rsid w:val="001B4C63"/>
    <w:rsid w:val="001B57DE"/>
    <w:rsid w:val="001B649B"/>
    <w:rsid w:val="001B66F2"/>
    <w:rsid w:val="001B6D74"/>
    <w:rsid w:val="001B7C38"/>
    <w:rsid w:val="001C109E"/>
    <w:rsid w:val="001C1691"/>
    <w:rsid w:val="001C1E2A"/>
    <w:rsid w:val="001C2374"/>
    <w:rsid w:val="001C2B5E"/>
    <w:rsid w:val="001C2CA8"/>
    <w:rsid w:val="001C3899"/>
    <w:rsid w:val="001C3937"/>
    <w:rsid w:val="001C4FFF"/>
    <w:rsid w:val="001C5515"/>
    <w:rsid w:val="001C770A"/>
    <w:rsid w:val="001C7C86"/>
    <w:rsid w:val="001D0BFA"/>
    <w:rsid w:val="001D0C98"/>
    <w:rsid w:val="001D0DB6"/>
    <w:rsid w:val="001D115C"/>
    <w:rsid w:val="001D163F"/>
    <w:rsid w:val="001D1CD5"/>
    <w:rsid w:val="001D2754"/>
    <w:rsid w:val="001D2786"/>
    <w:rsid w:val="001D3098"/>
    <w:rsid w:val="001D336E"/>
    <w:rsid w:val="001D35B2"/>
    <w:rsid w:val="001D4059"/>
    <w:rsid w:val="001D4670"/>
    <w:rsid w:val="001D4A97"/>
    <w:rsid w:val="001D4EC7"/>
    <w:rsid w:val="001D5749"/>
    <w:rsid w:val="001D6278"/>
    <w:rsid w:val="001D6640"/>
    <w:rsid w:val="001D674B"/>
    <w:rsid w:val="001D68BF"/>
    <w:rsid w:val="001D6D02"/>
    <w:rsid w:val="001D70F0"/>
    <w:rsid w:val="001E0A2C"/>
    <w:rsid w:val="001E0A75"/>
    <w:rsid w:val="001E0A9A"/>
    <w:rsid w:val="001E1565"/>
    <w:rsid w:val="001E1B00"/>
    <w:rsid w:val="001E1B71"/>
    <w:rsid w:val="001E2BDC"/>
    <w:rsid w:val="001E2CA1"/>
    <w:rsid w:val="001E38FB"/>
    <w:rsid w:val="001E40B8"/>
    <w:rsid w:val="001E459F"/>
    <w:rsid w:val="001E46D0"/>
    <w:rsid w:val="001E4BED"/>
    <w:rsid w:val="001E6A62"/>
    <w:rsid w:val="001E7252"/>
    <w:rsid w:val="001E7E58"/>
    <w:rsid w:val="001E7F58"/>
    <w:rsid w:val="001F021E"/>
    <w:rsid w:val="001F0688"/>
    <w:rsid w:val="001F0A45"/>
    <w:rsid w:val="001F0B6B"/>
    <w:rsid w:val="001F0C1A"/>
    <w:rsid w:val="001F0DF4"/>
    <w:rsid w:val="001F0F14"/>
    <w:rsid w:val="001F15DD"/>
    <w:rsid w:val="001F1E1D"/>
    <w:rsid w:val="001F3D72"/>
    <w:rsid w:val="001F3F8A"/>
    <w:rsid w:val="001F58B8"/>
    <w:rsid w:val="001F597A"/>
    <w:rsid w:val="001F5E1F"/>
    <w:rsid w:val="001F61F7"/>
    <w:rsid w:val="001F6F87"/>
    <w:rsid w:val="002001BA"/>
    <w:rsid w:val="00200485"/>
    <w:rsid w:val="00200C4B"/>
    <w:rsid w:val="0020159C"/>
    <w:rsid w:val="002015B4"/>
    <w:rsid w:val="00201820"/>
    <w:rsid w:val="00201B95"/>
    <w:rsid w:val="002030F7"/>
    <w:rsid w:val="002031DD"/>
    <w:rsid w:val="0020351B"/>
    <w:rsid w:val="00203ABC"/>
    <w:rsid w:val="00203DA6"/>
    <w:rsid w:val="0020423E"/>
    <w:rsid w:val="00204919"/>
    <w:rsid w:val="00204D09"/>
    <w:rsid w:val="0020593A"/>
    <w:rsid w:val="002062A0"/>
    <w:rsid w:val="0020654E"/>
    <w:rsid w:val="00207B87"/>
    <w:rsid w:val="00207FA1"/>
    <w:rsid w:val="00210FBD"/>
    <w:rsid w:val="002113B6"/>
    <w:rsid w:val="002120F5"/>
    <w:rsid w:val="002127BD"/>
    <w:rsid w:val="00213069"/>
    <w:rsid w:val="00213317"/>
    <w:rsid w:val="00213E82"/>
    <w:rsid w:val="00213F3F"/>
    <w:rsid w:val="00213F5C"/>
    <w:rsid w:val="00214BAA"/>
    <w:rsid w:val="00214FD7"/>
    <w:rsid w:val="00215247"/>
    <w:rsid w:val="00215572"/>
    <w:rsid w:val="0021576C"/>
    <w:rsid w:val="00215A0D"/>
    <w:rsid w:val="00215F70"/>
    <w:rsid w:val="00216248"/>
    <w:rsid w:val="00216826"/>
    <w:rsid w:val="0021712F"/>
    <w:rsid w:val="00217188"/>
    <w:rsid w:val="002173FA"/>
    <w:rsid w:val="00217727"/>
    <w:rsid w:val="00217E06"/>
    <w:rsid w:val="00217EB4"/>
    <w:rsid w:val="00220014"/>
    <w:rsid w:val="00220751"/>
    <w:rsid w:val="00220C60"/>
    <w:rsid w:val="00221491"/>
    <w:rsid w:val="00221B84"/>
    <w:rsid w:val="00222111"/>
    <w:rsid w:val="002221B3"/>
    <w:rsid w:val="00222D82"/>
    <w:rsid w:val="00223236"/>
    <w:rsid w:val="0022354A"/>
    <w:rsid w:val="0022384B"/>
    <w:rsid w:val="002244C8"/>
    <w:rsid w:val="002249D4"/>
    <w:rsid w:val="00224ED0"/>
    <w:rsid w:val="00226220"/>
    <w:rsid w:val="0022742D"/>
    <w:rsid w:val="00227601"/>
    <w:rsid w:val="002302AA"/>
    <w:rsid w:val="00231893"/>
    <w:rsid w:val="00231D15"/>
    <w:rsid w:val="0023296C"/>
    <w:rsid w:val="00232D2A"/>
    <w:rsid w:val="00232D2D"/>
    <w:rsid w:val="002333E8"/>
    <w:rsid w:val="002336C4"/>
    <w:rsid w:val="0023390E"/>
    <w:rsid w:val="00233E4E"/>
    <w:rsid w:val="00235185"/>
    <w:rsid w:val="002352DE"/>
    <w:rsid w:val="00235C7B"/>
    <w:rsid w:val="00236063"/>
    <w:rsid w:val="00236704"/>
    <w:rsid w:val="002367C0"/>
    <w:rsid w:val="00237070"/>
    <w:rsid w:val="00237338"/>
    <w:rsid w:val="00237858"/>
    <w:rsid w:val="00240389"/>
    <w:rsid w:val="00240DB1"/>
    <w:rsid w:val="0024156E"/>
    <w:rsid w:val="00241C33"/>
    <w:rsid w:val="002429FE"/>
    <w:rsid w:val="00242D3E"/>
    <w:rsid w:val="00243069"/>
    <w:rsid w:val="00243864"/>
    <w:rsid w:val="00243A53"/>
    <w:rsid w:val="00243DAF"/>
    <w:rsid w:val="00244B5A"/>
    <w:rsid w:val="0024532A"/>
    <w:rsid w:val="002453F0"/>
    <w:rsid w:val="002462AB"/>
    <w:rsid w:val="002462FB"/>
    <w:rsid w:val="002468A7"/>
    <w:rsid w:val="00246CF4"/>
    <w:rsid w:val="0024766E"/>
    <w:rsid w:val="002477B2"/>
    <w:rsid w:val="00247A3A"/>
    <w:rsid w:val="00250E9F"/>
    <w:rsid w:val="0025222A"/>
    <w:rsid w:val="002525E9"/>
    <w:rsid w:val="00252E56"/>
    <w:rsid w:val="002530C5"/>
    <w:rsid w:val="002556FF"/>
    <w:rsid w:val="00255942"/>
    <w:rsid w:val="00255C33"/>
    <w:rsid w:val="00255C6A"/>
    <w:rsid w:val="002565AA"/>
    <w:rsid w:val="00256D5C"/>
    <w:rsid w:val="00256E57"/>
    <w:rsid w:val="00257729"/>
    <w:rsid w:val="00257D2E"/>
    <w:rsid w:val="002604A0"/>
    <w:rsid w:val="00260D29"/>
    <w:rsid w:val="00261094"/>
    <w:rsid w:val="00261C18"/>
    <w:rsid w:val="00261E65"/>
    <w:rsid w:val="002623D1"/>
    <w:rsid w:val="0026263E"/>
    <w:rsid w:val="00262B35"/>
    <w:rsid w:val="002634A3"/>
    <w:rsid w:val="002640E4"/>
    <w:rsid w:val="002644E2"/>
    <w:rsid w:val="002646A4"/>
    <w:rsid w:val="00265D03"/>
    <w:rsid w:val="00267A5C"/>
    <w:rsid w:val="00267D13"/>
    <w:rsid w:val="00270BE9"/>
    <w:rsid w:val="00270F4E"/>
    <w:rsid w:val="002717AD"/>
    <w:rsid w:val="002725CA"/>
    <w:rsid w:val="00272D6C"/>
    <w:rsid w:val="00272E01"/>
    <w:rsid w:val="00273388"/>
    <w:rsid w:val="002736C9"/>
    <w:rsid w:val="00273E55"/>
    <w:rsid w:val="002743CB"/>
    <w:rsid w:val="00274F08"/>
    <w:rsid w:val="00275ADC"/>
    <w:rsid w:val="0027738F"/>
    <w:rsid w:val="00277573"/>
    <w:rsid w:val="0027790B"/>
    <w:rsid w:val="0027791F"/>
    <w:rsid w:val="00277A07"/>
    <w:rsid w:val="00277A61"/>
    <w:rsid w:val="00277A8A"/>
    <w:rsid w:val="00277AA8"/>
    <w:rsid w:val="002802C9"/>
    <w:rsid w:val="0028144B"/>
    <w:rsid w:val="00281795"/>
    <w:rsid w:val="00282659"/>
    <w:rsid w:val="002828F6"/>
    <w:rsid w:val="00282E07"/>
    <w:rsid w:val="00283023"/>
    <w:rsid w:val="00283176"/>
    <w:rsid w:val="002832CD"/>
    <w:rsid w:val="002832E1"/>
    <w:rsid w:val="00283BC3"/>
    <w:rsid w:val="0028572C"/>
    <w:rsid w:val="00285CDE"/>
    <w:rsid w:val="00286F0B"/>
    <w:rsid w:val="002877FA"/>
    <w:rsid w:val="00287A62"/>
    <w:rsid w:val="002913AC"/>
    <w:rsid w:val="002913D7"/>
    <w:rsid w:val="00291CB6"/>
    <w:rsid w:val="0029272F"/>
    <w:rsid w:val="00292AAA"/>
    <w:rsid w:val="00292D38"/>
    <w:rsid w:val="00293943"/>
    <w:rsid w:val="00294016"/>
    <w:rsid w:val="00294B2A"/>
    <w:rsid w:val="0029634F"/>
    <w:rsid w:val="002964CC"/>
    <w:rsid w:val="00296609"/>
    <w:rsid w:val="00296F5D"/>
    <w:rsid w:val="002975F3"/>
    <w:rsid w:val="002A027A"/>
    <w:rsid w:val="002A0376"/>
    <w:rsid w:val="002A05C6"/>
    <w:rsid w:val="002A0974"/>
    <w:rsid w:val="002A0B08"/>
    <w:rsid w:val="002A0CE9"/>
    <w:rsid w:val="002A132E"/>
    <w:rsid w:val="002A1623"/>
    <w:rsid w:val="002A1AB6"/>
    <w:rsid w:val="002A225D"/>
    <w:rsid w:val="002A2428"/>
    <w:rsid w:val="002A39D4"/>
    <w:rsid w:val="002A43AC"/>
    <w:rsid w:val="002A445A"/>
    <w:rsid w:val="002A44F5"/>
    <w:rsid w:val="002A451A"/>
    <w:rsid w:val="002A4716"/>
    <w:rsid w:val="002A49C8"/>
    <w:rsid w:val="002A529E"/>
    <w:rsid w:val="002A5AC8"/>
    <w:rsid w:val="002A625A"/>
    <w:rsid w:val="002A7322"/>
    <w:rsid w:val="002A7A93"/>
    <w:rsid w:val="002B086C"/>
    <w:rsid w:val="002B1734"/>
    <w:rsid w:val="002B17CF"/>
    <w:rsid w:val="002B1973"/>
    <w:rsid w:val="002B3CDD"/>
    <w:rsid w:val="002B3D76"/>
    <w:rsid w:val="002B3D86"/>
    <w:rsid w:val="002B4AD6"/>
    <w:rsid w:val="002B65DB"/>
    <w:rsid w:val="002B6755"/>
    <w:rsid w:val="002B7181"/>
    <w:rsid w:val="002B71BF"/>
    <w:rsid w:val="002B731F"/>
    <w:rsid w:val="002B750E"/>
    <w:rsid w:val="002B7B75"/>
    <w:rsid w:val="002C0440"/>
    <w:rsid w:val="002C0CB8"/>
    <w:rsid w:val="002C12BE"/>
    <w:rsid w:val="002C1E52"/>
    <w:rsid w:val="002C33EE"/>
    <w:rsid w:val="002C3877"/>
    <w:rsid w:val="002C3953"/>
    <w:rsid w:val="002C3D9A"/>
    <w:rsid w:val="002C4306"/>
    <w:rsid w:val="002C44A1"/>
    <w:rsid w:val="002C6363"/>
    <w:rsid w:val="002C7D98"/>
    <w:rsid w:val="002D007E"/>
    <w:rsid w:val="002D0382"/>
    <w:rsid w:val="002D04BB"/>
    <w:rsid w:val="002D0805"/>
    <w:rsid w:val="002D14B3"/>
    <w:rsid w:val="002D1608"/>
    <w:rsid w:val="002D2171"/>
    <w:rsid w:val="002D260B"/>
    <w:rsid w:val="002D2D65"/>
    <w:rsid w:val="002D2F45"/>
    <w:rsid w:val="002D3D5B"/>
    <w:rsid w:val="002D4F5A"/>
    <w:rsid w:val="002D5745"/>
    <w:rsid w:val="002D5946"/>
    <w:rsid w:val="002D6154"/>
    <w:rsid w:val="002D68C0"/>
    <w:rsid w:val="002D7326"/>
    <w:rsid w:val="002D7689"/>
    <w:rsid w:val="002D76BD"/>
    <w:rsid w:val="002D7D8C"/>
    <w:rsid w:val="002E0071"/>
    <w:rsid w:val="002E0525"/>
    <w:rsid w:val="002E0734"/>
    <w:rsid w:val="002E0ED1"/>
    <w:rsid w:val="002E207B"/>
    <w:rsid w:val="002E20FD"/>
    <w:rsid w:val="002E2E92"/>
    <w:rsid w:val="002E3395"/>
    <w:rsid w:val="002E33FF"/>
    <w:rsid w:val="002E3AFE"/>
    <w:rsid w:val="002E3D2C"/>
    <w:rsid w:val="002E4E7B"/>
    <w:rsid w:val="002E5487"/>
    <w:rsid w:val="002E5E62"/>
    <w:rsid w:val="002E6360"/>
    <w:rsid w:val="002E6792"/>
    <w:rsid w:val="002E6841"/>
    <w:rsid w:val="002E7AA7"/>
    <w:rsid w:val="002F010F"/>
    <w:rsid w:val="002F119C"/>
    <w:rsid w:val="002F15A7"/>
    <w:rsid w:val="002F1779"/>
    <w:rsid w:val="002F1950"/>
    <w:rsid w:val="002F3337"/>
    <w:rsid w:val="002F3503"/>
    <w:rsid w:val="002F37DA"/>
    <w:rsid w:val="002F43A3"/>
    <w:rsid w:val="002F4480"/>
    <w:rsid w:val="002F4710"/>
    <w:rsid w:val="002F510E"/>
    <w:rsid w:val="002F563E"/>
    <w:rsid w:val="002F5EE6"/>
    <w:rsid w:val="002F6315"/>
    <w:rsid w:val="002F6498"/>
    <w:rsid w:val="002F6696"/>
    <w:rsid w:val="002F7427"/>
    <w:rsid w:val="002F7C03"/>
    <w:rsid w:val="002F7CAD"/>
    <w:rsid w:val="002F7F77"/>
    <w:rsid w:val="003006B6"/>
    <w:rsid w:val="00300798"/>
    <w:rsid w:val="0030079C"/>
    <w:rsid w:val="003012E9"/>
    <w:rsid w:val="003015F7"/>
    <w:rsid w:val="00303E59"/>
    <w:rsid w:val="00304AD5"/>
    <w:rsid w:val="00305246"/>
    <w:rsid w:val="00305ADB"/>
    <w:rsid w:val="003071F9"/>
    <w:rsid w:val="003102D4"/>
    <w:rsid w:val="00310561"/>
    <w:rsid w:val="00311759"/>
    <w:rsid w:val="00311C60"/>
    <w:rsid w:val="00312ABF"/>
    <w:rsid w:val="00313216"/>
    <w:rsid w:val="00313459"/>
    <w:rsid w:val="0031362A"/>
    <w:rsid w:val="00313997"/>
    <w:rsid w:val="0031411E"/>
    <w:rsid w:val="00314586"/>
    <w:rsid w:val="003147B1"/>
    <w:rsid w:val="00315188"/>
    <w:rsid w:val="00315637"/>
    <w:rsid w:val="00315DFE"/>
    <w:rsid w:val="00315EBE"/>
    <w:rsid w:val="00316B6F"/>
    <w:rsid w:val="003178BF"/>
    <w:rsid w:val="00317EF3"/>
    <w:rsid w:val="0032036A"/>
    <w:rsid w:val="00321F8E"/>
    <w:rsid w:val="00322559"/>
    <w:rsid w:val="0032280B"/>
    <w:rsid w:val="00322D2E"/>
    <w:rsid w:val="00324F39"/>
    <w:rsid w:val="00325572"/>
    <w:rsid w:val="003256A8"/>
    <w:rsid w:val="00325EEF"/>
    <w:rsid w:val="003268C4"/>
    <w:rsid w:val="00326AA7"/>
    <w:rsid w:val="003275CB"/>
    <w:rsid w:val="00332464"/>
    <w:rsid w:val="003328BB"/>
    <w:rsid w:val="003338DA"/>
    <w:rsid w:val="00333B03"/>
    <w:rsid w:val="00333B45"/>
    <w:rsid w:val="00333C76"/>
    <w:rsid w:val="00334316"/>
    <w:rsid w:val="003356E8"/>
    <w:rsid w:val="003364EF"/>
    <w:rsid w:val="00336B20"/>
    <w:rsid w:val="00337016"/>
    <w:rsid w:val="003372D6"/>
    <w:rsid w:val="003373C0"/>
    <w:rsid w:val="003376B3"/>
    <w:rsid w:val="00337841"/>
    <w:rsid w:val="00337EC7"/>
    <w:rsid w:val="0034081F"/>
    <w:rsid w:val="00342051"/>
    <w:rsid w:val="0034212B"/>
    <w:rsid w:val="00343D07"/>
    <w:rsid w:val="003441B6"/>
    <w:rsid w:val="00344E59"/>
    <w:rsid w:val="00345064"/>
    <w:rsid w:val="00345130"/>
    <w:rsid w:val="00345CB8"/>
    <w:rsid w:val="00346135"/>
    <w:rsid w:val="00346DE0"/>
    <w:rsid w:val="00346EE5"/>
    <w:rsid w:val="003472F2"/>
    <w:rsid w:val="00347B1F"/>
    <w:rsid w:val="00347E81"/>
    <w:rsid w:val="003503EF"/>
    <w:rsid w:val="00350720"/>
    <w:rsid w:val="00351F60"/>
    <w:rsid w:val="003528D7"/>
    <w:rsid w:val="00353668"/>
    <w:rsid w:val="00353D0E"/>
    <w:rsid w:val="003542C6"/>
    <w:rsid w:val="00354360"/>
    <w:rsid w:val="0035456A"/>
    <w:rsid w:val="00354B6A"/>
    <w:rsid w:val="00357189"/>
    <w:rsid w:val="00357355"/>
    <w:rsid w:val="003608FC"/>
    <w:rsid w:val="003609D9"/>
    <w:rsid w:val="00361A37"/>
    <w:rsid w:val="0036254B"/>
    <w:rsid w:val="00363103"/>
    <w:rsid w:val="003635B0"/>
    <w:rsid w:val="0036505B"/>
    <w:rsid w:val="0036536A"/>
    <w:rsid w:val="003654C8"/>
    <w:rsid w:val="00365BE8"/>
    <w:rsid w:val="00365BF6"/>
    <w:rsid w:val="00366C30"/>
    <w:rsid w:val="00366F87"/>
    <w:rsid w:val="003677C7"/>
    <w:rsid w:val="00367CFA"/>
    <w:rsid w:val="00370894"/>
    <w:rsid w:val="00370FC9"/>
    <w:rsid w:val="00370FD6"/>
    <w:rsid w:val="003713A9"/>
    <w:rsid w:val="003718B5"/>
    <w:rsid w:val="0037263A"/>
    <w:rsid w:val="00372777"/>
    <w:rsid w:val="0037395D"/>
    <w:rsid w:val="00373A16"/>
    <w:rsid w:val="00373B8C"/>
    <w:rsid w:val="003745CB"/>
    <w:rsid w:val="0037486B"/>
    <w:rsid w:val="003753FB"/>
    <w:rsid w:val="0037596D"/>
    <w:rsid w:val="00376511"/>
    <w:rsid w:val="00376585"/>
    <w:rsid w:val="0037788E"/>
    <w:rsid w:val="00377C0D"/>
    <w:rsid w:val="00377CB2"/>
    <w:rsid w:val="00380C90"/>
    <w:rsid w:val="00380D35"/>
    <w:rsid w:val="00381A2E"/>
    <w:rsid w:val="00381E8F"/>
    <w:rsid w:val="00382CB4"/>
    <w:rsid w:val="00384261"/>
    <w:rsid w:val="003845EE"/>
    <w:rsid w:val="003847B2"/>
    <w:rsid w:val="00384FAD"/>
    <w:rsid w:val="00385091"/>
    <w:rsid w:val="003858B5"/>
    <w:rsid w:val="00386D31"/>
    <w:rsid w:val="00387603"/>
    <w:rsid w:val="00390480"/>
    <w:rsid w:val="00390894"/>
    <w:rsid w:val="00390CAD"/>
    <w:rsid w:val="00390D00"/>
    <w:rsid w:val="00391451"/>
    <w:rsid w:val="00391498"/>
    <w:rsid w:val="0039189D"/>
    <w:rsid w:val="00392A80"/>
    <w:rsid w:val="00392CBC"/>
    <w:rsid w:val="00392EFE"/>
    <w:rsid w:val="00392FA3"/>
    <w:rsid w:val="00393F43"/>
    <w:rsid w:val="00394460"/>
    <w:rsid w:val="003946CF"/>
    <w:rsid w:val="003948B0"/>
    <w:rsid w:val="003957EA"/>
    <w:rsid w:val="0039658A"/>
    <w:rsid w:val="00396A17"/>
    <w:rsid w:val="00397235"/>
    <w:rsid w:val="0039737D"/>
    <w:rsid w:val="00397EAC"/>
    <w:rsid w:val="003A0320"/>
    <w:rsid w:val="003A0A37"/>
    <w:rsid w:val="003A0D7D"/>
    <w:rsid w:val="003A0DFE"/>
    <w:rsid w:val="003A1C67"/>
    <w:rsid w:val="003A2E23"/>
    <w:rsid w:val="003A43CC"/>
    <w:rsid w:val="003A5158"/>
    <w:rsid w:val="003A5EB5"/>
    <w:rsid w:val="003A626E"/>
    <w:rsid w:val="003A76C9"/>
    <w:rsid w:val="003A7CF3"/>
    <w:rsid w:val="003B1051"/>
    <w:rsid w:val="003B122D"/>
    <w:rsid w:val="003B1B86"/>
    <w:rsid w:val="003B26FB"/>
    <w:rsid w:val="003B2949"/>
    <w:rsid w:val="003B29B3"/>
    <w:rsid w:val="003B3A34"/>
    <w:rsid w:val="003B48DC"/>
    <w:rsid w:val="003B5EFC"/>
    <w:rsid w:val="003B67A4"/>
    <w:rsid w:val="003B6822"/>
    <w:rsid w:val="003B6993"/>
    <w:rsid w:val="003B69D8"/>
    <w:rsid w:val="003B6EDD"/>
    <w:rsid w:val="003B7643"/>
    <w:rsid w:val="003B7836"/>
    <w:rsid w:val="003B7DB3"/>
    <w:rsid w:val="003C071C"/>
    <w:rsid w:val="003C09AC"/>
    <w:rsid w:val="003C20D3"/>
    <w:rsid w:val="003C2F7B"/>
    <w:rsid w:val="003C54F8"/>
    <w:rsid w:val="003C6799"/>
    <w:rsid w:val="003C7C29"/>
    <w:rsid w:val="003C7EB2"/>
    <w:rsid w:val="003D1688"/>
    <w:rsid w:val="003D1C95"/>
    <w:rsid w:val="003D2880"/>
    <w:rsid w:val="003D2D10"/>
    <w:rsid w:val="003D3619"/>
    <w:rsid w:val="003D4783"/>
    <w:rsid w:val="003D5189"/>
    <w:rsid w:val="003D64E1"/>
    <w:rsid w:val="003D6FE0"/>
    <w:rsid w:val="003D7016"/>
    <w:rsid w:val="003D71A4"/>
    <w:rsid w:val="003D7FF6"/>
    <w:rsid w:val="003E0142"/>
    <w:rsid w:val="003E0977"/>
    <w:rsid w:val="003E0E87"/>
    <w:rsid w:val="003E0F4C"/>
    <w:rsid w:val="003E107C"/>
    <w:rsid w:val="003E18B4"/>
    <w:rsid w:val="003E1DA2"/>
    <w:rsid w:val="003E2979"/>
    <w:rsid w:val="003E2CB5"/>
    <w:rsid w:val="003E2D61"/>
    <w:rsid w:val="003E309F"/>
    <w:rsid w:val="003E349E"/>
    <w:rsid w:val="003E38E8"/>
    <w:rsid w:val="003E3923"/>
    <w:rsid w:val="003E4572"/>
    <w:rsid w:val="003E47A5"/>
    <w:rsid w:val="003E516A"/>
    <w:rsid w:val="003E525B"/>
    <w:rsid w:val="003E545F"/>
    <w:rsid w:val="003E5B40"/>
    <w:rsid w:val="003E5ED2"/>
    <w:rsid w:val="003E5EE4"/>
    <w:rsid w:val="003E61D6"/>
    <w:rsid w:val="003E77DC"/>
    <w:rsid w:val="003E7A5A"/>
    <w:rsid w:val="003E7F00"/>
    <w:rsid w:val="003E7FFA"/>
    <w:rsid w:val="003F0DB9"/>
    <w:rsid w:val="003F0F73"/>
    <w:rsid w:val="003F190C"/>
    <w:rsid w:val="003F1ACA"/>
    <w:rsid w:val="003F1C67"/>
    <w:rsid w:val="003F1E3F"/>
    <w:rsid w:val="003F1FAF"/>
    <w:rsid w:val="003F2DCA"/>
    <w:rsid w:val="003F3034"/>
    <w:rsid w:val="003F34D2"/>
    <w:rsid w:val="003F4857"/>
    <w:rsid w:val="003F4967"/>
    <w:rsid w:val="003F589F"/>
    <w:rsid w:val="003F6258"/>
    <w:rsid w:val="003F62F7"/>
    <w:rsid w:val="003F75D6"/>
    <w:rsid w:val="00400AD5"/>
    <w:rsid w:val="00400FE9"/>
    <w:rsid w:val="00401795"/>
    <w:rsid w:val="00401B1F"/>
    <w:rsid w:val="00402023"/>
    <w:rsid w:val="00402B59"/>
    <w:rsid w:val="004034DB"/>
    <w:rsid w:val="00403607"/>
    <w:rsid w:val="004038C7"/>
    <w:rsid w:val="00404CF6"/>
    <w:rsid w:val="00404E19"/>
    <w:rsid w:val="00404FDC"/>
    <w:rsid w:val="00405221"/>
    <w:rsid w:val="00405BF5"/>
    <w:rsid w:val="00406E96"/>
    <w:rsid w:val="00407082"/>
    <w:rsid w:val="0040755B"/>
    <w:rsid w:val="00407ED5"/>
    <w:rsid w:val="00410219"/>
    <w:rsid w:val="00410ED0"/>
    <w:rsid w:val="0041108C"/>
    <w:rsid w:val="00411B24"/>
    <w:rsid w:val="00411F69"/>
    <w:rsid w:val="004121CA"/>
    <w:rsid w:val="00413993"/>
    <w:rsid w:val="00414677"/>
    <w:rsid w:val="0041489E"/>
    <w:rsid w:val="00414BD9"/>
    <w:rsid w:val="00414FC1"/>
    <w:rsid w:val="0041506B"/>
    <w:rsid w:val="00415822"/>
    <w:rsid w:val="00415F0F"/>
    <w:rsid w:val="0041639B"/>
    <w:rsid w:val="00416592"/>
    <w:rsid w:val="00416BBA"/>
    <w:rsid w:val="00416C91"/>
    <w:rsid w:val="004179B4"/>
    <w:rsid w:val="004204A9"/>
    <w:rsid w:val="004205D6"/>
    <w:rsid w:val="00420626"/>
    <w:rsid w:val="0042095B"/>
    <w:rsid w:val="00420BC9"/>
    <w:rsid w:val="00420CCF"/>
    <w:rsid w:val="0042115E"/>
    <w:rsid w:val="00421CC4"/>
    <w:rsid w:val="004224FC"/>
    <w:rsid w:val="0042327E"/>
    <w:rsid w:val="004239D0"/>
    <w:rsid w:val="0042448A"/>
    <w:rsid w:val="00424A4E"/>
    <w:rsid w:val="00424F66"/>
    <w:rsid w:val="00425464"/>
    <w:rsid w:val="00425619"/>
    <w:rsid w:val="00425C91"/>
    <w:rsid w:val="0042763E"/>
    <w:rsid w:val="0042777F"/>
    <w:rsid w:val="00427AA3"/>
    <w:rsid w:val="00427B6D"/>
    <w:rsid w:val="00427C60"/>
    <w:rsid w:val="004306D1"/>
    <w:rsid w:val="00430DDA"/>
    <w:rsid w:val="00431523"/>
    <w:rsid w:val="004315E5"/>
    <w:rsid w:val="00431C01"/>
    <w:rsid w:val="00432033"/>
    <w:rsid w:val="004324A5"/>
    <w:rsid w:val="00432ADA"/>
    <w:rsid w:val="0043360E"/>
    <w:rsid w:val="00433A13"/>
    <w:rsid w:val="00433F85"/>
    <w:rsid w:val="00434707"/>
    <w:rsid w:val="00434EE1"/>
    <w:rsid w:val="0043519D"/>
    <w:rsid w:val="00435531"/>
    <w:rsid w:val="00435B9B"/>
    <w:rsid w:val="00435DB1"/>
    <w:rsid w:val="00436977"/>
    <w:rsid w:val="004379F1"/>
    <w:rsid w:val="0044178A"/>
    <w:rsid w:val="00442525"/>
    <w:rsid w:val="00442850"/>
    <w:rsid w:val="00444ED9"/>
    <w:rsid w:val="0044528A"/>
    <w:rsid w:val="004458FB"/>
    <w:rsid w:val="00445C0C"/>
    <w:rsid w:val="00446856"/>
    <w:rsid w:val="004476EE"/>
    <w:rsid w:val="00450AD4"/>
    <w:rsid w:val="00450B8D"/>
    <w:rsid w:val="00450E5F"/>
    <w:rsid w:val="00451BF6"/>
    <w:rsid w:val="00451C3C"/>
    <w:rsid w:val="0045328B"/>
    <w:rsid w:val="00453E8F"/>
    <w:rsid w:val="004542BE"/>
    <w:rsid w:val="00455364"/>
    <w:rsid w:val="00457387"/>
    <w:rsid w:val="00457516"/>
    <w:rsid w:val="00460E4B"/>
    <w:rsid w:val="00461D29"/>
    <w:rsid w:val="00462A21"/>
    <w:rsid w:val="00462A6B"/>
    <w:rsid w:val="00463334"/>
    <w:rsid w:val="00463591"/>
    <w:rsid w:val="00463C79"/>
    <w:rsid w:val="0046486A"/>
    <w:rsid w:val="00464A9F"/>
    <w:rsid w:val="00464BE0"/>
    <w:rsid w:val="004650C9"/>
    <w:rsid w:val="0046593C"/>
    <w:rsid w:val="00466B1E"/>
    <w:rsid w:val="00466CAC"/>
    <w:rsid w:val="004670E0"/>
    <w:rsid w:val="004672AC"/>
    <w:rsid w:val="0046776F"/>
    <w:rsid w:val="00467F24"/>
    <w:rsid w:val="00470EAC"/>
    <w:rsid w:val="00471BF6"/>
    <w:rsid w:val="00471CAE"/>
    <w:rsid w:val="00473B38"/>
    <w:rsid w:val="00473C97"/>
    <w:rsid w:val="00474EE0"/>
    <w:rsid w:val="00475448"/>
    <w:rsid w:val="00476782"/>
    <w:rsid w:val="00476B52"/>
    <w:rsid w:val="00476EA3"/>
    <w:rsid w:val="0047747E"/>
    <w:rsid w:val="00477C0D"/>
    <w:rsid w:val="004803E8"/>
    <w:rsid w:val="00480899"/>
    <w:rsid w:val="00481729"/>
    <w:rsid w:val="00481B28"/>
    <w:rsid w:val="00482064"/>
    <w:rsid w:val="00482A71"/>
    <w:rsid w:val="0048331D"/>
    <w:rsid w:val="004835EC"/>
    <w:rsid w:val="00483F93"/>
    <w:rsid w:val="00484083"/>
    <w:rsid w:val="00484AC7"/>
    <w:rsid w:val="00484F46"/>
    <w:rsid w:val="0048589D"/>
    <w:rsid w:val="004871A2"/>
    <w:rsid w:val="0048736E"/>
    <w:rsid w:val="00487C01"/>
    <w:rsid w:val="00487DFF"/>
    <w:rsid w:val="00490CB4"/>
    <w:rsid w:val="00492038"/>
    <w:rsid w:val="0049303E"/>
    <w:rsid w:val="004945A1"/>
    <w:rsid w:val="00494E95"/>
    <w:rsid w:val="00495418"/>
    <w:rsid w:val="004960C1"/>
    <w:rsid w:val="004962F0"/>
    <w:rsid w:val="004963D1"/>
    <w:rsid w:val="0049669F"/>
    <w:rsid w:val="00496AD3"/>
    <w:rsid w:val="0049706C"/>
    <w:rsid w:val="00497218"/>
    <w:rsid w:val="0049742A"/>
    <w:rsid w:val="00497A89"/>
    <w:rsid w:val="00497B48"/>
    <w:rsid w:val="00497E55"/>
    <w:rsid w:val="004A06FE"/>
    <w:rsid w:val="004A0CC8"/>
    <w:rsid w:val="004A16C7"/>
    <w:rsid w:val="004A22EB"/>
    <w:rsid w:val="004A257E"/>
    <w:rsid w:val="004A2BA9"/>
    <w:rsid w:val="004A391E"/>
    <w:rsid w:val="004A3A39"/>
    <w:rsid w:val="004A3E51"/>
    <w:rsid w:val="004A4148"/>
    <w:rsid w:val="004A42E6"/>
    <w:rsid w:val="004A477E"/>
    <w:rsid w:val="004A50AB"/>
    <w:rsid w:val="004A53E3"/>
    <w:rsid w:val="004A5545"/>
    <w:rsid w:val="004A58B1"/>
    <w:rsid w:val="004A5F84"/>
    <w:rsid w:val="004A67F6"/>
    <w:rsid w:val="004A68A7"/>
    <w:rsid w:val="004A6D1C"/>
    <w:rsid w:val="004A765D"/>
    <w:rsid w:val="004A7C8A"/>
    <w:rsid w:val="004B0268"/>
    <w:rsid w:val="004B042B"/>
    <w:rsid w:val="004B0540"/>
    <w:rsid w:val="004B07DD"/>
    <w:rsid w:val="004B0B60"/>
    <w:rsid w:val="004B0BF6"/>
    <w:rsid w:val="004B141A"/>
    <w:rsid w:val="004B2C84"/>
    <w:rsid w:val="004B3DC9"/>
    <w:rsid w:val="004B4BC6"/>
    <w:rsid w:val="004B4EC3"/>
    <w:rsid w:val="004B4EFB"/>
    <w:rsid w:val="004B5BC7"/>
    <w:rsid w:val="004B6EFC"/>
    <w:rsid w:val="004B72B3"/>
    <w:rsid w:val="004B7760"/>
    <w:rsid w:val="004B7831"/>
    <w:rsid w:val="004B7D8A"/>
    <w:rsid w:val="004C1227"/>
    <w:rsid w:val="004C160E"/>
    <w:rsid w:val="004C1A65"/>
    <w:rsid w:val="004C3746"/>
    <w:rsid w:val="004C395F"/>
    <w:rsid w:val="004C4470"/>
    <w:rsid w:val="004C4974"/>
    <w:rsid w:val="004C5606"/>
    <w:rsid w:val="004C5823"/>
    <w:rsid w:val="004C595B"/>
    <w:rsid w:val="004C5A78"/>
    <w:rsid w:val="004C679A"/>
    <w:rsid w:val="004C7613"/>
    <w:rsid w:val="004C78A2"/>
    <w:rsid w:val="004D0554"/>
    <w:rsid w:val="004D0BD9"/>
    <w:rsid w:val="004D0DF4"/>
    <w:rsid w:val="004D142F"/>
    <w:rsid w:val="004D25B3"/>
    <w:rsid w:val="004D2C21"/>
    <w:rsid w:val="004D2C63"/>
    <w:rsid w:val="004D38D7"/>
    <w:rsid w:val="004D4874"/>
    <w:rsid w:val="004D4B0B"/>
    <w:rsid w:val="004D4D10"/>
    <w:rsid w:val="004D4D9B"/>
    <w:rsid w:val="004D514F"/>
    <w:rsid w:val="004D5276"/>
    <w:rsid w:val="004D52A0"/>
    <w:rsid w:val="004D56CA"/>
    <w:rsid w:val="004D5865"/>
    <w:rsid w:val="004D71BB"/>
    <w:rsid w:val="004E07D3"/>
    <w:rsid w:val="004E07DB"/>
    <w:rsid w:val="004E15F5"/>
    <w:rsid w:val="004E18C4"/>
    <w:rsid w:val="004E1963"/>
    <w:rsid w:val="004E1A56"/>
    <w:rsid w:val="004E256D"/>
    <w:rsid w:val="004E3F29"/>
    <w:rsid w:val="004E420E"/>
    <w:rsid w:val="004E4BE5"/>
    <w:rsid w:val="004E4E3A"/>
    <w:rsid w:val="004E5057"/>
    <w:rsid w:val="004E53E5"/>
    <w:rsid w:val="004E6BB0"/>
    <w:rsid w:val="004E6EEF"/>
    <w:rsid w:val="004E73ED"/>
    <w:rsid w:val="004E7ACE"/>
    <w:rsid w:val="004F054F"/>
    <w:rsid w:val="004F07C1"/>
    <w:rsid w:val="004F1376"/>
    <w:rsid w:val="004F16CD"/>
    <w:rsid w:val="004F1E54"/>
    <w:rsid w:val="004F2051"/>
    <w:rsid w:val="004F24BE"/>
    <w:rsid w:val="004F276B"/>
    <w:rsid w:val="004F3666"/>
    <w:rsid w:val="004F4DBF"/>
    <w:rsid w:val="004F54F8"/>
    <w:rsid w:val="004F5C75"/>
    <w:rsid w:val="004F6D28"/>
    <w:rsid w:val="004F77B2"/>
    <w:rsid w:val="005006A8"/>
    <w:rsid w:val="00500D34"/>
    <w:rsid w:val="00500DD2"/>
    <w:rsid w:val="0050151D"/>
    <w:rsid w:val="00501E7B"/>
    <w:rsid w:val="00502160"/>
    <w:rsid w:val="00502820"/>
    <w:rsid w:val="00502D1A"/>
    <w:rsid w:val="005033F7"/>
    <w:rsid w:val="005049B8"/>
    <w:rsid w:val="00504D6B"/>
    <w:rsid w:val="0050505C"/>
    <w:rsid w:val="00505CEF"/>
    <w:rsid w:val="00505E4F"/>
    <w:rsid w:val="0050659C"/>
    <w:rsid w:val="00507236"/>
    <w:rsid w:val="005079B0"/>
    <w:rsid w:val="00510A16"/>
    <w:rsid w:val="00510D3A"/>
    <w:rsid w:val="00510F0B"/>
    <w:rsid w:val="00511247"/>
    <w:rsid w:val="00511DC1"/>
    <w:rsid w:val="005120D6"/>
    <w:rsid w:val="00512266"/>
    <w:rsid w:val="00512558"/>
    <w:rsid w:val="005135D1"/>
    <w:rsid w:val="00513AEE"/>
    <w:rsid w:val="00513F32"/>
    <w:rsid w:val="00514305"/>
    <w:rsid w:val="0051435C"/>
    <w:rsid w:val="00514BC2"/>
    <w:rsid w:val="0051549C"/>
    <w:rsid w:val="00517103"/>
    <w:rsid w:val="0051745B"/>
    <w:rsid w:val="00517963"/>
    <w:rsid w:val="00517B8A"/>
    <w:rsid w:val="00517C98"/>
    <w:rsid w:val="005205D6"/>
    <w:rsid w:val="00520E14"/>
    <w:rsid w:val="00521892"/>
    <w:rsid w:val="0052223C"/>
    <w:rsid w:val="005224C7"/>
    <w:rsid w:val="00523505"/>
    <w:rsid w:val="00523BAE"/>
    <w:rsid w:val="0052475A"/>
    <w:rsid w:val="0052484B"/>
    <w:rsid w:val="005250DE"/>
    <w:rsid w:val="00525CF3"/>
    <w:rsid w:val="005271F4"/>
    <w:rsid w:val="00530B86"/>
    <w:rsid w:val="00531B47"/>
    <w:rsid w:val="00531D4E"/>
    <w:rsid w:val="00532BBB"/>
    <w:rsid w:val="00532C2D"/>
    <w:rsid w:val="00532C69"/>
    <w:rsid w:val="00533C96"/>
    <w:rsid w:val="00534250"/>
    <w:rsid w:val="00535421"/>
    <w:rsid w:val="00535D86"/>
    <w:rsid w:val="005360F1"/>
    <w:rsid w:val="0053639E"/>
    <w:rsid w:val="005365AB"/>
    <w:rsid w:val="005366B2"/>
    <w:rsid w:val="005367E5"/>
    <w:rsid w:val="00536F1A"/>
    <w:rsid w:val="00537010"/>
    <w:rsid w:val="0053774A"/>
    <w:rsid w:val="00537837"/>
    <w:rsid w:val="005406A6"/>
    <w:rsid w:val="0054078C"/>
    <w:rsid w:val="005415ED"/>
    <w:rsid w:val="00541725"/>
    <w:rsid w:val="00541BBC"/>
    <w:rsid w:val="0054235C"/>
    <w:rsid w:val="005436B8"/>
    <w:rsid w:val="005439C3"/>
    <w:rsid w:val="00543CC6"/>
    <w:rsid w:val="00544202"/>
    <w:rsid w:val="00545786"/>
    <w:rsid w:val="005462A2"/>
    <w:rsid w:val="00546DC5"/>
    <w:rsid w:val="00547230"/>
    <w:rsid w:val="00547CE8"/>
    <w:rsid w:val="00550104"/>
    <w:rsid w:val="005501D3"/>
    <w:rsid w:val="00550468"/>
    <w:rsid w:val="00550706"/>
    <w:rsid w:val="0055217D"/>
    <w:rsid w:val="0055243C"/>
    <w:rsid w:val="005524F2"/>
    <w:rsid w:val="005526B7"/>
    <w:rsid w:val="0055280F"/>
    <w:rsid w:val="0055289D"/>
    <w:rsid w:val="00552E78"/>
    <w:rsid w:val="00553421"/>
    <w:rsid w:val="00553749"/>
    <w:rsid w:val="005540A9"/>
    <w:rsid w:val="0055430A"/>
    <w:rsid w:val="00554353"/>
    <w:rsid w:val="0055463F"/>
    <w:rsid w:val="00554F41"/>
    <w:rsid w:val="00554F78"/>
    <w:rsid w:val="0055521F"/>
    <w:rsid w:val="00555B1A"/>
    <w:rsid w:val="00555D75"/>
    <w:rsid w:val="00555FAC"/>
    <w:rsid w:val="00556D51"/>
    <w:rsid w:val="0055712B"/>
    <w:rsid w:val="0055728A"/>
    <w:rsid w:val="00557568"/>
    <w:rsid w:val="00561297"/>
    <w:rsid w:val="00561539"/>
    <w:rsid w:val="00561CE6"/>
    <w:rsid w:val="00561E79"/>
    <w:rsid w:val="00562036"/>
    <w:rsid w:val="00563238"/>
    <w:rsid w:val="00563B2B"/>
    <w:rsid w:val="00564076"/>
    <w:rsid w:val="005644E5"/>
    <w:rsid w:val="00565514"/>
    <w:rsid w:val="00565944"/>
    <w:rsid w:val="00565E4D"/>
    <w:rsid w:val="005660B9"/>
    <w:rsid w:val="00566770"/>
    <w:rsid w:val="00566ADB"/>
    <w:rsid w:val="00566B74"/>
    <w:rsid w:val="005675A2"/>
    <w:rsid w:val="005675F8"/>
    <w:rsid w:val="00567C31"/>
    <w:rsid w:val="00567FCA"/>
    <w:rsid w:val="005700F5"/>
    <w:rsid w:val="005712E6"/>
    <w:rsid w:val="00571C24"/>
    <w:rsid w:val="00571D5A"/>
    <w:rsid w:val="005723DF"/>
    <w:rsid w:val="00573234"/>
    <w:rsid w:val="00573809"/>
    <w:rsid w:val="005740B9"/>
    <w:rsid w:val="005761B0"/>
    <w:rsid w:val="00576B54"/>
    <w:rsid w:val="00576E86"/>
    <w:rsid w:val="0057787F"/>
    <w:rsid w:val="0057793D"/>
    <w:rsid w:val="0057793E"/>
    <w:rsid w:val="00580608"/>
    <w:rsid w:val="00581124"/>
    <w:rsid w:val="00581A7A"/>
    <w:rsid w:val="00581AE1"/>
    <w:rsid w:val="005822A3"/>
    <w:rsid w:val="00582494"/>
    <w:rsid w:val="0058255D"/>
    <w:rsid w:val="00583AFD"/>
    <w:rsid w:val="00584807"/>
    <w:rsid w:val="005848C2"/>
    <w:rsid w:val="00586120"/>
    <w:rsid w:val="005867A5"/>
    <w:rsid w:val="0058684E"/>
    <w:rsid w:val="00586EBA"/>
    <w:rsid w:val="00587654"/>
    <w:rsid w:val="00587B3B"/>
    <w:rsid w:val="0059002B"/>
    <w:rsid w:val="00591598"/>
    <w:rsid w:val="00591910"/>
    <w:rsid w:val="00591C83"/>
    <w:rsid w:val="0059290B"/>
    <w:rsid w:val="00593D3D"/>
    <w:rsid w:val="00593F37"/>
    <w:rsid w:val="0059458C"/>
    <w:rsid w:val="00594904"/>
    <w:rsid w:val="00595BA2"/>
    <w:rsid w:val="00595CEF"/>
    <w:rsid w:val="00595D04"/>
    <w:rsid w:val="00596719"/>
    <w:rsid w:val="00596D59"/>
    <w:rsid w:val="0059772F"/>
    <w:rsid w:val="00597B62"/>
    <w:rsid w:val="00597BD0"/>
    <w:rsid w:val="005A027C"/>
    <w:rsid w:val="005A055C"/>
    <w:rsid w:val="005A06F6"/>
    <w:rsid w:val="005A09B7"/>
    <w:rsid w:val="005A25AE"/>
    <w:rsid w:val="005A3494"/>
    <w:rsid w:val="005A3558"/>
    <w:rsid w:val="005A40B6"/>
    <w:rsid w:val="005A51E3"/>
    <w:rsid w:val="005A5ECF"/>
    <w:rsid w:val="005A6F47"/>
    <w:rsid w:val="005A74DC"/>
    <w:rsid w:val="005A7BDC"/>
    <w:rsid w:val="005B087E"/>
    <w:rsid w:val="005B090D"/>
    <w:rsid w:val="005B11E7"/>
    <w:rsid w:val="005B1E62"/>
    <w:rsid w:val="005B2933"/>
    <w:rsid w:val="005B3DE2"/>
    <w:rsid w:val="005B5F67"/>
    <w:rsid w:val="005B6014"/>
    <w:rsid w:val="005B730F"/>
    <w:rsid w:val="005B7BF0"/>
    <w:rsid w:val="005B7C49"/>
    <w:rsid w:val="005B7DB7"/>
    <w:rsid w:val="005C08D5"/>
    <w:rsid w:val="005C0E7F"/>
    <w:rsid w:val="005C2748"/>
    <w:rsid w:val="005C28C8"/>
    <w:rsid w:val="005C4B6A"/>
    <w:rsid w:val="005C5666"/>
    <w:rsid w:val="005C6D67"/>
    <w:rsid w:val="005C7832"/>
    <w:rsid w:val="005D0D41"/>
    <w:rsid w:val="005D1082"/>
    <w:rsid w:val="005D2670"/>
    <w:rsid w:val="005D2C93"/>
    <w:rsid w:val="005D2DA5"/>
    <w:rsid w:val="005D311C"/>
    <w:rsid w:val="005D3DF9"/>
    <w:rsid w:val="005D45E9"/>
    <w:rsid w:val="005D4BAC"/>
    <w:rsid w:val="005D50F7"/>
    <w:rsid w:val="005D522F"/>
    <w:rsid w:val="005D6729"/>
    <w:rsid w:val="005D6960"/>
    <w:rsid w:val="005D7712"/>
    <w:rsid w:val="005E1182"/>
    <w:rsid w:val="005E12E9"/>
    <w:rsid w:val="005E15A7"/>
    <w:rsid w:val="005E28F5"/>
    <w:rsid w:val="005E317C"/>
    <w:rsid w:val="005E3217"/>
    <w:rsid w:val="005E3B0C"/>
    <w:rsid w:val="005E4FF4"/>
    <w:rsid w:val="005E5D27"/>
    <w:rsid w:val="005E6262"/>
    <w:rsid w:val="005E744D"/>
    <w:rsid w:val="005E7B71"/>
    <w:rsid w:val="005F092F"/>
    <w:rsid w:val="005F0CC1"/>
    <w:rsid w:val="005F1CAA"/>
    <w:rsid w:val="005F2810"/>
    <w:rsid w:val="005F388F"/>
    <w:rsid w:val="005F5BF2"/>
    <w:rsid w:val="005F648E"/>
    <w:rsid w:val="005F6E1E"/>
    <w:rsid w:val="005F6E74"/>
    <w:rsid w:val="005F70FD"/>
    <w:rsid w:val="005F754C"/>
    <w:rsid w:val="005F77DB"/>
    <w:rsid w:val="005F78E3"/>
    <w:rsid w:val="00600A0A"/>
    <w:rsid w:val="00600F6B"/>
    <w:rsid w:val="00601129"/>
    <w:rsid w:val="006013DA"/>
    <w:rsid w:val="006014B6"/>
    <w:rsid w:val="0060191F"/>
    <w:rsid w:val="00601CDE"/>
    <w:rsid w:val="00602B6C"/>
    <w:rsid w:val="006034B4"/>
    <w:rsid w:val="006044FD"/>
    <w:rsid w:val="00604638"/>
    <w:rsid w:val="0060476E"/>
    <w:rsid w:val="00605087"/>
    <w:rsid w:val="00605175"/>
    <w:rsid w:val="006053A9"/>
    <w:rsid w:val="00605601"/>
    <w:rsid w:val="006057AD"/>
    <w:rsid w:val="006058EC"/>
    <w:rsid w:val="00605B8A"/>
    <w:rsid w:val="00605C8F"/>
    <w:rsid w:val="00606060"/>
    <w:rsid w:val="006061B4"/>
    <w:rsid w:val="00610DD1"/>
    <w:rsid w:val="00611E1D"/>
    <w:rsid w:val="0061222C"/>
    <w:rsid w:val="00612343"/>
    <w:rsid w:val="006126BE"/>
    <w:rsid w:val="00612779"/>
    <w:rsid w:val="006158DA"/>
    <w:rsid w:val="0061597F"/>
    <w:rsid w:val="00615A3C"/>
    <w:rsid w:val="00615B65"/>
    <w:rsid w:val="006160C4"/>
    <w:rsid w:val="0061633B"/>
    <w:rsid w:val="00617702"/>
    <w:rsid w:val="0062021F"/>
    <w:rsid w:val="0062035E"/>
    <w:rsid w:val="006205B0"/>
    <w:rsid w:val="00621F16"/>
    <w:rsid w:val="006226CB"/>
    <w:rsid w:val="006228AE"/>
    <w:rsid w:val="00622CCB"/>
    <w:rsid w:val="0062353B"/>
    <w:rsid w:val="006245A0"/>
    <w:rsid w:val="00624D8A"/>
    <w:rsid w:val="006253E7"/>
    <w:rsid w:val="006255FC"/>
    <w:rsid w:val="00625E2D"/>
    <w:rsid w:val="0062622E"/>
    <w:rsid w:val="006266BD"/>
    <w:rsid w:val="00626AD9"/>
    <w:rsid w:val="00627275"/>
    <w:rsid w:val="006277DB"/>
    <w:rsid w:val="00630A82"/>
    <w:rsid w:val="00630D65"/>
    <w:rsid w:val="00630F37"/>
    <w:rsid w:val="0063129C"/>
    <w:rsid w:val="006332EE"/>
    <w:rsid w:val="00633A6C"/>
    <w:rsid w:val="00635479"/>
    <w:rsid w:val="0063572F"/>
    <w:rsid w:val="00635B57"/>
    <w:rsid w:val="00636F74"/>
    <w:rsid w:val="006372E8"/>
    <w:rsid w:val="006374C2"/>
    <w:rsid w:val="00637742"/>
    <w:rsid w:val="00637C66"/>
    <w:rsid w:val="00637CB3"/>
    <w:rsid w:val="00641601"/>
    <w:rsid w:val="00641CAA"/>
    <w:rsid w:val="00641D44"/>
    <w:rsid w:val="006426E5"/>
    <w:rsid w:val="00642B23"/>
    <w:rsid w:val="00642F09"/>
    <w:rsid w:val="006436DA"/>
    <w:rsid w:val="00643D03"/>
    <w:rsid w:val="00643F50"/>
    <w:rsid w:val="006446AF"/>
    <w:rsid w:val="006449F0"/>
    <w:rsid w:val="00645093"/>
    <w:rsid w:val="006452C6"/>
    <w:rsid w:val="00645823"/>
    <w:rsid w:val="00646BEB"/>
    <w:rsid w:val="00646C90"/>
    <w:rsid w:val="00646DD3"/>
    <w:rsid w:val="00647001"/>
    <w:rsid w:val="00647216"/>
    <w:rsid w:val="00647375"/>
    <w:rsid w:val="00647399"/>
    <w:rsid w:val="006474F4"/>
    <w:rsid w:val="00650395"/>
    <w:rsid w:val="006507F1"/>
    <w:rsid w:val="0065109D"/>
    <w:rsid w:val="0065138E"/>
    <w:rsid w:val="00651A26"/>
    <w:rsid w:val="00651A5A"/>
    <w:rsid w:val="00651F2E"/>
    <w:rsid w:val="00653041"/>
    <w:rsid w:val="00653181"/>
    <w:rsid w:val="00653200"/>
    <w:rsid w:val="00654179"/>
    <w:rsid w:val="006545ED"/>
    <w:rsid w:val="00654816"/>
    <w:rsid w:val="00655953"/>
    <w:rsid w:val="00655959"/>
    <w:rsid w:val="00656BBF"/>
    <w:rsid w:val="00656C6A"/>
    <w:rsid w:val="006571FA"/>
    <w:rsid w:val="00657212"/>
    <w:rsid w:val="00657225"/>
    <w:rsid w:val="00657DCB"/>
    <w:rsid w:val="00657F8E"/>
    <w:rsid w:val="00660241"/>
    <w:rsid w:val="00660630"/>
    <w:rsid w:val="0066065B"/>
    <w:rsid w:val="006606E4"/>
    <w:rsid w:val="00660973"/>
    <w:rsid w:val="006615B6"/>
    <w:rsid w:val="00661674"/>
    <w:rsid w:val="006618B2"/>
    <w:rsid w:val="00661F0F"/>
    <w:rsid w:val="006622DA"/>
    <w:rsid w:val="006637BE"/>
    <w:rsid w:val="00663E3B"/>
    <w:rsid w:val="00663F98"/>
    <w:rsid w:val="00664328"/>
    <w:rsid w:val="006644F7"/>
    <w:rsid w:val="00664AA9"/>
    <w:rsid w:val="00664D69"/>
    <w:rsid w:val="00665B01"/>
    <w:rsid w:val="00667239"/>
    <w:rsid w:val="006674CD"/>
    <w:rsid w:val="00667F6B"/>
    <w:rsid w:val="006702EC"/>
    <w:rsid w:val="0067043D"/>
    <w:rsid w:val="00671408"/>
    <w:rsid w:val="0067213C"/>
    <w:rsid w:val="0067261B"/>
    <w:rsid w:val="0067383C"/>
    <w:rsid w:val="00673A92"/>
    <w:rsid w:val="006743A7"/>
    <w:rsid w:val="00675700"/>
    <w:rsid w:val="00675718"/>
    <w:rsid w:val="00675C40"/>
    <w:rsid w:val="00675DAB"/>
    <w:rsid w:val="006763D9"/>
    <w:rsid w:val="006774DB"/>
    <w:rsid w:val="00677BA8"/>
    <w:rsid w:val="00680EC5"/>
    <w:rsid w:val="00680F49"/>
    <w:rsid w:val="00681251"/>
    <w:rsid w:val="0068227C"/>
    <w:rsid w:val="006823C2"/>
    <w:rsid w:val="006825BC"/>
    <w:rsid w:val="0068308B"/>
    <w:rsid w:val="0068387D"/>
    <w:rsid w:val="00683DAB"/>
    <w:rsid w:val="006840A4"/>
    <w:rsid w:val="006843C1"/>
    <w:rsid w:val="006858D5"/>
    <w:rsid w:val="006868B4"/>
    <w:rsid w:val="00687C82"/>
    <w:rsid w:val="0069122D"/>
    <w:rsid w:val="00691E96"/>
    <w:rsid w:val="00693266"/>
    <w:rsid w:val="00693973"/>
    <w:rsid w:val="00694068"/>
    <w:rsid w:val="006941A1"/>
    <w:rsid w:val="0069470D"/>
    <w:rsid w:val="00695316"/>
    <w:rsid w:val="006953F2"/>
    <w:rsid w:val="006956FC"/>
    <w:rsid w:val="00695D85"/>
    <w:rsid w:val="00696BB0"/>
    <w:rsid w:val="00697E3E"/>
    <w:rsid w:val="006A06C2"/>
    <w:rsid w:val="006A0940"/>
    <w:rsid w:val="006A1395"/>
    <w:rsid w:val="006A1850"/>
    <w:rsid w:val="006A28A2"/>
    <w:rsid w:val="006A29A4"/>
    <w:rsid w:val="006A2BED"/>
    <w:rsid w:val="006A309B"/>
    <w:rsid w:val="006A369A"/>
    <w:rsid w:val="006A479C"/>
    <w:rsid w:val="006A51C9"/>
    <w:rsid w:val="006A5204"/>
    <w:rsid w:val="006A53AB"/>
    <w:rsid w:val="006A5942"/>
    <w:rsid w:val="006A65EF"/>
    <w:rsid w:val="006A771F"/>
    <w:rsid w:val="006A7802"/>
    <w:rsid w:val="006B046F"/>
    <w:rsid w:val="006B1526"/>
    <w:rsid w:val="006B16ED"/>
    <w:rsid w:val="006B207E"/>
    <w:rsid w:val="006B27CF"/>
    <w:rsid w:val="006B2C1A"/>
    <w:rsid w:val="006B3671"/>
    <w:rsid w:val="006B36E8"/>
    <w:rsid w:val="006B3A4A"/>
    <w:rsid w:val="006B3B89"/>
    <w:rsid w:val="006B3E48"/>
    <w:rsid w:val="006B53ED"/>
    <w:rsid w:val="006B5A7A"/>
    <w:rsid w:val="006B5AAD"/>
    <w:rsid w:val="006B5AF1"/>
    <w:rsid w:val="006B5C02"/>
    <w:rsid w:val="006C0A53"/>
    <w:rsid w:val="006C0F61"/>
    <w:rsid w:val="006C1210"/>
    <w:rsid w:val="006C1B02"/>
    <w:rsid w:val="006C1D6C"/>
    <w:rsid w:val="006C1DB9"/>
    <w:rsid w:val="006C27C3"/>
    <w:rsid w:val="006C2E51"/>
    <w:rsid w:val="006C5008"/>
    <w:rsid w:val="006C5278"/>
    <w:rsid w:val="006C54B9"/>
    <w:rsid w:val="006C59CA"/>
    <w:rsid w:val="006C5F11"/>
    <w:rsid w:val="006C6EB3"/>
    <w:rsid w:val="006C73E1"/>
    <w:rsid w:val="006D000B"/>
    <w:rsid w:val="006D0017"/>
    <w:rsid w:val="006D03AA"/>
    <w:rsid w:val="006D078B"/>
    <w:rsid w:val="006D11FF"/>
    <w:rsid w:val="006D1737"/>
    <w:rsid w:val="006D1A37"/>
    <w:rsid w:val="006D1ABC"/>
    <w:rsid w:val="006D1CAD"/>
    <w:rsid w:val="006D1CEC"/>
    <w:rsid w:val="006D202E"/>
    <w:rsid w:val="006D30E4"/>
    <w:rsid w:val="006D3285"/>
    <w:rsid w:val="006D3EF3"/>
    <w:rsid w:val="006D3F7E"/>
    <w:rsid w:val="006D6F41"/>
    <w:rsid w:val="006D7165"/>
    <w:rsid w:val="006D7245"/>
    <w:rsid w:val="006D7E18"/>
    <w:rsid w:val="006D7EA8"/>
    <w:rsid w:val="006E0B54"/>
    <w:rsid w:val="006E1631"/>
    <w:rsid w:val="006E1D0E"/>
    <w:rsid w:val="006E2294"/>
    <w:rsid w:val="006E22D2"/>
    <w:rsid w:val="006E24BE"/>
    <w:rsid w:val="006E2A32"/>
    <w:rsid w:val="006E2A8F"/>
    <w:rsid w:val="006E2D5B"/>
    <w:rsid w:val="006E32B5"/>
    <w:rsid w:val="006E32E7"/>
    <w:rsid w:val="006E37DC"/>
    <w:rsid w:val="006E38F3"/>
    <w:rsid w:val="006E4C5E"/>
    <w:rsid w:val="006E4F0A"/>
    <w:rsid w:val="006E5ABF"/>
    <w:rsid w:val="006E5F1A"/>
    <w:rsid w:val="006E6F30"/>
    <w:rsid w:val="006E73F8"/>
    <w:rsid w:val="006E7DD1"/>
    <w:rsid w:val="006F0308"/>
    <w:rsid w:val="006F151D"/>
    <w:rsid w:val="006F1F04"/>
    <w:rsid w:val="006F2120"/>
    <w:rsid w:val="006F2165"/>
    <w:rsid w:val="006F2787"/>
    <w:rsid w:val="006F3909"/>
    <w:rsid w:val="006F4004"/>
    <w:rsid w:val="006F4CEE"/>
    <w:rsid w:val="006F4D95"/>
    <w:rsid w:val="006F5200"/>
    <w:rsid w:val="006F7726"/>
    <w:rsid w:val="006F7E1A"/>
    <w:rsid w:val="00700692"/>
    <w:rsid w:val="00700948"/>
    <w:rsid w:val="00700E14"/>
    <w:rsid w:val="00700FFB"/>
    <w:rsid w:val="00701EBC"/>
    <w:rsid w:val="007021D0"/>
    <w:rsid w:val="00702ED2"/>
    <w:rsid w:val="0070301D"/>
    <w:rsid w:val="007059D9"/>
    <w:rsid w:val="00706572"/>
    <w:rsid w:val="007066B5"/>
    <w:rsid w:val="007078BD"/>
    <w:rsid w:val="00707948"/>
    <w:rsid w:val="00707EFD"/>
    <w:rsid w:val="007109FE"/>
    <w:rsid w:val="00711340"/>
    <w:rsid w:val="00711644"/>
    <w:rsid w:val="00711936"/>
    <w:rsid w:val="00711D19"/>
    <w:rsid w:val="007129C7"/>
    <w:rsid w:val="00712B37"/>
    <w:rsid w:val="0071303B"/>
    <w:rsid w:val="00713211"/>
    <w:rsid w:val="0071354D"/>
    <w:rsid w:val="00714913"/>
    <w:rsid w:val="00714E64"/>
    <w:rsid w:val="007159F7"/>
    <w:rsid w:val="007164E0"/>
    <w:rsid w:val="00716884"/>
    <w:rsid w:val="007204C8"/>
    <w:rsid w:val="007206F7"/>
    <w:rsid w:val="00720F81"/>
    <w:rsid w:val="007220F9"/>
    <w:rsid w:val="0072304C"/>
    <w:rsid w:val="00723321"/>
    <w:rsid w:val="007235FC"/>
    <w:rsid w:val="007251CA"/>
    <w:rsid w:val="00725381"/>
    <w:rsid w:val="00725ABE"/>
    <w:rsid w:val="00725BF3"/>
    <w:rsid w:val="00725EE1"/>
    <w:rsid w:val="007261D3"/>
    <w:rsid w:val="0072798F"/>
    <w:rsid w:val="007302E0"/>
    <w:rsid w:val="0073045F"/>
    <w:rsid w:val="00730BEE"/>
    <w:rsid w:val="007319B3"/>
    <w:rsid w:val="00731D4B"/>
    <w:rsid w:val="007320C2"/>
    <w:rsid w:val="00733CAA"/>
    <w:rsid w:val="00734548"/>
    <w:rsid w:val="0073516C"/>
    <w:rsid w:val="00735748"/>
    <w:rsid w:val="00735BD4"/>
    <w:rsid w:val="00736211"/>
    <w:rsid w:val="0073637F"/>
    <w:rsid w:val="00736941"/>
    <w:rsid w:val="00736EE9"/>
    <w:rsid w:val="007370BB"/>
    <w:rsid w:val="007406AC"/>
    <w:rsid w:val="007407AE"/>
    <w:rsid w:val="00740F66"/>
    <w:rsid w:val="00742B29"/>
    <w:rsid w:val="00742EEC"/>
    <w:rsid w:val="00744364"/>
    <w:rsid w:val="0074462F"/>
    <w:rsid w:val="007446FD"/>
    <w:rsid w:val="00744830"/>
    <w:rsid w:val="00745A39"/>
    <w:rsid w:val="00745D0C"/>
    <w:rsid w:val="00745E9B"/>
    <w:rsid w:val="007463F0"/>
    <w:rsid w:val="007465F0"/>
    <w:rsid w:val="00746E1D"/>
    <w:rsid w:val="0074736A"/>
    <w:rsid w:val="007473D8"/>
    <w:rsid w:val="00747BA7"/>
    <w:rsid w:val="007500F0"/>
    <w:rsid w:val="0075020E"/>
    <w:rsid w:val="00750327"/>
    <w:rsid w:val="0075093D"/>
    <w:rsid w:val="00750AD7"/>
    <w:rsid w:val="00751521"/>
    <w:rsid w:val="007516A1"/>
    <w:rsid w:val="00751A02"/>
    <w:rsid w:val="00751E52"/>
    <w:rsid w:val="00751EC6"/>
    <w:rsid w:val="007521FC"/>
    <w:rsid w:val="00752C2B"/>
    <w:rsid w:val="00752DE9"/>
    <w:rsid w:val="00753507"/>
    <w:rsid w:val="00753946"/>
    <w:rsid w:val="00753BEF"/>
    <w:rsid w:val="00754033"/>
    <w:rsid w:val="0075503F"/>
    <w:rsid w:val="007576A7"/>
    <w:rsid w:val="007579B0"/>
    <w:rsid w:val="00757A3C"/>
    <w:rsid w:val="00757E2C"/>
    <w:rsid w:val="0076019E"/>
    <w:rsid w:val="007606BC"/>
    <w:rsid w:val="007609D2"/>
    <w:rsid w:val="007609D7"/>
    <w:rsid w:val="00760AF3"/>
    <w:rsid w:val="00761C6A"/>
    <w:rsid w:val="007624A2"/>
    <w:rsid w:val="007638F1"/>
    <w:rsid w:val="007639A9"/>
    <w:rsid w:val="0076401A"/>
    <w:rsid w:val="007644E5"/>
    <w:rsid w:val="00764550"/>
    <w:rsid w:val="00764E7C"/>
    <w:rsid w:val="00765606"/>
    <w:rsid w:val="0076562A"/>
    <w:rsid w:val="00765B8E"/>
    <w:rsid w:val="00765D71"/>
    <w:rsid w:val="007661EE"/>
    <w:rsid w:val="00766279"/>
    <w:rsid w:val="00766562"/>
    <w:rsid w:val="00766804"/>
    <w:rsid w:val="00766C20"/>
    <w:rsid w:val="00767558"/>
    <w:rsid w:val="0076783C"/>
    <w:rsid w:val="00770260"/>
    <w:rsid w:val="00771096"/>
    <w:rsid w:val="00771373"/>
    <w:rsid w:val="00771C01"/>
    <w:rsid w:val="00772707"/>
    <w:rsid w:val="00773F01"/>
    <w:rsid w:val="007744E8"/>
    <w:rsid w:val="0077574D"/>
    <w:rsid w:val="0077598F"/>
    <w:rsid w:val="00775B2F"/>
    <w:rsid w:val="00775E25"/>
    <w:rsid w:val="00776227"/>
    <w:rsid w:val="007768EC"/>
    <w:rsid w:val="00776E3F"/>
    <w:rsid w:val="00777019"/>
    <w:rsid w:val="0078002E"/>
    <w:rsid w:val="00780B19"/>
    <w:rsid w:val="00780D6A"/>
    <w:rsid w:val="00781CA2"/>
    <w:rsid w:val="007820BD"/>
    <w:rsid w:val="00782A94"/>
    <w:rsid w:val="00782BE9"/>
    <w:rsid w:val="0078372C"/>
    <w:rsid w:val="0078474A"/>
    <w:rsid w:val="0078498D"/>
    <w:rsid w:val="00784E95"/>
    <w:rsid w:val="0078533B"/>
    <w:rsid w:val="00785EB6"/>
    <w:rsid w:val="00786A5F"/>
    <w:rsid w:val="0078706F"/>
    <w:rsid w:val="00787600"/>
    <w:rsid w:val="00787859"/>
    <w:rsid w:val="007878AD"/>
    <w:rsid w:val="00787B5F"/>
    <w:rsid w:val="00790A5E"/>
    <w:rsid w:val="00791BC1"/>
    <w:rsid w:val="007927EC"/>
    <w:rsid w:val="007936C7"/>
    <w:rsid w:val="0079382A"/>
    <w:rsid w:val="00793CE9"/>
    <w:rsid w:val="00793E08"/>
    <w:rsid w:val="00793ED7"/>
    <w:rsid w:val="00794C64"/>
    <w:rsid w:val="00795025"/>
    <w:rsid w:val="00795343"/>
    <w:rsid w:val="00795C51"/>
    <w:rsid w:val="00795E12"/>
    <w:rsid w:val="0079629C"/>
    <w:rsid w:val="00796A0F"/>
    <w:rsid w:val="0079760F"/>
    <w:rsid w:val="00797D85"/>
    <w:rsid w:val="007A0740"/>
    <w:rsid w:val="007A0C2A"/>
    <w:rsid w:val="007A127D"/>
    <w:rsid w:val="007A25CB"/>
    <w:rsid w:val="007A2F8D"/>
    <w:rsid w:val="007A31EF"/>
    <w:rsid w:val="007A37A3"/>
    <w:rsid w:val="007A3DBA"/>
    <w:rsid w:val="007A464A"/>
    <w:rsid w:val="007A490E"/>
    <w:rsid w:val="007A667F"/>
    <w:rsid w:val="007A678E"/>
    <w:rsid w:val="007B025A"/>
    <w:rsid w:val="007B0D89"/>
    <w:rsid w:val="007B13E0"/>
    <w:rsid w:val="007B33CD"/>
    <w:rsid w:val="007B35E9"/>
    <w:rsid w:val="007B3C31"/>
    <w:rsid w:val="007B465A"/>
    <w:rsid w:val="007B4684"/>
    <w:rsid w:val="007B492D"/>
    <w:rsid w:val="007B4BE4"/>
    <w:rsid w:val="007B587E"/>
    <w:rsid w:val="007B58F5"/>
    <w:rsid w:val="007B5AD4"/>
    <w:rsid w:val="007B5BCE"/>
    <w:rsid w:val="007B5D14"/>
    <w:rsid w:val="007B630F"/>
    <w:rsid w:val="007B67C7"/>
    <w:rsid w:val="007C05D9"/>
    <w:rsid w:val="007C1285"/>
    <w:rsid w:val="007C2705"/>
    <w:rsid w:val="007C270C"/>
    <w:rsid w:val="007C2B93"/>
    <w:rsid w:val="007C318A"/>
    <w:rsid w:val="007C3C1C"/>
    <w:rsid w:val="007C4169"/>
    <w:rsid w:val="007C4A9A"/>
    <w:rsid w:val="007C4B0E"/>
    <w:rsid w:val="007C60CB"/>
    <w:rsid w:val="007C6375"/>
    <w:rsid w:val="007C6BB2"/>
    <w:rsid w:val="007C735A"/>
    <w:rsid w:val="007C74E7"/>
    <w:rsid w:val="007C75AC"/>
    <w:rsid w:val="007C772D"/>
    <w:rsid w:val="007C7A20"/>
    <w:rsid w:val="007D049E"/>
    <w:rsid w:val="007D07E1"/>
    <w:rsid w:val="007D0851"/>
    <w:rsid w:val="007D0BF6"/>
    <w:rsid w:val="007D1996"/>
    <w:rsid w:val="007D2471"/>
    <w:rsid w:val="007D28B4"/>
    <w:rsid w:val="007D4B2D"/>
    <w:rsid w:val="007D528D"/>
    <w:rsid w:val="007D5364"/>
    <w:rsid w:val="007D5D23"/>
    <w:rsid w:val="007D615E"/>
    <w:rsid w:val="007D6809"/>
    <w:rsid w:val="007D6F3B"/>
    <w:rsid w:val="007D702A"/>
    <w:rsid w:val="007D779F"/>
    <w:rsid w:val="007D7B95"/>
    <w:rsid w:val="007E0C73"/>
    <w:rsid w:val="007E1234"/>
    <w:rsid w:val="007E1C70"/>
    <w:rsid w:val="007E2224"/>
    <w:rsid w:val="007E2540"/>
    <w:rsid w:val="007E2E8E"/>
    <w:rsid w:val="007E3101"/>
    <w:rsid w:val="007E3589"/>
    <w:rsid w:val="007E3B10"/>
    <w:rsid w:val="007E424B"/>
    <w:rsid w:val="007E4D2E"/>
    <w:rsid w:val="007E5319"/>
    <w:rsid w:val="007E5759"/>
    <w:rsid w:val="007E6602"/>
    <w:rsid w:val="007E6F16"/>
    <w:rsid w:val="007E7EB7"/>
    <w:rsid w:val="007F0F0D"/>
    <w:rsid w:val="007F12D7"/>
    <w:rsid w:val="007F169C"/>
    <w:rsid w:val="007F195B"/>
    <w:rsid w:val="007F2222"/>
    <w:rsid w:val="007F29C7"/>
    <w:rsid w:val="007F2ED8"/>
    <w:rsid w:val="007F3036"/>
    <w:rsid w:val="007F3641"/>
    <w:rsid w:val="007F3831"/>
    <w:rsid w:val="007F3DD5"/>
    <w:rsid w:val="007F3F90"/>
    <w:rsid w:val="007F4EF0"/>
    <w:rsid w:val="007F5558"/>
    <w:rsid w:val="007F5896"/>
    <w:rsid w:val="007F5A93"/>
    <w:rsid w:val="007F73EE"/>
    <w:rsid w:val="007F7A62"/>
    <w:rsid w:val="007F7E29"/>
    <w:rsid w:val="007F7F5D"/>
    <w:rsid w:val="008003C1"/>
    <w:rsid w:val="00801289"/>
    <w:rsid w:val="00801444"/>
    <w:rsid w:val="00801468"/>
    <w:rsid w:val="0080187E"/>
    <w:rsid w:val="008024E6"/>
    <w:rsid w:val="00802C71"/>
    <w:rsid w:val="00802C92"/>
    <w:rsid w:val="00802EB8"/>
    <w:rsid w:val="0080305F"/>
    <w:rsid w:val="00803AB9"/>
    <w:rsid w:val="00803D8B"/>
    <w:rsid w:val="00804A00"/>
    <w:rsid w:val="00804A87"/>
    <w:rsid w:val="00804AE4"/>
    <w:rsid w:val="008051FE"/>
    <w:rsid w:val="008053A8"/>
    <w:rsid w:val="00805968"/>
    <w:rsid w:val="00805AF5"/>
    <w:rsid w:val="00805CF4"/>
    <w:rsid w:val="0080601A"/>
    <w:rsid w:val="00806633"/>
    <w:rsid w:val="00807320"/>
    <w:rsid w:val="00807685"/>
    <w:rsid w:val="00807807"/>
    <w:rsid w:val="00810D34"/>
    <w:rsid w:val="00810E43"/>
    <w:rsid w:val="008111A6"/>
    <w:rsid w:val="00811EB4"/>
    <w:rsid w:val="0081331A"/>
    <w:rsid w:val="008135B7"/>
    <w:rsid w:val="00813F42"/>
    <w:rsid w:val="0081430E"/>
    <w:rsid w:val="008143B2"/>
    <w:rsid w:val="008148EF"/>
    <w:rsid w:val="00814CD1"/>
    <w:rsid w:val="008152AB"/>
    <w:rsid w:val="008155C1"/>
    <w:rsid w:val="008157B1"/>
    <w:rsid w:val="00815F26"/>
    <w:rsid w:val="0081672B"/>
    <w:rsid w:val="00816D70"/>
    <w:rsid w:val="00816EC1"/>
    <w:rsid w:val="00817AAB"/>
    <w:rsid w:val="0082037E"/>
    <w:rsid w:val="0082163E"/>
    <w:rsid w:val="00821FA9"/>
    <w:rsid w:val="00822E33"/>
    <w:rsid w:val="00822F06"/>
    <w:rsid w:val="00823615"/>
    <w:rsid w:val="00823E99"/>
    <w:rsid w:val="00823F7F"/>
    <w:rsid w:val="008245AB"/>
    <w:rsid w:val="00825E38"/>
    <w:rsid w:val="008265A3"/>
    <w:rsid w:val="00830778"/>
    <w:rsid w:val="008309B9"/>
    <w:rsid w:val="00830F72"/>
    <w:rsid w:val="00832EE6"/>
    <w:rsid w:val="008332A3"/>
    <w:rsid w:val="008336AF"/>
    <w:rsid w:val="008337A3"/>
    <w:rsid w:val="00833D3E"/>
    <w:rsid w:val="008340C5"/>
    <w:rsid w:val="00834364"/>
    <w:rsid w:val="008343B6"/>
    <w:rsid w:val="008344B8"/>
    <w:rsid w:val="00834D43"/>
    <w:rsid w:val="0083601F"/>
    <w:rsid w:val="0083761A"/>
    <w:rsid w:val="00837BE5"/>
    <w:rsid w:val="00837E50"/>
    <w:rsid w:val="0084062C"/>
    <w:rsid w:val="00840ADD"/>
    <w:rsid w:val="00840B50"/>
    <w:rsid w:val="00841A0F"/>
    <w:rsid w:val="00841FB9"/>
    <w:rsid w:val="00841FDA"/>
    <w:rsid w:val="0084261F"/>
    <w:rsid w:val="008427E8"/>
    <w:rsid w:val="0084316B"/>
    <w:rsid w:val="00843D7C"/>
    <w:rsid w:val="00843DF2"/>
    <w:rsid w:val="008446DD"/>
    <w:rsid w:val="008454D6"/>
    <w:rsid w:val="00845591"/>
    <w:rsid w:val="00846B9B"/>
    <w:rsid w:val="00847000"/>
    <w:rsid w:val="00850632"/>
    <w:rsid w:val="00850BC2"/>
    <w:rsid w:val="00851D9A"/>
    <w:rsid w:val="00851DBE"/>
    <w:rsid w:val="00852408"/>
    <w:rsid w:val="00852C8E"/>
    <w:rsid w:val="00852D8D"/>
    <w:rsid w:val="00852D97"/>
    <w:rsid w:val="00852F33"/>
    <w:rsid w:val="00853115"/>
    <w:rsid w:val="00854159"/>
    <w:rsid w:val="0085596B"/>
    <w:rsid w:val="00855E52"/>
    <w:rsid w:val="00857319"/>
    <w:rsid w:val="008600CB"/>
    <w:rsid w:val="00861EF9"/>
    <w:rsid w:val="00862252"/>
    <w:rsid w:val="008622E1"/>
    <w:rsid w:val="00862984"/>
    <w:rsid w:val="008631EE"/>
    <w:rsid w:val="0086322E"/>
    <w:rsid w:val="00863AC6"/>
    <w:rsid w:val="00863C88"/>
    <w:rsid w:val="00864EF7"/>
    <w:rsid w:val="00865ED3"/>
    <w:rsid w:val="008664F6"/>
    <w:rsid w:val="0086794C"/>
    <w:rsid w:val="0087058C"/>
    <w:rsid w:val="00871325"/>
    <w:rsid w:val="00871870"/>
    <w:rsid w:val="00871E54"/>
    <w:rsid w:val="00872014"/>
    <w:rsid w:val="008722B7"/>
    <w:rsid w:val="00875028"/>
    <w:rsid w:val="008758A3"/>
    <w:rsid w:val="0087677C"/>
    <w:rsid w:val="0087737C"/>
    <w:rsid w:val="0088041E"/>
    <w:rsid w:val="0088045B"/>
    <w:rsid w:val="008808AF"/>
    <w:rsid w:val="00881071"/>
    <w:rsid w:val="00881F3E"/>
    <w:rsid w:val="00882972"/>
    <w:rsid w:val="008848AD"/>
    <w:rsid w:val="00884A74"/>
    <w:rsid w:val="00886344"/>
    <w:rsid w:val="0088706F"/>
    <w:rsid w:val="008870BD"/>
    <w:rsid w:val="00890816"/>
    <w:rsid w:val="0089116A"/>
    <w:rsid w:val="00891BBB"/>
    <w:rsid w:val="00891F70"/>
    <w:rsid w:val="00893E3A"/>
    <w:rsid w:val="00894F02"/>
    <w:rsid w:val="00895D5C"/>
    <w:rsid w:val="008966AF"/>
    <w:rsid w:val="00897343"/>
    <w:rsid w:val="0089737E"/>
    <w:rsid w:val="008975EB"/>
    <w:rsid w:val="008A1567"/>
    <w:rsid w:val="008A17B7"/>
    <w:rsid w:val="008A1DEE"/>
    <w:rsid w:val="008A261A"/>
    <w:rsid w:val="008A2CBF"/>
    <w:rsid w:val="008A2D2D"/>
    <w:rsid w:val="008A2D46"/>
    <w:rsid w:val="008A3474"/>
    <w:rsid w:val="008A3CCB"/>
    <w:rsid w:val="008A3F22"/>
    <w:rsid w:val="008A427B"/>
    <w:rsid w:val="008A45EF"/>
    <w:rsid w:val="008A48B5"/>
    <w:rsid w:val="008A5CB5"/>
    <w:rsid w:val="008A64B8"/>
    <w:rsid w:val="008A6E4A"/>
    <w:rsid w:val="008A6F3E"/>
    <w:rsid w:val="008A7351"/>
    <w:rsid w:val="008A74D0"/>
    <w:rsid w:val="008A7B6C"/>
    <w:rsid w:val="008B029F"/>
    <w:rsid w:val="008B0711"/>
    <w:rsid w:val="008B1DCC"/>
    <w:rsid w:val="008B2B53"/>
    <w:rsid w:val="008B2DD2"/>
    <w:rsid w:val="008B2E2C"/>
    <w:rsid w:val="008B2E7C"/>
    <w:rsid w:val="008B346E"/>
    <w:rsid w:val="008B3A55"/>
    <w:rsid w:val="008B419D"/>
    <w:rsid w:val="008B46E7"/>
    <w:rsid w:val="008B4968"/>
    <w:rsid w:val="008B53A1"/>
    <w:rsid w:val="008B6B8F"/>
    <w:rsid w:val="008B71FB"/>
    <w:rsid w:val="008B7374"/>
    <w:rsid w:val="008C0300"/>
    <w:rsid w:val="008C1324"/>
    <w:rsid w:val="008C1338"/>
    <w:rsid w:val="008C1DA1"/>
    <w:rsid w:val="008C2143"/>
    <w:rsid w:val="008C387A"/>
    <w:rsid w:val="008C5569"/>
    <w:rsid w:val="008C7BD1"/>
    <w:rsid w:val="008D07F6"/>
    <w:rsid w:val="008D0E06"/>
    <w:rsid w:val="008D18C1"/>
    <w:rsid w:val="008D2561"/>
    <w:rsid w:val="008D357F"/>
    <w:rsid w:val="008D3A8F"/>
    <w:rsid w:val="008D3B27"/>
    <w:rsid w:val="008D3C83"/>
    <w:rsid w:val="008D4310"/>
    <w:rsid w:val="008D4546"/>
    <w:rsid w:val="008D4AF2"/>
    <w:rsid w:val="008D5363"/>
    <w:rsid w:val="008D58CB"/>
    <w:rsid w:val="008D6E7A"/>
    <w:rsid w:val="008D7AC5"/>
    <w:rsid w:val="008D7D93"/>
    <w:rsid w:val="008D7EDB"/>
    <w:rsid w:val="008E049A"/>
    <w:rsid w:val="008E0515"/>
    <w:rsid w:val="008E1675"/>
    <w:rsid w:val="008E2BFC"/>
    <w:rsid w:val="008E31F1"/>
    <w:rsid w:val="008E32A2"/>
    <w:rsid w:val="008E4867"/>
    <w:rsid w:val="008E4B9D"/>
    <w:rsid w:val="008E4D23"/>
    <w:rsid w:val="008E609C"/>
    <w:rsid w:val="008E6825"/>
    <w:rsid w:val="008E6AEA"/>
    <w:rsid w:val="008E71D2"/>
    <w:rsid w:val="008F04D3"/>
    <w:rsid w:val="008F0E09"/>
    <w:rsid w:val="008F1073"/>
    <w:rsid w:val="008F1986"/>
    <w:rsid w:val="008F1B57"/>
    <w:rsid w:val="008F1C8F"/>
    <w:rsid w:val="008F20B0"/>
    <w:rsid w:val="008F3663"/>
    <w:rsid w:val="008F380F"/>
    <w:rsid w:val="008F3C94"/>
    <w:rsid w:val="008F487D"/>
    <w:rsid w:val="008F5A3C"/>
    <w:rsid w:val="008F5B27"/>
    <w:rsid w:val="008F5E2E"/>
    <w:rsid w:val="008F640A"/>
    <w:rsid w:val="008F6C3D"/>
    <w:rsid w:val="008F6E69"/>
    <w:rsid w:val="008F77E9"/>
    <w:rsid w:val="008F79DC"/>
    <w:rsid w:val="008F7FA9"/>
    <w:rsid w:val="009003CB"/>
    <w:rsid w:val="009004EA"/>
    <w:rsid w:val="00900BAA"/>
    <w:rsid w:val="00901115"/>
    <w:rsid w:val="009015D0"/>
    <w:rsid w:val="00901A0E"/>
    <w:rsid w:val="00901F65"/>
    <w:rsid w:val="00902101"/>
    <w:rsid w:val="009022F1"/>
    <w:rsid w:val="00902DA8"/>
    <w:rsid w:val="00903388"/>
    <w:rsid w:val="0090371F"/>
    <w:rsid w:val="00903B01"/>
    <w:rsid w:val="00903ED6"/>
    <w:rsid w:val="0090540F"/>
    <w:rsid w:val="0090580E"/>
    <w:rsid w:val="0090692E"/>
    <w:rsid w:val="00906E10"/>
    <w:rsid w:val="0090757A"/>
    <w:rsid w:val="00910175"/>
    <w:rsid w:val="009108AD"/>
    <w:rsid w:val="00910C78"/>
    <w:rsid w:val="009116B0"/>
    <w:rsid w:val="00911A77"/>
    <w:rsid w:val="00911C62"/>
    <w:rsid w:val="00912E3E"/>
    <w:rsid w:val="009134AE"/>
    <w:rsid w:val="009139DD"/>
    <w:rsid w:val="00913A86"/>
    <w:rsid w:val="00913BA5"/>
    <w:rsid w:val="00913F24"/>
    <w:rsid w:val="00915283"/>
    <w:rsid w:val="00915436"/>
    <w:rsid w:val="0091558E"/>
    <w:rsid w:val="009158D5"/>
    <w:rsid w:val="00915AA8"/>
    <w:rsid w:val="00915DCC"/>
    <w:rsid w:val="00916162"/>
    <w:rsid w:val="0091671A"/>
    <w:rsid w:val="009168C5"/>
    <w:rsid w:val="00916C2E"/>
    <w:rsid w:val="00916C36"/>
    <w:rsid w:val="00916C57"/>
    <w:rsid w:val="00916DDB"/>
    <w:rsid w:val="00917449"/>
    <w:rsid w:val="00917AD4"/>
    <w:rsid w:val="0092033B"/>
    <w:rsid w:val="009203F2"/>
    <w:rsid w:val="00920692"/>
    <w:rsid w:val="00920A53"/>
    <w:rsid w:val="009217DC"/>
    <w:rsid w:val="00921E5D"/>
    <w:rsid w:val="00923987"/>
    <w:rsid w:val="00924FB2"/>
    <w:rsid w:val="0092560F"/>
    <w:rsid w:val="009257F1"/>
    <w:rsid w:val="00925D93"/>
    <w:rsid w:val="00926508"/>
    <w:rsid w:val="00926A49"/>
    <w:rsid w:val="0092765C"/>
    <w:rsid w:val="009276BE"/>
    <w:rsid w:val="009277A1"/>
    <w:rsid w:val="00930DA1"/>
    <w:rsid w:val="00930EAD"/>
    <w:rsid w:val="00931543"/>
    <w:rsid w:val="009316F1"/>
    <w:rsid w:val="009324DE"/>
    <w:rsid w:val="009328A2"/>
    <w:rsid w:val="00932B71"/>
    <w:rsid w:val="00932BB5"/>
    <w:rsid w:val="00933033"/>
    <w:rsid w:val="009331A4"/>
    <w:rsid w:val="009335F0"/>
    <w:rsid w:val="00934519"/>
    <w:rsid w:val="0093454A"/>
    <w:rsid w:val="009346C9"/>
    <w:rsid w:val="00934BBF"/>
    <w:rsid w:val="009359A0"/>
    <w:rsid w:val="00935AB4"/>
    <w:rsid w:val="00935F7A"/>
    <w:rsid w:val="00936009"/>
    <w:rsid w:val="00936669"/>
    <w:rsid w:val="00937AB9"/>
    <w:rsid w:val="00940276"/>
    <w:rsid w:val="00940982"/>
    <w:rsid w:val="009409FE"/>
    <w:rsid w:val="00941366"/>
    <w:rsid w:val="009414E0"/>
    <w:rsid w:val="00941644"/>
    <w:rsid w:val="00941C39"/>
    <w:rsid w:val="00942643"/>
    <w:rsid w:val="009428DD"/>
    <w:rsid w:val="00942C5E"/>
    <w:rsid w:val="00943CB3"/>
    <w:rsid w:val="0094405E"/>
    <w:rsid w:val="009440EC"/>
    <w:rsid w:val="00945FBE"/>
    <w:rsid w:val="009465E8"/>
    <w:rsid w:val="00946652"/>
    <w:rsid w:val="009471F6"/>
    <w:rsid w:val="009522C3"/>
    <w:rsid w:val="009530AA"/>
    <w:rsid w:val="0095342C"/>
    <w:rsid w:val="00953880"/>
    <w:rsid w:val="00954206"/>
    <w:rsid w:val="0095430E"/>
    <w:rsid w:val="00954A88"/>
    <w:rsid w:val="00954C2F"/>
    <w:rsid w:val="00954F07"/>
    <w:rsid w:val="0095589D"/>
    <w:rsid w:val="0095598B"/>
    <w:rsid w:val="00955AE0"/>
    <w:rsid w:val="00955DB3"/>
    <w:rsid w:val="0095719F"/>
    <w:rsid w:val="0095752E"/>
    <w:rsid w:val="0095782D"/>
    <w:rsid w:val="0095798D"/>
    <w:rsid w:val="00957D47"/>
    <w:rsid w:val="00960019"/>
    <w:rsid w:val="0096073D"/>
    <w:rsid w:val="00960C2A"/>
    <w:rsid w:val="00962036"/>
    <w:rsid w:val="00962460"/>
    <w:rsid w:val="009635F8"/>
    <w:rsid w:val="00963ADA"/>
    <w:rsid w:val="00963E35"/>
    <w:rsid w:val="009641AB"/>
    <w:rsid w:val="009641D6"/>
    <w:rsid w:val="00964A49"/>
    <w:rsid w:val="009650F1"/>
    <w:rsid w:val="0096644D"/>
    <w:rsid w:val="00966DD4"/>
    <w:rsid w:val="00967BC2"/>
    <w:rsid w:val="00967CED"/>
    <w:rsid w:val="00967FEF"/>
    <w:rsid w:val="00970290"/>
    <w:rsid w:val="0097180A"/>
    <w:rsid w:val="009727C2"/>
    <w:rsid w:val="00972905"/>
    <w:rsid w:val="00972C79"/>
    <w:rsid w:val="00972F7D"/>
    <w:rsid w:val="0097306E"/>
    <w:rsid w:val="00973233"/>
    <w:rsid w:val="00973785"/>
    <w:rsid w:val="00973DCC"/>
    <w:rsid w:val="0097458E"/>
    <w:rsid w:val="00975124"/>
    <w:rsid w:val="0097586F"/>
    <w:rsid w:val="00976FEB"/>
    <w:rsid w:val="00977227"/>
    <w:rsid w:val="009774BA"/>
    <w:rsid w:val="00977659"/>
    <w:rsid w:val="00977C97"/>
    <w:rsid w:val="00980958"/>
    <w:rsid w:val="0098154B"/>
    <w:rsid w:val="00981970"/>
    <w:rsid w:val="00981A7B"/>
    <w:rsid w:val="00981F49"/>
    <w:rsid w:val="00982AFA"/>
    <w:rsid w:val="0098371D"/>
    <w:rsid w:val="00983A60"/>
    <w:rsid w:val="009847FE"/>
    <w:rsid w:val="0098524A"/>
    <w:rsid w:val="009854BA"/>
    <w:rsid w:val="00985782"/>
    <w:rsid w:val="00985EED"/>
    <w:rsid w:val="00986772"/>
    <w:rsid w:val="009869C5"/>
    <w:rsid w:val="00987076"/>
    <w:rsid w:val="0098752B"/>
    <w:rsid w:val="009876A1"/>
    <w:rsid w:val="00987A33"/>
    <w:rsid w:val="00990052"/>
    <w:rsid w:val="00990070"/>
    <w:rsid w:val="009901AC"/>
    <w:rsid w:val="009908CB"/>
    <w:rsid w:val="009928AE"/>
    <w:rsid w:val="009935D3"/>
    <w:rsid w:val="00993F3B"/>
    <w:rsid w:val="00994E06"/>
    <w:rsid w:val="00995C03"/>
    <w:rsid w:val="0099667A"/>
    <w:rsid w:val="0099699C"/>
    <w:rsid w:val="009972E3"/>
    <w:rsid w:val="0099741E"/>
    <w:rsid w:val="009974E2"/>
    <w:rsid w:val="00997E44"/>
    <w:rsid w:val="009A0A05"/>
    <w:rsid w:val="009A1A9E"/>
    <w:rsid w:val="009A1E47"/>
    <w:rsid w:val="009A2380"/>
    <w:rsid w:val="009A3137"/>
    <w:rsid w:val="009A31EE"/>
    <w:rsid w:val="009A3B3E"/>
    <w:rsid w:val="009A4470"/>
    <w:rsid w:val="009A4AC5"/>
    <w:rsid w:val="009A513F"/>
    <w:rsid w:val="009A5946"/>
    <w:rsid w:val="009A6722"/>
    <w:rsid w:val="009A69F9"/>
    <w:rsid w:val="009A6A0B"/>
    <w:rsid w:val="009A6B49"/>
    <w:rsid w:val="009A6D4C"/>
    <w:rsid w:val="009A6E1D"/>
    <w:rsid w:val="009A7573"/>
    <w:rsid w:val="009A7B98"/>
    <w:rsid w:val="009B0484"/>
    <w:rsid w:val="009B09AC"/>
    <w:rsid w:val="009B0D11"/>
    <w:rsid w:val="009B17BF"/>
    <w:rsid w:val="009B22F4"/>
    <w:rsid w:val="009B248F"/>
    <w:rsid w:val="009B2EE2"/>
    <w:rsid w:val="009B2F84"/>
    <w:rsid w:val="009B357D"/>
    <w:rsid w:val="009B35A3"/>
    <w:rsid w:val="009B3C1E"/>
    <w:rsid w:val="009B45C1"/>
    <w:rsid w:val="009B474C"/>
    <w:rsid w:val="009B5020"/>
    <w:rsid w:val="009B5095"/>
    <w:rsid w:val="009B6164"/>
    <w:rsid w:val="009B6228"/>
    <w:rsid w:val="009B6294"/>
    <w:rsid w:val="009B6DB4"/>
    <w:rsid w:val="009B79D5"/>
    <w:rsid w:val="009B7B43"/>
    <w:rsid w:val="009C0F6D"/>
    <w:rsid w:val="009C20CB"/>
    <w:rsid w:val="009C20FE"/>
    <w:rsid w:val="009C375E"/>
    <w:rsid w:val="009C3973"/>
    <w:rsid w:val="009C3C2F"/>
    <w:rsid w:val="009C3FD1"/>
    <w:rsid w:val="009C4B11"/>
    <w:rsid w:val="009C628D"/>
    <w:rsid w:val="009C673A"/>
    <w:rsid w:val="009C674D"/>
    <w:rsid w:val="009C68D7"/>
    <w:rsid w:val="009C696D"/>
    <w:rsid w:val="009C7E02"/>
    <w:rsid w:val="009D0ABA"/>
    <w:rsid w:val="009D0C22"/>
    <w:rsid w:val="009D1164"/>
    <w:rsid w:val="009D11BE"/>
    <w:rsid w:val="009D2307"/>
    <w:rsid w:val="009D540F"/>
    <w:rsid w:val="009D5424"/>
    <w:rsid w:val="009D5E2A"/>
    <w:rsid w:val="009D67C4"/>
    <w:rsid w:val="009D745B"/>
    <w:rsid w:val="009D7640"/>
    <w:rsid w:val="009D7943"/>
    <w:rsid w:val="009E0224"/>
    <w:rsid w:val="009E0417"/>
    <w:rsid w:val="009E14C2"/>
    <w:rsid w:val="009E1574"/>
    <w:rsid w:val="009E1B20"/>
    <w:rsid w:val="009E2724"/>
    <w:rsid w:val="009E28DF"/>
    <w:rsid w:val="009E344D"/>
    <w:rsid w:val="009E3968"/>
    <w:rsid w:val="009E3E25"/>
    <w:rsid w:val="009E3E94"/>
    <w:rsid w:val="009E416A"/>
    <w:rsid w:val="009E4B12"/>
    <w:rsid w:val="009E4DD6"/>
    <w:rsid w:val="009E5891"/>
    <w:rsid w:val="009E719A"/>
    <w:rsid w:val="009E7281"/>
    <w:rsid w:val="009E733C"/>
    <w:rsid w:val="009E76A3"/>
    <w:rsid w:val="009E7E96"/>
    <w:rsid w:val="009F033C"/>
    <w:rsid w:val="009F059C"/>
    <w:rsid w:val="009F1274"/>
    <w:rsid w:val="009F13BB"/>
    <w:rsid w:val="009F15B3"/>
    <w:rsid w:val="009F1AC3"/>
    <w:rsid w:val="009F4AE3"/>
    <w:rsid w:val="009F51EB"/>
    <w:rsid w:val="009F574C"/>
    <w:rsid w:val="009F5D92"/>
    <w:rsid w:val="009F6459"/>
    <w:rsid w:val="009F6E88"/>
    <w:rsid w:val="009F705C"/>
    <w:rsid w:val="009F7508"/>
    <w:rsid w:val="00A0004F"/>
    <w:rsid w:val="00A02174"/>
    <w:rsid w:val="00A02335"/>
    <w:rsid w:val="00A03944"/>
    <w:rsid w:val="00A03E60"/>
    <w:rsid w:val="00A041C6"/>
    <w:rsid w:val="00A054D2"/>
    <w:rsid w:val="00A055F7"/>
    <w:rsid w:val="00A05939"/>
    <w:rsid w:val="00A05B16"/>
    <w:rsid w:val="00A05BC0"/>
    <w:rsid w:val="00A05F7B"/>
    <w:rsid w:val="00A06823"/>
    <w:rsid w:val="00A06AFB"/>
    <w:rsid w:val="00A1002B"/>
    <w:rsid w:val="00A1054A"/>
    <w:rsid w:val="00A1115F"/>
    <w:rsid w:val="00A1154C"/>
    <w:rsid w:val="00A115BF"/>
    <w:rsid w:val="00A11D41"/>
    <w:rsid w:val="00A1229F"/>
    <w:rsid w:val="00A12419"/>
    <w:rsid w:val="00A1252E"/>
    <w:rsid w:val="00A127BF"/>
    <w:rsid w:val="00A12AB7"/>
    <w:rsid w:val="00A14193"/>
    <w:rsid w:val="00A14339"/>
    <w:rsid w:val="00A14A13"/>
    <w:rsid w:val="00A15450"/>
    <w:rsid w:val="00A15795"/>
    <w:rsid w:val="00A162D2"/>
    <w:rsid w:val="00A20718"/>
    <w:rsid w:val="00A20AF8"/>
    <w:rsid w:val="00A21092"/>
    <w:rsid w:val="00A22883"/>
    <w:rsid w:val="00A22A20"/>
    <w:rsid w:val="00A2394A"/>
    <w:rsid w:val="00A23F9D"/>
    <w:rsid w:val="00A2407C"/>
    <w:rsid w:val="00A2436E"/>
    <w:rsid w:val="00A250EF"/>
    <w:rsid w:val="00A25A7C"/>
    <w:rsid w:val="00A25F31"/>
    <w:rsid w:val="00A26164"/>
    <w:rsid w:val="00A263E8"/>
    <w:rsid w:val="00A26824"/>
    <w:rsid w:val="00A26D27"/>
    <w:rsid w:val="00A276F8"/>
    <w:rsid w:val="00A27C86"/>
    <w:rsid w:val="00A27DF0"/>
    <w:rsid w:val="00A31454"/>
    <w:rsid w:val="00A3173D"/>
    <w:rsid w:val="00A31899"/>
    <w:rsid w:val="00A3292B"/>
    <w:rsid w:val="00A33575"/>
    <w:rsid w:val="00A3397C"/>
    <w:rsid w:val="00A35EC7"/>
    <w:rsid w:val="00A36A96"/>
    <w:rsid w:val="00A37E18"/>
    <w:rsid w:val="00A4051F"/>
    <w:rsid w:val="00A40BDC"/>
    <w:rsid w:val="00A40BF4"/>
    <w:rsid w:val="00A4193B"/>
    <w:rsid w:val="00A422BF"/>
    <w:rsid w:val="00A42E63"/>
    <w:rsid w:val="00A43045"/>
    <w:rsid w:val="00A4305E"/>
    <w:rsid w:val="00A44AF5"/>
    <w:rsid w:val="00A457C7"/>
    <w:rsid w:val="00A45936"/>
    <w:rsid w:val="00A46054"/>
    <w:rsid w:val="00A47B62"/>
    <w:rsid w:val="00A47EBA"/>
    <w:rsid w:val="00A513E1"/>
    <w:rsid w:val="00A51A8D"/>
    <w:rsid w:val="00A5217F"/>
    <w:rsid w:val="00A538BD"/>
    <w:rsid w:val="00A539E6"/>
    <w:rsid w:val="00A54710"/>
    <w:rsid w:val="00A54C57"/>
    <w:rsid w:val="00A54F25"/>
    <w:rsid w:val="00A556A6"/>
    <w:rsid w:val="00A55A3F"/>
    <w:rsid w:val="00A55E3A"/>
    <w:rsid w:val="00A55F99"/>
    <w:rsid w:val="00A56C87"/>
    <w:rsid w:val="00A56D53"/>
    <w:rsid w:val="00A57468"/>
    <w:rsid w:val="00A57870"/>
    <w:rsid w:val="00A60F81"/>
    <w:rsid w:val="00A61227"/>
    <w:rsid w:val="00A61431"/>
    <w:rsid w:val="00A6189C"/>
    <w:rsid w:val="00A62FC0"/>
    <w:rsid w:val="00A6367C"/>
    <w:rsid w:val="00A637EE"/>
    <w:rsid w:val="00A64ABA"/>
    <w:rsid w:val="00A64EF2"/>
    <w:rsid w:val="00A65394"/>
    <w:rsid w:val="00A65A8E"/>
    <w:rsid w:val="00A65FD4"/>
    <w:rsid w:val="00A66EBA"/>
    <w:rsid w:val="00A67283"/>
    <w:rsid w:val="00A67497"/>
    <w:rsid w:val="00A67CFD"/>
    <w:rsid w:val="00A70517"/>
    <w:rsid w:val="00A70B91"/>
    <w:rsid w:val="00A710CF"/>
    <w:rsid w:val="00A71242"/>
    <w:rsid w:val="00A713C6"/>
    <w:rsid w:val="00A71460"/>
    <w:rsid w:val="00A7192B"/>
    <w:rsid w:val="00A72796"/>
    <w:rsid w:val="00A728F2"/>
    <w:rsid w:val="00A74385"/>
    <w:rsid w:val="00A7549E"/>
    <w:rsid w:val="00A756BB"/>
    <w:rsid w:val="00A758D2"/>
    <w:rsid w:val="00A765AF"/>
    <w:rsid w:val="00A771FC"/>
    <w:rsid w:val="00A779B8"/>
    <w:rsid w:val="00A801F6"/>
    <w:rsid w:val="00A81B71"/>
    <w:rsid w:val="00A8225F"/>
    <w:rsid w:val="00A82D01"/>
    <w:rsid w:val="00A83294"/>
    <w:rsid w:val="00A83793"/>
    <w:rsid w:val="00A83C05"/>
    <w:rsid w:val="00A83D32"/>
    <w:rsid w:val="00A8546C"/>
    <w:rsid w:val="00A86A32"/>
    <w:rsid w:val="00A9041C"/>
    <w:rsid w:val="00A9042A"/>
    <w:rsid w:val="00A90D17"/>
    <w:rsid w:val="00A91CB5"/>
    <w:rsid w:val="00A91E0C"/>
    <w:rsid w:val="00A92761"/>
    <w:rsid w:val="00A92E1D"/>
    <w:rsid w:val="00A92EA7"/>
    <w:rsid w:val="00A932F9"/>
    <w:rsid w:val="00A93564"/>
    <w:rsid w:val="00A936EE"/>
    <w:rsid w:val="00A93C1C"/>
    <w:rsid w:val="00A9563D"/>
    <w:rsid w:val="00A95BB6"/>
    <w:rsid w:val="00A9715D"/>
    <w:rsid w:val="00A974BD"/>
    <w:rsid w:val="00A9782A"/>
    <w:rsid w:val="00A9789E"/>
    <w:rsid w:val="00A97C62"/>
    <w:rsid w:val="00A97CF3"/>
    <w:rsid w:val="00AA050A"/>
    <w:rsid w:val="00AA0808"/>
    <w:rsid w:val="00AA17E2"/>
    <w:rsid w:val="00AA1804"/>
    <w:rsid w:val="00AA2195"/>
    <w:rsid w:val="00AA25A1"/>
    <w:rsid w:val="00AA2BF7"/>
    <w:rsid w:val="00AA3601"/>
    <w:rsid w:val="00AA37FA"/>
    <w:rsid w:val="00AA42A0"/>
    <w:rsid w:val="00AA5AFE"/>
    <w:rsid w:val="00AA6052"/>
    <w:rsid w:val="00AA64BD"/>
    <w:rsid w:val="00AA6F6D"/>
    <w:rsid w:val="00AA7218"/>
    <w:rsid w:val="00AB02BE"/>
    <w:rsid w:val="00AB0503"/>
    <w:rsid w:val="00AB05C0"/>
    <w:rsid w:val="00AB138F"/>
    <w:rsid w:val="00AB1908"/>
    <w:rsid w:val="00AB2627"/>
    <w:rsid w:val="00AB4130"/>
    <w:rsid w:val="00AB433D"/>
    <w:rsid w:val="00AB46C5"/>
    <w:rsid w:val="00AB46F7"/>
    <w:rsid w:val="00AB4734"/>
    <w:rsid w:val="00AB678E"/>
    <w:rsid w:val="00AB6E8B"/>
    <w:rsid w:val="00AB772D"/>
    <w:rsid w:val="00AC0058"/>
    <w:rsid w:val="00AC0235"/>
    <w:rsid w:val="00AC05D0"/>
    <w:rsid w:val="00AC1798"/>
    <w:rsid w:val="00AC1B64"/>
    <w:rsid w:val="00AC23EE"/>
    <w:rsid w:val="00AC2DAA"/>
    <w:rsid w:val="00AC350E"/>
    <w:rsid w:val="00AC3C04"/>
    <w:rsid w:val="00AC3C3A"/>
    <w:rsid w:val="00AC4102"/>
    <w:rsid w:val="00AC41BA"/>
    <w:rsid w:val="00AC4499"/>
    <w:rsid w:val="00AC4869"/>
    <w:rsid w:val="00AC49A9"/>
    <w:rsid w:val="00AC5779"/>
    <w:rsid w:val="00AC6368"/>
    <w:rsid w:val="00AC6B5B"/>
    <w:rsid w:val="00AC7019"/>
    <w:rsid w:val="00AC7387"/>
    <w:rsid w:val="00AC7886"/>
    <w:rsid w:val="00AC7942"/>
    <w:rsid w:val="00AC79C4"/>
    <w:rsid w:val="00AC7EDC"/>
    <w:rsid w:val="00AD14E0"/>
    <w:rsid w:val="00AD2BCC"/>
    <w:rsid w:val="00AD2C88"/>
    <w:rsid w:val="00AD2F93"/>
    <w:rsid w:val="00AD3090"/>
    <w:rsid w:val="00AD3739"/>
    <w:rsid w:val="00AD4646"/>
    <w:rsid w:val="00AD49EC"/>
    <w:rsid w:val="00AD5614"/>
    <w:rsid w:val="00AD586F"/>
    <w:rsid w:val="00AD58B4"/>
    <w:rsid w:val="00AD599D"/>
    <w:rsid w:val="00AD5D09"/>
    <w:rsid w:val="00AD5D62"/>
    <w:rsid w:val="00AD5D63"/>
    <w:rsid w:val="00AD5E88"/>
    <w:rsid w:val="00AE03B8"/>
    <w:rsid w:val="00AE165B"/>
    <w:rsid w:val="00AE20A2"/>
    <w:rsid w:val="00AE26D9"/>
    <w:rsid w:val="00AE294F"/>
    <w:rsid w:val="00AE3138"/>
    <w:rsid w:val="00AE3414"/>
    <w:rsid w:val="00AE3753"/>
    <w:rsid w:val="00AE3EEB"/>
    <w:rsid w:val="00AE58F9"/>
    <w:rsid w:val="00AE5A30"/>
    <w:rsid w:val="00AE7298"/>
    <w:rsid w:val="00AE79FC"/>
    <w:rsid w:val="00AF021E"/>
    <w:rsid w:val="00AF0E78"/>
    <w:rsid w:val="00AF0F9A"/>
    <w:rsid w:val="00AF1502"/>
    <w:rsid w:val="00AF169E"/>
    <w:rsid w:val="00AF16BB"/>
    <w:rsid w:val="00AF23B2"/>
    <w:rsid w:val="00AF335E"/>
    <w:rsid w:val="00AF3469"/>
    <w:rsid w:val="00AF3E56"/>
    <w:rsid w:val="00AF4215"/>
    <w:rsid w:val="00AF431A"/>
    <w:rsid w:val="00AF4980"/>
    <w:rsid w:val="00AF59E0"/>
    <w:rsid w:val="00AF5DF5"/>
    <w:rsid w:val="00AF64F6"/>
    <w:rsid w:val="00AF65B9"/>
    <w:rsid w:val="00AF6A6D"/>
    <w:rsid w:val="00B011B3"/>
    <w:rsid w:val="00B01893"/>
    <w:rsid w:val="00B0205A"/>
    <w:rsid w:val="00B029F6"/>
    <w:rsid w:val="00B03B7D"/>
    <w:rsid w:val="00B03D3B"/>
    <w:rsid w:val="00B040C0"/>
    <w:rsid w:val="00B0416C"/>
    <w:rsid w:val="00B0468C"/>
    <w:rsid w:val="00B04972"/>
    <w:rsid w:val="00B04B2F"/>
    <w:rsid w:val="00B05EC9"/>
    <w:rsid w:val="00B066E6"/>
    <w:rsid w:val="00B06A4C"/>
    <w:rsid w:val="00B07377"/>
    <w:rsid w:val="00B07A1B"/>
    <w:rsid w:val="00B10438"/>
    <w:rsid w:val="00B112EF"/>
    <w:rsid w:val="00B1358E"/>
    <w:rsid w:val="00B13F4B"/>
    <w:rsid w:val="00B1563E"/>
    <w:rsid w:val="00B16F4A"/>
    <w:rsid w:val="00B16F7F"/>
    <w:rsid w:val="00B17469"/>
    <w:rsid w:val="00B1790C"/>
    <w:rsid w:val="00B20659"/>
    <w:rsid w:val="00B20E0E"/>
    <w:rsid w:val="00B213BC"/>
    <w:rsid w:val="00B21A1C"/>
    <w:rsid w:val="00B22560"/>
    <w:rsid w:val="00B22AE4"/>
    <w:rsid w:val="00B22F93"/>
    <w:rsid w:val="00B23401"/>
    <w:rsid w:val="00B24102"/>
    <w:rsid w:val="00B243FE"/>
    <w:rsid w:val="00B24A8B"/>
    <w:rsid w:val="00B24AE1"/>
    <w:rsid w:val="00B25DC5"/>
    <w:rsid w:val="00B26F90"/>
    <w:rsid w:val="00B270DF"/>
    <w:rsid w:val="00B27A23"/>
    <w:rsid w:val="00B27B68"/>
    <w:rsid w:val="00B27DD7"/>
    <w:rsid w:val="00B30539"/>
    <w:rsid w:val="00B305AC"/>
    <w:rsid w:val="00B3094D"/>
    <w:rsid w:val="00B30AE1"/>
    <w:rsid w:val="00B3175C"/>
    <w:rsid w:val="00B3222C"/>
    <w:rsid w:val="00B329BC"/>
    <w:rsid w:val="00B33A2D"/>
    <w:rsid w:val="00B33B59"/>
    <w:rsid w:val="00B33F30"/>
    <w:rsid w:val="00B3439F"/>
    <w:rsid w:val="00B35CEE"/>
    <w:rsid w:val="00B35E42"/>
    <w:rsid w:val="00B362CA"/>
    <w:rsid w:val="00B371CB"/>
    <w:rsid w:val="00B3748E"/>
    <w:rsid w:val="00B37DC9"/>
    <w:rsid w:val="00B40498"/>
    <w:rsid w:val="00B405D0"/>
    <w:rsid w:val="00B408E2"/>
    <w:rsid w:val="00B410E5"/>
    <w:rsid w:val="00B417C6"/>
    <w:rsid w:val="00B4199E"/>
    <w:rsid w:val="00B420A3"/>
    <w:rsid w:val="00B4232C"/>
    <w:rsid w:val="00B42519"/>
    <w:rsid w:val="00B429C5"/>
    <w:rsid w:val="00B42B34"/>
    <w:rsid w:val="00B42CB1"/>
    <w:rsid w:val="00B43899"/>
    <w:rsid w:val="00B440BD"/>
    <w:rsid w:val="00B461A8"/>
    <w:rsid w:val="00B46810"/>
    <w:rsid w:val="00B4744B"/>
    <w:rsid w:val="00B475FA"/>
    <w:rsid w:val="00B51A5E"/>
    <w:rsid w:val="00B51D1B"/>
    <w:rsid w:val="00B524FC"/>
    <w:rsid w:val="00B528CD"/>
    <w:rsid w:val="00B52F77"/>
    <w:rsid w:val="00B55993"/>
    <w:rsid w:val="00B5641B"/>
    <w:rsid w:val="00B601FA"/>
    <w:rsid w:val="00B60D72"/>
    <w:rsid w:val="00B610CB"/>
    <w:rsid w:val="00B61C8E"/>
    <w:rsid w:val="00B630A6"/>
    <w:rsid w:val="00B637D7"/>
    <w:rsid w:val="00B638F0"/>
    <w:rsid w:val="00B639C4"/>
    <w:rsid w:val="00B64F6B"/>
    <w:rsid w:val="00B65A4D"/>
    <w:rsid w:val="00B65C0C"/>
    <w:rsid w:val="00B662C1"/>
    <w:rsid w:val="00B66605"/>
    <w:rsid w:val="00B70884"/>
    <w:rsid w:val="00B7092F"/>
    <w:rsid w:val="00B70E9B"/>
    <w:rsid w:val="00B70ECC"/>
    <w:rsid w:val="00B70FF5"/>
    <w:rsid w:val="00B73EEB"/>
    <w:rsid w:val="00B73F44"/>
    <w:rsid w:val="00B74EEA"/>
    <w:rsid w:val="00B75DB7"/>
    <w:rsid w:val="00B75E48"/>
    <w:rsid w:val="00B77189"/>
    <w:rsid w:val="00B774EB"/>
    <w:rsid w:val="00B77611"/>
    <w:rsid w:val="00B77AF4"/>
    <w:rsid w:val="00B77F5F"/>
    <w:rsid w:val="00B80194"/>
    <w:rsid w:val="00B80B1A"/>
    <w:rsid w:val="00B810C4"/>
    <w:rsid w:val="00B815A9"/>
    <w:rsid w:val="00B81C90"/>
    <w:rsid w:val="00B8211E"/>
    <w:rsid w:val="00B82ADA"/>
    <w:rsid w:val="00B839BC"/>
    <w:rsid w:val="00B8463D"/>
    <w:rsid w:val="00B84790"/>
    <w:rsid w:val="00B85A09"/>
    <w:rsid w:val="00B86B46"/>
    <w:rsid w:val="00B86BA1"/>
    <w:rsid w:val="00B87E7A"/>
    <w:rsid w:val="00B9021A"/>
    <w:rsid w:val="00B906B0"/>
    <w:rsid w:val="00B92FFB"/>
    <w:rsid w:val="00B93025"/>
    <w:rsid w:val="00B93476"/>
    <w:rsid w:val="00B94185"/>
    <w:rsid w:val="00B9418A"/>
    <w:rsid w:val="00B9489F"/>
    <w:rsid w:val="00B94F67"/>
    <w:rsid w:val="00B95147"/>
    <w:rsid w:val="00B96AFF"/>
    <w:rsid w:val="00BA0027"/>
    <w:rsid w:val="00BA067A"/>
    <w:rsid w:val="00BA0C8B"/>
    <w:rsid w:val="00BA11B9"/>
    <w:rsid w:val="00BA2109"/>
    <w:rsid w:val="00BA22DE"/>
    <w:rsid w:val="00BA23CA"/>
    <w:rsid w:val="00BA277D"/>
    <w:rsid w:val="00BA27F9"/>
    <w:rsid w:val="00BA2DA1"/>
    <w:rsid w:val="00BA2E2F"/>
    <w:rsid w:val="00BA2F1A"/>
    <w:rsid w:val="00BA31DF"/>
    <w:rsid w:val="00BA33CE"/>
    <w:rsid w:val="00BA3A83"/>
    <w:rsid w:val="00BA3AB4"/>
    <w:rsid w:val="00BA4706"/>
    <w:rsid w:val="00BA48D2"/>
    <w:rsid w:val="00BA4BC3"/>
    <w:rsid w:val="00BA517B"/>
    <w:rsid w:val="00BA7019"/>
    <w:rsid w:val="00BB0760"/>
    <w:rsid w:val="00BB0785"/>
    <w:rsid w:val="00BB0957"/>
    <w:rsid w:val="00BB0DE4"/>
    <w:rsid w:val="00BB0EB4"/>
    <w:rsid w:val="00BB1F80"/>
    <w:rsid w:val="00BB27BA"/>
    <w:rsid w:val="00BB3908"/>
    <w:rsid w:val="00BB40FB"/>
    <w:rsid w:val="00BB4F87"/>
    <w:rsid w:val="00BB503E"/>
    <w:rsid w:val="00BB54CC"/>
    <w:rsid w:val="00BB7DE3"/>
    <w:rsid w:val="00BC012D"/>
    <w:rsid w:val="00BC164A"/>
    <w:rsid w:val="00BC18BE"/>
    <w:rsid w:val="00BC2150"/>
    <w:rsid w:val="00BC23F2"/>
    <w:rsid w:val="00BC25BD"/>
    <w:rsid w:val="00BC29ED"/>
    <w:rsid w:val="00BC2E62"/>
    <w:rsid w:val="00BC3BBA"/>
    <w:rsid w:val="00BC3CD1"/>
    <w:rsid w:val="00BC50AC"/>
    <w:rsid w:val="00BC5C25"/>
    <w:rsid w:val="00BC67C2"/>
    <w:rsid w:val="00BC6C18"/>
    <w:rsid w:val="00BD04FD"/>
    <w:rsid w:val="00BD05B6"/>
    <w:rsid w:val="00BD09F2"/>
    <w:rsid w:val="00BD0F4E"/>
    <w:rsid w:val="00BD1298"/>
    <w:rsid w:val="00BD144D"/>
    <w:rsid w:val="00BD1961"/>
    <w:rsid w:val="00BD27FC"/>
    <w:rsid w:val="00BD280F"/>
    <w:rsid w:val="00BD2F2F"/>
    <w:rsid w:val="00BD3F73"/>
    <w:rsid w:val="00BD42DD"/>
    <w:rsid w:val="00BD4AA6"/>
    <w:rsid w:val="00BD4B7C"/>
    <w:rsid w:val="00BD4F13"/>
    <w:rsid w:val="00BD51A9"/>
    <w:rsid w:val="00BD529B"/>
    <w:rsid w:val="00BD62C0"/>
    <w:rsid w:val="00BD6C64"/>
    <w:rsid w:val="00BD70DA"/>
    <w:rsid w:val="00BD753E"/>
    <w:rsid w:val="00BD75AD"/>
    <w:rsid w:val="00BD7AA0"/>
    <w:rsid w:val="00BE081D"/>
    <w:rsid w:val="00BE0979"/>
    <w:rsid w:val="00BE0BD3"/>
    <w:rsid w:val="00BE13BA"/>
    <w:rsid w:val="00BE182F"/>
    <w:rsid w:val="00BE2485"/>
    <w:rsid w:val="00BE2587"/>
    <w:rsid w:val="00BE3BF1"/>
    <w:rsid w:val="00BE3F7C"/>
    <w:rsid w:val="00BE40F0"/>
    <w:rsid w:val="00BE45EB"/>
    <w:rsid w:val="00BE4F0B"/>
    <w:rsid w:val="00BE4F4F"/>
    <w:rsid w:val="00BE56F0"/>
    <w:rsid w:val="00BE7791"/>
    <w:rsid w:val="00BE7862"/>
    <w:rsid w:val="00BE7F54"/>
    <w:rsid w:val="00BF0177"/>
    <w:rsid w:val="00BF0958"/>
    <w:rsid w:val="00BF0BC7"/>
    <w:rsid w:val="00BF0C73"/>
    <w:rsid w:val="00BF11C4"/>
    <w:rsid w:val="00BF1847"/>
    <w:rsid w:val="00BF1B95"/>
    <w:rsid w:val="00BF2A95"/>
    <w:rsid w:val="00BF387C"/>
    <w:rsid w:val="00BF3C7C"/>
    <w:rsid w:val="00BF51CC"/>
    <w:rsid w:val="00BF52FB"/>
    <w:rsid w:val="00BF53A1"/>
    <w:rsid w:val="00BF598E"/>
    <w:rsid w:val="00BF5D51"/>
    <w:rsid w:val="00BF6E11"/>
    <w:rsid w:val="00BF78E6"/>
    <w:rsid w:val="00BF7EAB"/>
    <w:rsid w:val="00C00CCB"/>
    <w:rsid w:val="00C01512"/>
    <w:rsid w:val="00C0168E"/>
    <w:rsid w:val="00C01A44"/>
    <w:rsid w:val="00C01D87"/>
    <w:rsid w:val="00C01F05"/>
    <w:rsid w:val="00C01F44"/>
    <w:rsid w:val="00C0274D"/>
    <w:rsid w:val="00C03285"/>
    <w:rsid w:val="00C04A11"/>
    <w:rsid w:val="00C04D14"/>
    <w:rsid w:val="00C04F1E"/>
    <w:rsid w:val="00C051B2"/>
    <w:rsid w:val="00C05334"/>
    <w:rsid w:val="00C054BD"/>
    <w:rsid w:val="00C05FE7"/>
    <w:rsid w:val="00C07E99"/>
    <w:rsid w:val="00C102AB"/>
    <w:rsid w:val="00C1048C"/>
    <w:rsid w:val="00C11038"/>
    <w:rsid w:val="00C11478"/>
    <w:rsid w:val="00C11967"/>
    <w:rsid w:val="00C12016"/>
    <w:rsid w:val="00C12464"/>
    <w:rsid w:val="00C126D8"/>
    <w:rsid w:val="00C14536"/>
    <w:rsid w:val="00C15BDA"/>
    <w:rsid w:val="00C15FC4"/>
    <w:rsid w:val="00C16104"/>
    <w:rsid w:val="00C163CD"/>
    <w:rsid w:val="00C20165"/>
    <w:rsid w:val="00C2017A"/>
    <w:rsid w:val="00C206B8"/>
    <w:rsid w:val="00C21A50"/>
    <w:rsid w:val="00C21AE6"/>
    <w:rsid w:val="00C21B8B"/>
    <w:rsid w:val="00C21C49"/>
    <w:rsid w:val="00C22700"/>
    <w:rsid w:val="00C23290"/>
    <w:rsid w:val="00C247E5"/>
    <w:rsid w:val="00C24B1D"/>
    <w:rsid w:val="00C24D93"/>
    <w:rsid w:val="00C25157"/>
    <w:rsid w:val="00C2549B"/>
    <w:rsid w:val="00C256F1"/>
    <w:rsid w:val="00C257AB"/>
    <w:rsid w:val="00C25B6C"/>
    <w:rsid w:val="00C26281"/>
    <w:rsid w:val="00C262BF"/>
    <w:rsid w:val="00C264F2"/>
    <w:rsid w:val="00C26C6A"/>
    <w:rsid w:val="00C26C86"/>
    <w:rsid w:val="00C27D0D"/>
    <w:rsid w:val="00C30319"/>
    <w:rsid w:val="00C306A0"/>
    <w:rsid w:val="00C3119D"/>
    <w:rsid w:val="00C31AD3"/>
    <w:rsid w:val="00C31EF1"/>
    <w:rsid w:val="00C323E8"/>
    <w:rsid w:val="00C32E68"/>
    <w:rsid w:val="00C333D6"/>
    <w:rsid w:val="00C3399A"/>
    <w:rsid w:val="00C34B56"/>
    <w:rsid w:val="00C34D3B"/>
    <w:rsid w:val="00C34E83"/>
    <w:rsid w:val="00C3507A"/>
    <w:rsid w:val="00C36203"/>
    <w:rsid w:val="00C36828"/>
    <w:rsid w:val="00C37C33"/>
    <w:rsid w:val="00C40187"/>
    <w:rsid w:val="00C40572"/>
    <w:rsid w:val="00C41021"/>
    <w:rsid w:val="00C41634"/>
    <w:rsid w:val="00C41652"/>
    <w:rsid w:val="00C41743"/>
    <w:rsid w:val="00C41A99"/>
    <w:rsid w:val="00C42A33"/>
    <w:rsid w:val="00C42D3F"/>
    <w:rsid w:val="00C42FA9"/>
    <w:rsid w:val="00C43071"/>
    <w:rsid w:val="00C44353"/>
    <w:rsid w:val="00C449A0"/>
    <w:rsid w:val="00C44D13"/>
    <w:rsid w:val="00C47572"/>
    <w:rsid w:val="00C47DFF"/>
    <w:rsid w:val="00C50F02"/>
    <w:rsid w:val="00C50F70"/>
    <w:rsid w:val="00C5142F"/>
    <w:rsid w:val="00C5144A"/>
    <w:rsid w:val="00C515B2"/>
    <w:rsid w:val="00C51E7A"/>
    <w:rsid w:val="00C5274A"/>
    <w:rsid w:val="00C52ECC"/>
    <w:rsid w:val="00C531E1"/>
    <w:rsid w:val="00C53B08"/>
    <w:rsid w:val="00C53C17"/>
    <w:rsid w:val="00C5504C"/>
    <w:rsid w:val="00C551CB"/>
    <w:rsid w:val="00C566C4"/>
    <w:rsid w:val="00C56DBB"/>
    <w:rsid w:val="00C57071"/>
    <w:rsid w:val="00C57801"/>
    <w:rsid w:val="00C578EE"/>
    <w:rsid w:val="00C57B6E"/>
    <w:rsid w:val="00C605DE"/>
    <w:rsid w:val="00C61074"/>
    <w:rsid w:val="00C619B6"/>
    <w:rsid w:val="00C61CB2"/>
    <w:rsid w:val="00C626CF"/>
    <w:rsid w:val="00C62EC6"/>
    <w:rsid w:val="00C631E7"/>
    <w:rsid w:val="00C63763"/>
    <w:rsid w:val="00C63CEA"/>
    <w:rsid w:val="00C64295"/>
    <w:rsid w:val="00C6456A"/>
    <w:rsid w:val="00C647D9"/>
    <w:rsid w:val="00C64BC0"/>
    <w:rsid w:val="00C64D21"/>
    <w:rsid w:val="00C64DDA"/>
    <w:rsid w:val="00C64E87"/>
    <w:rsid w:val="00C65232"/>
    <w:rsid w:val="00C6587F"/>
    <w:rsid w:val="00C65F2C"/>
    <w:rsid w:val="00C6637A"/>
    <w:rsid w:val="00C6672D"/>
    <w:rsid w:val="00C66797"/>
    <w:rsid w:val="00C6771A"/>
    <w:rsid w:val="00C704FA"/>
    <w:rsid w:val="00C70E80"/>
    <w:rsid w:val="00C72AA6"/>
    <w:rsid w:val="00C740AA"/>
    <w:rsid w:val="00C74E11"/>
    <w:rsid w:val="00C75411"/>
    <w:rsid w:val="00C75DD2"/>
    <w:rsid w:val="00C7674A"/>
    <w:rsid w:val="00C80204"/>
    <w:rsid w:val="00C8088E"/>
    <w:rsid w:val="00C80CFE"/>
    <w:rsid w:val="00C80E90"/>
    <w:rsid w:val="00C80F0F"/>
    <w:rsid w:val="00C82898"/>
    <w:rsid w:val="00C82A30"/>
    <w:rsid w:val="00C83067"/>
    <w:rsid w:val="00C8319B"/>
    <w:rsid w:val="00C834C2"/>
    <w:rsid w:val="00C8369D"/>
    <w:rsid w:val="00C83EDE"/>
    <w:rsid w:val="00C84600"/>
    <w:rsid w:val="00C849C9"/>
    <w:rsid w:val="00C86023"/>
    <w:rsid w:val="00C8622B"/>
    <w:rsid w:val="00C86EB4"/>
    <w:rsid w:val="00C8787C"/>
    <w:rsid w:val="00C87E44"/>
    <w:rsid w:val="00C900B2"/>
    <w:rsid w:val="00C90608"/>
    <w:rsid w:val="00C90BCC"/>
    <w:rsid w:val="00C92F42"/>
    <w:rsid w:val="00C93402"/>
    <w:rsid w:val="00C93AEA"/>
    <w:rsid w:val="00C9422A"/>
    <w:rsid w:val="00C94794"/>
    <w:rsid w:val="00C94ACD"/>
    <w:rsid w:val="00C96769"/>
    <w:rsid w:val="00C96E6F"/>
    <w:rsid w:val="00C977AB"/>
    <w:rsid w:val="00C97A23"/>
    <w:rsid w:val="00CA07B2"/>
    <w:rsid w:val="00CA1C38"/>
    <w:rsid w:val="00CA2B37"/>
    <w:rsid w:val="00CA4827"/>
    <w:rsid w:val="00CA55E2"/>
    <w:rsid w:val="00CA64AE"/>
    <w:rsid w:val="00CA6A23"/>
    <w:rsid w:val="00CA6C09"/>
    <w:rsid w:val="00CA77D8"/>
    <w:rsid w:val="00CA7BA6"/>
    <w:rsid w:val="00CB01DD"/>
    <w:rsid w:val="00CB0314"/>
    <w:rsid w:val="00CB0890"/>
    <w:rsid w:val="00CB0B7A"/>
    <w:rsid w:val="00CB2A13"/>
    <w:rsid w:val="00CB2D6B"/>
    <w:rsid w:val="00CB2E3A"/>
    <w:rsid w:val="00CB2EF6"/>
    <w:rsid w:val="00CB394F"/>
    <w:rsid w:val="00CB4181"/>
    <w:rsid w:val="00CB535F"/>
    <w:rsid w:val="00CB5C70"/>
    <w:rsid w:val="00CB7247"/>
    <w:rsid w:val="00CB76B2"/>
    <w:rsid w:val="00CC01E0"/>
    <w:rsid w:val="00CC0C2A"/>
    <w:rsid w:val="00CC0CDF"/>
    <w:rsid w:val="00CC0DE7"/>
    <w:rsid w:val="00CC0DEC"/>
    <w:rsid w:val="00CC14FB"/>
    <w:rsid w:val="00CC1702"/>
    <w:rsid w:val="00CC2219"/>
    <w:rsid w:val="00CC247A"/>
    <w:rsid w:val="00CC2A64"/>
    <w:rsid w:val="00CC3C63"/>
    <w:rsid w:val="00CC63A6"/>
    <w:rsid w:val="00CC6456"/>
    <w:rsid w:val="00CC6E2E"/>
    <w:rsid w:val="00CC6F38"/>
    <w:rsid w:val="00CC72F8"/>
    <w:rsid w:val="00CC77D1"/>
    <w:rsid w:val="00CD0B11"/>
    <w:rsid w:val="00CD144A"/>
    <w:rsid w:val="00CD1453"/>
    <w:rsid w:val="00CD168C"/>
    <w:rsid w:val="00CD193B"/>
    <w:rsid w:val="00CD1D80"/>
    <w:rsid w:val="00CD1F44"/>
    <w:rsid w:val="00CD31B5"/>
    <w:rsid w:val="00CD3DB5"/>
    <w:rsid w:val="00CD4636"/>
    <w:rsid w:val="00CD5E47"/>
    <w:rsid w:val="00CD5EDD"/>
    <w:rsid w:val="00CD6AAF"/>
    <w:rsid w:val="00CD7A95"/>
    <w:rsid w:val="00CE1CAC"/>
    <w:rsid w:val="00CE201F"/>
    <w:rsid w:val="00CE2EB4"/>
    <w:rsid w:val="00CE3574"/>
    <w:rsid w:val="00CE3D4E"/>
    <w:rsid w:val="00CE3F5D"/>
    <w:rsid w:val="00CE45A3"/>
    <w:rsid w:val="00CE5E37"/>
    <w:rsid w:val="00CE6B14"/>
    <w:rsid w:val="00CE710D"/>
    <w:rsid w:val="00CE7F1E"/>
    <w:rsid w:val="00CF04AB"/>
    <w:rsid w:val="00CF16B4"/>
    <w:rsid w:val="00CF337C"/>
    <w:rsid w:val="00CF33FE"/>
    <w:rsid w:val="00CF4BCF"/>
    <w:rsid w:val="00CF4E21"/>
    <w:rsid w:val="00CF50F7"/>
    <w:rsid w:val="00CF56FE"/>
    <w:rsid w:val="00CF72BB"/>
    <w:rsid w:val="00CF72ED"/>
    <w:rsid w:val="00CF761B"/>
    <w:rsid w:val="00CF7F6C"/>
    <w:rsid w:val="00D000E1"/>
    <w:rsid w:val="00D01A49"/>
    <w:rsid w:val="00D0227B"/>
    <w:rsid w:val="00D023DC"/>
    <w:rsid w:val="00D025B9"/>
    <w:rsid w:val="00D02D9E"/>
    <w:rsid w:val="00D0307B"/>
    <w:rsid w:val="00D03572"/>
    <w:rsid w:val="00D03C00"/>
    <w:rsid w:val="00D0539D"/>
    <w:rsid w:val="00D058E4"/>
    <w:rsid w:val="00D063E8"/>
    <w:rsid w:val="00D06DA3"/>
    <w:rsid w:val="00D07209"/>
    <w:rsid w:val="00D073A1"/>
    <w:rsid w:val="00D0748F"/>
    <w:rsid w:val="00D07A6B"/>
    <w:rsid w:val="00D07CE9"/>
    <w:rsid w:val="00D07F49"/>
    <w:rsid w:val="00D10720"/>
    <w:rsid w:val="00D10820"/>
    <w:rsid w:val="00D10993"/>
    <w:rsid w:val="00D10FF1"/>
    <w:rsid w:val="00D131D2"/>
    <w:rsid w:val="00D1334C"/>
    <w:rsid w:val="00D134CD"/>
    <w:rsid w:val="00D13651"/>
    <w:rsid w:val="00D13905"/>
    <w:rsid w:val="00D148F3"/>
    <w:rsid w:val="00D14A85"/>
    <w:rsid w:val="00D14F08"/>
    <w:rsid w:val="00D15097"/>
    <w:rsid w:val="00D1524D"/>
    <w:rsid w:val="00D15572"/>
    <w:rsid w:val="00D156D5"/>
    <w:rsid w:val="00D15944"/>
    <w:rsid w:val="00D15BFE"/>
    <w:rsid w:val="00D1604D"/>
    <w:rsid w:val="00D1653B"/>
    <w:rsid w:val="00D16F4B"/>
    <w:rsid w:val="00D17723"/>
    <w:rsid w:val="00D1776C"/>
    <w:rsid w:val="00D1786E"/>
    <w:rsid w:val="00D17D73"/>
    <w:rsid w:val="00D207AE"/>
    <w:rsid w:val="00D20F51"/>
    <w:rsid w:val="00D225C5"/>
    <w:rsid w:val="00D23613"/>
    <w:rsid w:val="00D2467F"/>
    <w:rsid w:val="00D24DEF"/>
    <w:rsid w:val="00D258FD"/>
    <w:rsid w:val="00D25A4E"/>
    <w:rsid w:val="00D25B5B"/>
    <w:rsid w:val="00D25CDF"/>
    <w:rsid w:val="00D25E36"/>
    <w:rsid w:val="00D25F95"/>
    <w:rsid w:val="00D31819"/>
    <w:rsid w:val="00D32C73"/>
    <w:rsid w:val="00D32D57"/>
    <w:rsid w:val="00D32E0E"/>
    <w:rsid w:val="00D33F50"/>
    <w:rsid w:val="00D344D1"/>
    <w:rsid w:val="00D35208"/>
    <w:rsid w:val="00D354A8"/>
    <w:rsid w:val="00D35CDD"/>
    <w:rsid w:val="00D3629C"/>
    <w:rsid w:val="00D36631"/>
    <w:rsid w:val="00D373BF"/>
    <w:rsid w:val="00D37498"/>
    <w:rsid w:val="00D37BAB"/>
    <w:rsid w:val="00D37F56"/>
    <w:rsid w:val="00D404C6"/>
    <w:rsid w:val="00D404FF"/>
    <w:rsid w:val="00D4086B"/>
    <w:rsid w:val="00D41668"/>
    <w:rsid w:val="00D41D92"/>
    <w:rsid w:val="00D42397"/>
    <w:rsid w:val="00D4248D"/>
    <w:rsid w:val="00D431DF"/>
    <w:rsid w:val="00D4429F"/>
    <w:rsid w:val="00D4480E"/>
    <w:rsid w:val="00D45997"/>
    <w:rsid w:val="00D45BE8"/>
    <w:rsid w:val="00D4623A"/>
    <w:rsid w:val="00D46D66"/>
    <w:rsid w:val="00D46FAC"/>
    <w:rsid w:val="00D46FB6"/>
    <w:rsid w:val="00D471E2"/>
    <w:rsid w:val="00D47EB9"/>
    <w:rsid w:val="00D52454"/>
    <w:rsid w:val="00D52645"/>
    <w:rsid w:val="00D52ADC"/>
    <w:rsid w:val="00D53AB4"/>
    <w:rsid w:val="00D55E4F"/>
    <w:rsid w:val="00D568F3"/>
    <w:rsid w:val="00D57012"/>
    <w:rsid w:val="00D57793"/>
    <w:rsid w:val="00D57DA7"/>
    <w:rsid w:val="00D6015E"/>
    <w:rsid w:val="00D618CE"/>
    <w:rsid w:val="00D61929"/>
    <w:rsid w:val="00D61BF2"/>
    <w:rsid w:val="00D62014"/>
    <w:rsid w:val="00D6331A"/>
    <w:rsid w:val="00D6392E"/>
    <w:rsid w:val="00D63F60"/>
    <w:rsid w:val="00D6431A"/>
    <w:rsid w:val="00D64583"/>
    <w:rsid w:val="00D64D40"/>
    <w:rsid w:val="00D65494"/>
    <w:rsid w:val="00D65957"/>
    <w:rsid w:val="00D659FE"/>
    <w:rsid w:val="00D66181"/>
    <w:rsid w:val="00D66777"/>
    <w:rsid w:val="00D66A21"/>
    <w:rsid w:val="00D67075"/>
    <w:rsid w:val="00D672EE"/>
    <w:rsid w:val="00D67693"/>
    <w:rsid w:val="00D67834"/>
    <w:rsid w:val="00D67B60"/>
    <w:rsid w:val="00D70058"/>
    <w:rsid w:val="00D70730"/>
    <w:rsid w:val="00D70AF4"/>
    <w:rsid w:val="00D70B47"/>
    <w:rsid w:val="00D71001"/>
    <w:rsid w:val="00D71880"/>
    <w:rsid w:val="00D723CA"/>
    <w:rsid w:val="00D73170"/>
    <w:rsid w:val="00D74C54"/>
    <w:rsid w:val="00D760D8"/>
    <w:rsid w:val="00D773AF"/>
    <w:rsid w:val="00D7748A"/>
    <w:rsid w:val="00D8029A"/>
    <w:rsid w:val="00D80BB4"/>
    <w:rsid w:val="00D80CF3"/>
    <w:rsid w:val="00D81B13"/>
    <w:rsid w:val="00D81FA9"/>
    <w:rsid w:val="00D821F3"/>
    <w:rsid w:val="00D82FC4"/>
    <w:rsid w:val="00D831DD"/>
    <w:rsid w:val="00D83AD3"/>
    <w:rsid w:val="00D83F40"/>
    <w:rsid w:val="00D83F51"/>
    <w:rsid w:val="00D84089"/>
    <w:rsid w:val="00D84484"/>
    <w:rsid w:val="00D84ABF"/>
    <w:rsid w:val="00D85337"/>
    <w:rsid w:val="00D90E74"/>
    <w:rsid w:val="00D91776"/>
    <w:rsid w:val="00D922D9"/>
    <w:rsid w:val="00D92B50"/>
    <w:rsid w:val="00D930D7"/>
    <w:rsid w:val="00D935EA"/>
    <w:rsid w:val="00D94971"/>
    <w:rsid w:val="00D952B3"/>
    <w:rsid w:val="00D9567D"/>
    <w:rsid w:val="00D9599C"/>
    <w:rsid w:val="00D96474"/>
    <w:rsid w:val="00D96653"/>
    <w:rsid w:val="00D97700"/>
    <w:rsid w:val="00D97710"/>
    <w:rsid w:val="00D97BA6"/>
    <w:rsid w:val="00D97C7F"/>
    <w:rsid w:val="00D97E00"/>
    <w:rsid w:val="00D97E55"/>
    <w:rsid w:val="00DA095E"/>
    <w:rsid w:val="00DA0CF0"/>
    <w:rsid w:val="00DA0D3D"/>
    <w:rsid w:val="00DA1174"/>
    <w:rsid w:val="00DA1338"/>
    <w:rsid w:val="00DA17F0"/>
    <w:rsid w:val="00DA1938"/>
    <w:rsid w:val="00DA28F3"/>
    <w:rsid w:val="00DA3638"/>
    <w:rsid w:val="00DA3B38"/>
    <w:rsid w:val="00DA4067"/>
    <w:rsid w:val="00DA453B"/>
    <w:rsid w:val="00DA48F1"/>
    <w:rsid w:val="00DA6975"/>
    <w:rsid w:val="00DA76FB"/>
    <w:rsid w:val="00DB060D"/>
    <w:rsid w:val="00DB13FE"/>
    <w:rsid w:val="00DB1829"/>
    <w:rsid w:val="00DB204A"/>
    <w:rsid w:val="00DB26A0"/>
    <w:rsid w:val="00DB2919"/>
    <w:rsid w:val="00DB3353"/>
    <w:rsid w:val="00DB4191"/>
    <w:rsid w:val="00DB427E"/>
    <w:rsid w:val="00DB43D3"/>
    <w:rsid w:val="00DB4477"/>
    <w:rsid w:val="00DB514B"/>
    <w:rsid w:val="00DB5692"/>
    <w:rsid w:val="00DB56FB"/>
    <w:rsid w:val="00DB59EE"/>
    <w:rsid w:val="00DB611E"/>
    <w:rsid w:val="00DB6506"/>
    <w:rsid w:val="00DB673F"/>
    <w:rsid w:val="00DB6A84"/>
    <w:rsid w:val="00DB6D10"/>
    <w:rsid w:val="00DB7079"/>
    <w:rsid w:val="00DC0484"/>
    <w:rsid w:val="00DC10D6"/>
    <w:rsid w:val="00DC133B"/>
    <w:rsid w:val="00DC15F4"/>
    <w:rsid w:val="00DC1775"/>
    <w:rsid w:val="00DC1CD3"/>
    <w:rsid w:val="00DC23FD"/>
    <w:rsid w:val="00DC243F"/>
    <w:rsid w:val="00DC2AFD"/>
    <w:rsid w:val="00DC3E03"/>
    <w:rsid w:val="00DC3E41"/>
    <w:rsid w:val="00DC4464"/>
    <w:rsid w:val="00DC4E3D"/>
    <w:rsid w:val="00DC4EE6"/>
    <w:rsid w:val="00DC5752"/>
    <w:rsid w:val="00DC57F2"/>
    <w:rsid w:val="00DC6C92"/>
    <w:rsid w:val="00DD1D12"/>
    <w:rsid w:val="00DD219B"/>
    <w:rsid w:val="00DD2539"/>
    <w:rsid w:val="00DD354A"/>
    <w:rsid w:val="00DD39FE"/>
    <w:rsid w:val="00DD46F7"/>
    <w:rsid w:val="00DD5CEA"/>
    <w:rsid w:val="00DD67D1"/>
    <w:rsid w:val="00DD6ED3"/>
    <w:rsid w:val="00DE1287"/>
    <w:rsid w:val="00DE1BDF"/>
    <w:rsid w:val="00DE3254"/>
    <w:rsid w:val="00DE3DCC"/>
    <w:rsid w:val="00DE42C8"/>
    <w:rsid w:val="00DE709B"/>
    <w:rsid w:val="00DE7171"/>
    <w:rsid w:val="00DE74C0"/>
    <w:rsid w:val="00DF053B"/>
    <w:rsid w:val="00DF0BCB"/>
    <w:rsid w:val="00DF1063"/>
    <w:rsid w:val="00DF109E"/>
    <w:rsid w:val="00DF14DB"/>
    <w:rsid w:val="00DF289A"/>
    <w:rsid w:val="00DF2D7A"/>
    <w:rsid w:val="00DF3546"/>
    <w:rsid w:val="00DF4EA4"/>
    <w:rsid w:val="00DF5DD0"/>
    <w:rsid w:val="00DF710B"/>
    <w:rsid w:val="00DF7236"/>
    <w:rsid w:val="00DF78C1"/>
    <w:rsid w:val="00DF7F9E"/>
    <w:rsid w:val="00E00844"/>
    <w:rsid w:val="00E00EDC"/>
    <w:rsid w:val="00E015E6"/>
    <w:rsid w:val="00E01E55"/>
    <w:rsid w:val="00E02734"/>
    <w:rsid w:val="00E030EA"/>
    <w:rsid w:val="00E03597"/>
    <w:rsid w:val="00E03CF3"/>
    <w:rsid w:val="00E0476E"/>
    <w:rsid w:val="00E056EB"/>
    <w:rsid w:val="00E05ACE"/>
    <w:rsid w:val="00E05B42"/>
    <w:rsid w:val="00E06976"/>
    <w:rsid w:val="00E06A6B"/>
    <w:rsid w:val="00E06F88"/>
    <w:rsid w:val="00E07F96"/>
    <w:rsid w:val="00E10839"/>
    <w:rsid w:val="00E10F08"/>
    <w:rsid w:val="00E11DD7"/>
    <w:rsid w:val="00E133E0"/>
    <w:rsid w:val="00E13947"/>
    <w:rsid w:val="00E14589"/>
    <w:rsid w:val="00E15358"/>
    <w:rsid w:val="00E15B93"/>
    <w:rsid w:val="00E15D18"/>
    <w:rsid w:val="00E162A5"/>
    <w:rsid w:val="00E16BEA"/>
    <w:rsid w:val="00E171AF"/>
    <w:rsid w:val="00E2075E"/>
    <w:rsid w:val="00E20BC2"/>
    <w:rsid w:val="00E21713"/>
    <w:rsid w:val="00E21D65"/>
    <w:rsid w:val="00E2285C"/>
    <w:rsid w:val="00E22B75"/>
    <w:rsid w:val="00E2366B"/>
    <w:rsid w:val="00E23767"/>
    <w:rsid w:val="00E23EDA"/>
    <w:rsid w:val="00E24229"/>
    <w:rsid w:val="00E2598D"/>
    <w:rsid w:val="00E25C6C"/>
    <w:rsid w:val="00E263B7"/>
    <w:rsid w:val="00E3023C"/>
    <w:rsid w:val="00E30BD4"/>
    <w:rsid w:val="00E30EDD"/>
    <w:rsid w:val="00E314A1"/>
    <w:rsid w:val="00E3213F"/>
    <w:rsid w:val="00E324FB"/>
    <w:rsid w:val="00E330DC"/>
    <w:rsid w:val="00E334CC"/>
    <w:rsid w:val="00E355BC"/>
    <w:rsid w:val="00E37D0C"/>
    <w:rsid w:val="00E417EA"/>
    <w:rsid w:val="00E419F3"/>
    <w:rsid w:val="00E41E54"/>
    <w:rsid w:val="00E421AC"/>
    <w:rsid w:val="00E42251"/>
    <w:rsid w:val="00E426BE"/>
    <w:rsid w:val="00E42BB6"/>
    <w:rsid w:val="00E42C44"/>
    <w:rsid w:val="00E44602"/>
    <w:rsid w:val="00E44CED"/>
    <w:rsid w:val="00E44E55"/>
    <w:rsid w:val="00E45EC0"/>
    <w:rsid w:val="00E46DB4"/>
    <w:rsid w:val="00E470F4"/>
    <w:rsid w:val="00E4719B"/>
    <w:rsid w:val="00E47526"/>
    <w:rsid w:val="00E477F1"/>
    <w:rsid w:val="00E47817"/>
    <w:rsid w:val="00E47FDB"/>
    <w:rsid w:val="00E50FBB"/>
    <w:rsid w:val="00E51767"/>
    <w:rsid w:val="00E51790"/>
    <w:rsid w:val="00E51A3F"/>
    <w:rsid w:val="00E51B5E"/>
    <w:rsid w:val="00E51E2D"/>
    <w:rsid w:val="00E521CB"/>
    <w:rsid w:val="00E52881"/>
    <w:rsid w:val="00E528E1"/>
    <w:rsid w:val="00E52B62"/>
    <w:rsid w:val="00E52BE3"/>
    <w:rsid w:val="00E537D4"/>
    <w:rsid w:val="00E53CAA"/>
    <w:rsid w:val="00E53E4B"/>
    <w:rsid w:val="00E5436D"/>
    <w:rsid w:val="00E5452B"/>
    <w:rsid w:val="00E54B4C"/>
    <w:rsid w:val="00E55E4D"/>
    <w:rsid w:val="00E565CC"/>
    <w:rsid w:val="00E5678D"/>
    <w:rsid w:val="00E57A03"/>
    <w:rsid w:val="00E608C8"/>
    <w:rsid w:val="00E611CC"/>
    <w:rsid w:val="00E6270E"/>
    <w:rsid w:val="00E63230"/>
    <w:rsid w:val="00E63F1A"/>
    <w:rsid w:val="00E648EC"/>
    <w:rsid w:val="00E660ED"/>
    <w:rsid w:val="00E661C4"/>
    <w:rsid w:val="00E66FEF"/>
    <w:rsid w:val="00E67277"/>
    <w:rsid w:val="00E673D2"/>
    <w:rsid w:val="00E67506"/>
    <w:rsid w:val="00E678B5"/>
    <w:rsid w:val="00E708DC"/>
    <w:rsid w:val="00E70951"/>
    <w:rsid w:val="00E714ED"/>
    <w:rsid w:val="00E714F7"/>
    <w:rsid w:val="00E719B4"/>
    <w:rsid w:val="00E72483"/>
    <w:rsid w:val="00E729AD"/>
    <w:rsid w:val="00E72D09"/>
    <w:rsid w:val="00E73429"/>
    <w:rsid w:val="00E7345C"/>
    <w:rsid w:val="00E73914"/>
    <w:rsid w:val="00E7437B"/>
    <w:rsid w:val="00E74C54"/>
    <w:rsid w:val="00E75343"/>
    <w:rsid w:val="00E75D8E"/>
    <w:rsid w:val="00E75F9F"/>
    <w:rsid w:val="00E76534"/>
    <w:rsid w:val="00E77133"/>
    <w:rsid w:val="00E77696"/>
    <w:rsid w:val="00E779E3"/>
    <w:rsid w:val="00E8008B"/>
    <w:rsid w:val="00E801E6"/>
    <w:rsid w:val="00E80240"/>
    <w:rsid w:val="00E80CAD"/>
    <w:rsid w:val="00E8174E"/>
    <w:rsid w:val="00E82184"/>
    <w:rsid w:val="00E824D9"/>
    <w:rsid w:val="00E829DE"/>
    <w:rsid w:val="00E82B66"/>
    <w:rsid w:val="00E839D2"/>
    <w:rsid w:val="00E84148"/>
    <w:rsid w:val="00E843BD"/>
    <w:rsid w:val="00E847F0"/>
    <w:rsid w:val="00E8483F"/>
    <w:rsid w:val="00E85392"/>
    <w:rsid w:val="00E857C5"/>
    <w:rsid w:val="00E86805"/>
    <w:rsid w:val="00E86EFB"/>
    <w:rsid w:val="00E87894"/>
    <w:rsid w:val="00E9062E"/>
    <w:rsid w:val="00E90EE1"/>
    <w:rsid w:val="00E911C1"/>
    <w:rsid w:val="00E917FB"/>
    <w:rsid w:val="00E91A68"/>
    <w:rsid w:val="00E92019"/>
    <w:rsid w:val="00E9238B"/>
    <w:rsid w:val="00E9307F"/>
    <w:rsid w:val="00E93E3C"/>
    <w:rsid w:val="00E94216"/>
    <w:rsid w:val="00E9456E"/>
    <w:rsid w:val="00E9465F"/>
    <w:rsid w:val="00E94A1F"/>
    <w:rsid w:val="00E956BE"/>
    <w:rsid w:val="00E959A3"/>
    <w:rsid w:val="00E97170"/>
    <w:rsid w:val="00E97F5E"/>
    <w:rsid w:val="00EA0180"/>
    <w:rsid w:val="00EA0EC2"/>
    <w:rsid w:val="00EA125F"/>
    <w:rsid w:val="00EA1652"/>
    <w:rsid w:val="00EA205B"/>
    <w:rsid w:val="00EA23E1"/>
    <w:rsid w:val="00EA2CFA"/>
    <w:rsid w:val="00EA39DC"/>
    <w:rsid w:val="00EA3ACE"/>
    <w:rsid w:val="00EA48D9"/>
    <w:rsid w:val="00EA4D5E"/>
    <w:rsid w:val="00EA4E16"/>
    <w:rsid w:val="00EA5223"/>
    <w:rsid w:val="00EA5A44"/>
    <w:rsid w:val="00EA66F1"/>
    <w:rsid w:val="00EA70D7"/>
    <w:rsid w:val="00EA782F"/>
    <w:rsid w:val="00EA7F5B"/>
    <w:rsid w:val="00EB0867"/>
    <w:rsid w:val="00EB095B"/>
    <w:rsid w:val="00EB174C"/>
    <w:rsid w:val="00EB187A"/>
    <w:rsid w:val="00EB1A5C"/>
    <w:rsid w:val="00EB38D5"/>
    <w:rsid w:val="00EB3C7C"/>
    <w:rsid w:val="00EB440C"/>
    <w:rsid w:val="00EB4D5A"/>
    <w:rsid w:val="00EB589B"/>
    <w:rsid w:val="00EB5BBA"/>
    <w:rsid w:val="00EB6385"/>
    <w:rsid w:val="00EB678B"/>
    <w:rsid w:val="00EB6AB2"/>
    <w:rsid w:val="00EB6C02"/>
    <w:rsid w:val="00EB7C8D"/>
    <w:rsid w:val="00EB7F8C"/>
    <w:rsid w:val="00EB7FA9"/>
    <w:rsid w:val="00EC1B0D"/>
    <w:rsid w:val="00EC209F"/>
    <w:rsid w:val="00EC20DF"/>
    <w:rsid w:val="00EC3A1B"/>
    <w:rsid w:val="00EC3A27"/>
    <w:rsid w:val="00EC456F"/>
    <w:rsid w:val="00EC5A8E"/>
    <w:rsid w:val="00EC634F"/>
    <w:rsid w:val="00EC6548"/>
    <w:rsid w:val="00EC663A"/>
    <w:rsid w:val="00EC6DE1"/>
    <w:rsid w:val="00EC6EF8"/>
    <w:rsid w:val="00EC73B1"/>
    <w:rsid w:val="00EC7A75"/>
    <w:rsid w:val="00ED1030"/>
    <w:rsid w:val="00ED1877"/>
    <w:rsid w:val="00ED18C8"/>
    <w:rsid w:val="00ED27B6"/>
    <w:rsid w:val="00ED2B59"/>
    <w:rsid w:val="00ED33F3"/>
    <w:rsid w:val="00ED4125"/>
    <w:rsid w:val="00ED4BBE"/>
    <w:rsid w:val="00ED5515"/>
    <w:rsid w:val="00ED639A"/>
    <w:rsid w:val="00ED6821"/>
    <w:rsid w:val="00ED6D1E"/>
    <w:rsid w:val="00ED6F50"/>
    <w:rsid w:val="00ED7149"/>
    <w:rsid w:val="00ED7271"/>
    <w:rsid w:val="00ED763F"/>
    <w:rsid w:val="00EE041C"/>
    <w:rsid w:val="00EE0438"/>
    <w:rsid w:val="00EE0CFB"/>
    <w:rsid w:val="00EE1367"/>
    <w:rsid w:val="00EE137F"/>
    <w:rsid w:val="00EE25A9"/>
    <w:rsid w:val="00EE2845"/>
    <w:rsid w:val="00EE446F"/>
    <w:rsid w:val="00EE45DC"/>
    <w:rsid w:val="00EE481A"/>
    <w:rsid w:val="00EE5054"/>
    <w:rsid w:val="00EE5208"/>
    <w:rsid w:val="00EE593A"/>
    <w:rsid w:val="00EE5A1D"/>
    <w:rsid w:val="00EE5B83"/>
    <w:rsid w:val="00EE61D2"/>
    <w:rsid w:val="00EE62AB"/>
    <w:rsid w:val="00EE64CE"/>
    <w:rsid w:val="00EE6713"/>
    <w:rsid w:val="00EE672F"/>
    <w:rsid w:val="00EE6CE9"/>
    <w:rsid w:val="00EE737A"/>
    <w:rsid w:val="00EF02D4"/>
    <w:rsid w:val="00EF037B"/>
    <w:rsid w:val="00EF048D"/>
    <w:rsid w:val="00EF072C"/>
    <w:rsid w:val="00EF1844"/>
    <w:rsid w:val="00EF1ADA"/>
    <w:rsid w:val="00EF3D05"/>
    <w:rsid w:val="00EF4F8B"/>
    <w:rsid w:val="00EF5460"/>
    <w:rsid w:val="00EF5665"/>
    <w:rsid w:val="00EF571F"/>
    <w:rsid w:val="00EF5759"/>
    <w:rsid w:val="00EF588D"/>
    <w:rsid w:val="00EF6138"/>
    <w:rsid w:val="00EF69F3"/>
    <w:rsid w:val="00EF6F09"/>
    <w:rsid w:val="00EF72E7"/>
    <w:rsid w:val="00F00FEB"/>
    <w:rsid w:val="00F0158C"/>
    <w:rsid w:val="00F016FA"/>
    <w:rsid w:val="00F0182D"/>
    <w:rsid w:val="00F01994"/>
    <w:rsid w:val="00F01B0B"/>
    <w:rsid w:val="00F0330B"/>
    <w:rsid w:val="00F042F8"/>
    <w:rsid w:val="00F0526F"/>
    <w:rsid w:val="00F054BC"/>
    <w:rsid w:val="00F05A5A"/>
    <w:rsid w:val="00F06113"/>
    <w:rsid w:val="00F06795"/>
    <w:rsid w:val="00F06D7A"/>
    <w:rsid w:val="00F06FF3"/>
    <w:rsid w:val="00F07976"/>
    <w:rsid w:val="00F07DEF"/>
    <w:rsid w:val="00F07FEE"/>
    <w:rsid w:val="00F10183"/>
    <w:rsid w:val="00F1162E"/>
    <w:rsid w:val="00F11A28"/>
    <w:rsid w:val="00F12B0A"/>
    <w:rsid w:val="00F13650"/>
    <w:rsid w:val="00F13913"/>
    <w:rsid w:val="00F13969"/>
    <w:rsid w:val="00F14684"/>
    <w:rsid w:val="00F1523A"/>
    <w:rsid w:val="00F153EC"/>
    <w:rsid w:val="00F15788"/>
    <w:rsid w:val="00F15E0B"/>
    <w:rsid w:val="00F1692F"/>
    <w:rsid w:val="00F16CC4"/>
    <w:rsid w:val="00F172BF"/>
    <w:rsid w:val="00F173E9"/>
    <w:rsid w:val="00F176BF"/>
    <w:rsid w:val="00F17BFE"/>
    <w:rsid w:val="00F21456"/>
    <w:rsid w:val="00F21F97"/>
    <w:rsid w:val="00F22024"/>
    <w:rsid w:val="00F22F26"/>
    <w:rsid w:val="00F232B2"/>
    <w:rsid w:val="00F23A4B"/>
    <w:rsid w:val="00F23B67"/>
    <w:rsid w:val="00F24A17"/>
    <w:rsid w:val="00F24A97"/>
    <w:rsid w:val="00F2566B"/>
    <w:rsid w:val="00F270D0"/>
    <w:rsid w:val="00F2744E"/>
    <w:rsid w:val="00F27BC4"/>
    <w:rsid w:val="00F30800"/>
    <w:rsid w:val="00F31267"/>
    <w:rsid w:val="00F3193A"/>
    <w:rsid w:val="00F32E05"/>
    <w:rsid w:val="00F3384B"/>
    <w:rsid w:val="00F33995"/>
    <w:rsid w:val="00F34A42"/>
    <w:rsid w:val="00F34A86"/>
    <w:rsid w:val="00F35EAE"/>
    <w:rsid w:val="00F36A43"/>
    <w:rsid w:val="00F36F28"/>
    <w:rsid w:val="00F378FD"/>
    <w:rsid w:val="00F37EBE"/>
    <w:rsid w:val="00F404C6"/>
    <w:rsid w:val="00F40BA2"/>
    <w:rsid w:val="00F413BB"/>
    <w:rsid w:val="00F416C8"/>
    <w:rsid w:val="00F41FB5"/>
    <w:rsid w:val="00F433D6"/>
    <w:rsid w:val="00F43445"/>
    <w:rsid w:val="00F438F6"/>
    <w:rsid w:val="00F43DC3"/>
    <w:rsid w:val="00F44270"/>
    <w:rsid w:val="00F44860"/>
    <w:rsid w:val="00F44BC8"/>
    <w:rsid w:val="00F44EB3"/>
    <w:rsid w:val="00F45114"/>
    <w:rsid w:val="00F45EC7"/>
    <w:rsid w:val="00F4698E"/>
    <w:rsid w:val="00F46C31"/>
    <w:rsid w:val="00F475BA"/>
    <w:rsid w:val="00F479E6"/>
    <w:rsid w:val="00F47DB6"/>
    <w:rsid w:val="00F50539"/>
    <w:rsid w:val="00F5056E"/>
    <w:rsid w:val="00F50E41"/>
    <w:rsid w:val="00F50E4E"/>
    <w:rsid w:val="00F514FE"/>
    <w:rsid w:val="00F52B49"/>
    <w:rsid w:val="00F5381A"/>
    <w:rsid w:val="00F54A08"/>
    <w:rsid w:val="00F54E2F"/>
    <w:rsid w:val="00F56193"/>
    <w:rsid w:val="00F56893"/>
    <w:rsid w:val="00F571D0"/>
    <w:rsid w:val="00F57B20"/>
    <w:rsid w:val="00F604A0"/>
    <w:rsid w:val="00F60F95"/>
    <w:rsid w:val="00F6250D"/>
    <w:rsid w:val="00F627F0"/>
    <w:rsid w:val="00F628A0"/>
    <w:rsid w:val="00F62CA8"/>
    <w:rsid w:val="00F63B5D"/>
    <w:rsid w:val="00F63C74"/>
    <w:rsid w:val="00F63D38"/>
    <w:rsid w:val="00F6451C"/>
    <w:rsid w:val="00F64692"/>
    <w:rsid w:val="00F6523F"/>
    <w:rsid w:val="00F659D7"/>
    <w:rsid w:val="00F677E8"/>
    <w:rsid w:val="00F679FF"/>
    <w:rsid w:val="00F710BF"/>
    <w:rsid w:val="00F71E37"/>
    <w:rsid w:val="00F72E7D"/>
    <w:rsid w:val="00F730CE"/>
    <w:rsid w:val="00F73179"/>
    <w:rsid w:val="00F73872"/>
    <w:rsid w:val="00F73F55"/>
    <w:rsid w:val="00F7413F"/>
    <w:rsid w:val="00F74FB3"/>
    <w:rsid w:val="00F7544F"/>
    <w:rsid w:val="00F75549"/>
    <w:rsid w:val="00F7578B"/>
    <w:rsid w:val="00F76205"/>
    <w:rsid w:val="00F767A1"/>
    <w:rsid w:val="00F77605"/>
    <w:rsid w:val="00F80298"/>
    <w:rsid w:val="00F803BB"/>
    <w:rsid w:val="00F80918"/>
    <w:rsid w:val="00F80E27"/>
    <w:rsid w:val="00F81154"/>
    <w:rsid w:val="00F815E7"/>
    <w:rsid w:val="00F81A6C"/>
    <w:rsid w:val="00F82894"/>
    <w:rsid w:val="00F82D38"/>
    <w:rsid w:val="00F82DFD"/>
    <w:rsid w:val="00F83128"/>
    <w:rsid w:val="00F831BB"/>
    <w:rsid w:val="00F83C5A"/>
    <w:rsid w:val="00F84214"/>
    <w:rsid w:val="00F846A3"/>
    <w:rsid w:val="00F84AED"/>
    <w:rsid w:val="00F84FF9"/>
    <w:rsid w:val="00F8550B"/>
    <w:rsid w:val="00F86146"/>
    <w:rsid w:val="00F90433"/>
    <w:rsid w:val="00F90B78"/>
    <w:rsid w:val="00F90CB0"/>
    <w:rsid w:val="00F90E4F"/>
    <w:rsid w:val="00F90ED4"/>
    <w:rsid w:val="00F919EA"/>
    <w:rsid w:val="00F9312C"/>
    <w:rsid w:val="00F93136"/>
    <w:rsid w:val="00F93FDF"/>
    <w:rsid w:val="00F958B3"/>
    <w:rsid w:val="00F96756"/>
    <w:rsid w:val="00FA0AE5"/>
    <w:rsid w:val="00FA16C5"/>
    <w:rsid w:val="00FA1FDE"/>
    <w:rsid w:val="00FA2A1D"/>
    <w:rsid w:val="00FA3BF3"/>
    <w:rsid w:val="00FA41DE"/>
    <w:rsid w:val="00FA444A"/>
    <w:rsid w:val="00FA4DC0"/>
    <w:rsid w:val="00FA5389"/>
    <w:rsid w:val="00FA669D"/>
    <w:rsid w:val="00FA6934"/>
    <w:rsid w:val="00FA6DEF"/>
    <w:rsid w:val="00FA78B1"/>
    <w:rsid w:val="00FA7C11"/>
    <w:rsid w:val="00FB0691"/>
    <w:rsid w:val="00FB0948"/>
    <w:rsid w:val="00FB0A9B"/>
    <w:rsid w:val="00FB0DAB"/>
    <w:rsid w:val="00FB2621"/>
    <w:rsid w:val="00FB27E4"/>
    <w:rsid w:val="00FB296D"/>
    <w:rsid w:val="00FB2C9D"/>
    <w:rsid w:val="00FB2CAC"/>
    <w:rsid w:val="00FB38DF"/>
    <w:rsid w:val="00FB4FF3"/>
    <w:rsid w:val="00FB531A"/>
    <w:rsid w:val="00FB5C54"/>
    <w:rsid w:val="00FB607C"/>
    <w:rsid w:val="00FB69E5"/>
    <w:rsid w:val="00FB74AB"/>
    <w:rsid w:val="00FB756B"/>
    <w:rsid w:val="00FB75BE"/>
    <w:rsid w:val="00FC04E3"/>
    <w:rsid w:val="00FC0C54"/>
    <w:rsid w:val="00FC151B"/>
    <w:rsid w:val="00FC1BB0"/>
    <w:rsid w:val="00FC1BBF"/>
    <w:rsid w:val="00FC2152"/>
    <w:rsid w:val="00FC2C54"/>
    <w:rsid w:val="00FC2C9A"/>
    <w:rsid w:val="00FC2E0E"/>
    <w:rsid w:val="00FC3721"/>
    <w:rsid w:val="00FC3951"/>
    <w:rsid w:val="00FC3BDC"/>
    <w:rsid w:val="00FC439C"/>
    <w:rsid w:val="00FC4750"/>
    <w:rsid w:val="00FC4BA3"/>
    <w:rsid w:val="00FC50BC"/>
    <w:rsid w:val="00FC59EC"/>
    <w:rsid w:val="00FC5E4F"/>
    <w:rsid w:val="00FC76AE"/>
    <w:rsid w:val="00FD0D6F"/>
    <w:rsid w:val="00FD0EFA"/>
    <w:rsid w:val="00FD0F68"/>
    <w:rsid w:val="00FD0FD2"/>
    <w:rsid w:val="00FD1144"/>
    <w:rsid w:val="00FD152C"/>
    <w:rsid w:val="00FD1AC4"/>
    <w:rsid w:val="00FD2C9D"/>
    <w:rsid w:val="00FD3019"/>
    <w:rsid w:val="00FD3300"/>
    <w:rsid w:val="00FD42BC"/>
    <w:rsid w:val="00FD471F"/>
    <w:rsid w:val="00FD528D"/>
    <w:rsid w:val="00FD62CC"/>
    <w:rsid w:val="00FD7180"/>
    <w:rsid w:val="00FD783A"/>
    <w:rsid w:val="00FD7F59"/>
    <w:rsid w:val="00FE0822"/>
    <w:rsid w:val="00FE27FD"/>
    <w:rsid w:val="00FE35C2"/>
    <w:rsid w:val="00FE382C"/>
    <w:rsid w:val="00FE48C6"/>
    <w:rsid w:val="00FE6F7C"/>
    <w:rsid w:val="00FF023F"/>
    <w:rsid w:val="00FF0649"/>
    <w:rsid w:val="00FF0C4D"/>
    <w:rsid w:val="00FF1025"/>
    <w:rsid w:val="00FF11E6"/>
    <w:rsid w:val="00FF1A4E"/>
    <w:rsid w:val="00FF1CEF"/>
    <w:rsid w:val="00FF3C5B"/>
    <w:rsid w:val="00FF4301"/>
    <w:rsid w:val="00FF461D"/>
    <w:rsid w:val="00FF649C"/>
    <w:rsid w:val="00FF6C81"/>
    <w:rsid w:val="00FF6E13"/>
    <w:rsid w:val="00FF78D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73332CC"/>
  <w15:docId w15:val="{415C87DD-5103-4386-B1EE-0321FABED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31F"/>
    <w:rPr>
      <w:sz w:val="24"/>
      <w:szCs w:val="24"/>
      <w:lang w:val="es-CL" w:eastAsia="es-CL"/>
    </w:rPr>
  </w:style>
  <w:style w:type="paragraph" w:styleId="Ttulo1">
    <w:name w:val="heading 1"/>
    <w:basedOn w:val="Normal"/>
    <w:next w:val="Normal"/>
    <w:link w:val="Ttulo1Car"/>
    <w:uiPriority w:val="99"/>
    <w:qFormat/>
    <w:rsid w:val="00D84484"/>
    <w:pPr>
      <w:keepNext/>
      <w:spacing w:before="240" w:after="60"/>
      <w:outlineLvl w:val="0"/>
    </w:pPr>
    <w:rPr>
      <w:rFonts w:ascii="Cambria" w:hAnsi="Cambria" w:cs="Cambria"/>
      <w:b/>
      <w:bCs/>
      <w:kern w:val="32"/>
      <w:sz w:val="32"/>
      <w:szCs w:val="32"/>
    </w:rPr>
  </w:style>
  <w:style w:type="paragraph" w:styleId="Ttulo2">
    <w:name w:val="heading 2"/>
    <w:basedOn w:val="Normal"/>
    <w:next w:val="Normal"/>
    <w:link w:val="Ttulo2Car"/>
    <w:unhideWhenUsed/>
    <w:qFormat/>
    <w:rsid w:val="00AE20A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5415ED"/>
    <w:rPr>
      <w:rFonts w:ascii="Cambria" w:hAnsi="Cambria" w:cs="Cambria"/>
      <w:b/>
      <w:bCs/>
      <w:color w:val="000000"/>
      <w:kern w:val="32"/>
      <w:sz w:val="32"/>
      <w:szCs w:val="32"/>
      <w:lang w:val="es-CL"/>
    </w:rPr>
  </w:style>
  <w:style w:type="table" w:styleId="Tablaconcuadrcula1">
    <w:name w:val="Table Grid 1"/>
    <w:basedOn w:val="Tablanormal"/>
    <w:uiPriority w:val="99"/>
    <w:rsid w:val="006F1F04"/>
    <w:rPr>
      <w:rFonts w:ascii="Arial" w:hAnsi="Arial" w:cs="Arial"/>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Default">
    <w:name w:val="Default"/>
    <w:uiPriority w:val="99"/>
    <w:rsid w:val="00D073A1"/>
    <w:pPr>
      <w:autoSpaceDE w:val="0"/>
      <w:autoSpaceDN w:val="0"/>
      <w:adjustRightInd w:val="0"/>
    </w:pPr>
    <w:rPr>
      <w:rFonts w:ascii="Cambria" w:hAnsi="Cambria" w:cs="Cambria"/>
      <w:color w:val="000000"/>
      <w:sz w:val="24"/>
      <w:szCs w:val="24"/>
    </w:rPr>
  </w:style>
  <w:style w:type="paragraph" w:styleId="Piedepgina">
    <w:name w:val="footer"/>
    <w:basedOn w:val="Normal"/>
    <w:link w:val="PiedepginaCar"/>
    <w:uiPriority w:val="99"/>
    <w:rsid w:val="005033F7"/>
    <w:pPr>
      <w:tabs>
        <w:tab w:val="center" w:pos="4252"/>
        <w:tab w:val="right" w:pos="8504"/>
      </w:tabs>
    </w:pPr>
  </w:style>
  <w:style w:type="character" w:customStyle="1" w:styleId="PiedepginaCar">
    <w:name w:val="Pie de página Car"/>
    <w:basedOn w:val="Fuentedeprrafopredeter"/>
    <w:link w:val="Piedepgina"/>
    <w:uiPriority w:val="99"/>
    <w:semiHidden/>
    <w:locked/>
    <w:rsid w:val="005415ED"/>
    <w:rPr>
      <w:rFonts w:ascii="Arial" w:hAnsi="Arial" w:cs="Arial"/>
      <w:color w:val="000000"/>
      <w:sz w:val="24"/>
      <w:szCs w:val="24"/>
      <w:lang w:val="es-CL"/>
    </w:rPr>
  </w:style>
  <w:style w:type="character" w:styleId="Nmerodepgina">
    <w:name w:val="page number"/>
    <w:basedOn w:val="Fuentedeprrafopredeter"/>
    <w:uiPriority w:val="99"/>
    <w:rsid w:val="005033F7"/>
    <w:rPr>
      <w:rFonts w:cs="Times New Roman"/>
    </w:rPr>
  </w:style>
  <w:style w:type="paragraph" w:customStyle="1" w:styleId="Prrafodelista1">
    <w:name w:val="Párrafo de lista1"/>
    <w:basedOn w:val="Normal"/>
    <w:uiPriority w:val="99"/>
    <w:rsid w:val="00D17723"/>
    <w:pPr>
      <w:spacing w:after="200" w:line="276" w:lineRule="auto"/>
      <w:ind w:left="720"/>
    </w:pPr>
    <w:rPr>
      <w:rFonts w:ascii="Calibri" w:hAnsi="Calibri" w:cs="Calibri"/>
      <w:sz w:val="22"/>
      <w:szCs w:val="22"/>
      <w:lang w:eastAsia="en-US"/>
    </w:rPr>
  </w:style>
  <w:style w:type="paragraph" w:styleId="NormalWeb">
    <w:name w:val="Normal (Web)"/>
    <w:basedOn w:val="Normal"/>
    <w:uiPriority w:val="99"/>
    <w:rsid w:val="008053A8"/>
    <w:pPr>
      <w:spacing w:before="100" w:beforeAutospacing="1" w:after="100" w:afterAutospacing="1"/>
    </w:pPr>
    <w:rPr>
      <w:lang w:val="es-ES"/>
    </w:rPr>
  </w:style>
  <w:style w:type="character" w:styleId="Hipervnculo">
    <w:name w:val="Hyperlink"/>
    <w:basedOn w:val="Fuentedeprrafopredeter"/>
    <w:uiPriority w:val="99"/>
    <w:rsid w:val="008053A8"/>
    <w:rPr>
      <w:rFonts w:cs="Times New Roman"/>
      <w:color w:val="0000FF"/>
      <w:u w:val="single"/>
    </w:rPr>
  </w:style>
  <w:style w:type="character" w:customStyle="1" w:styleId="apple-converted-space">
    <w:name w:val="apple-converted-space"/>
    <w:uiPriority w:val="99"/>
    <w:rsid w:val="008053A8"/>
    <w:rPr>
      <w:rFonts w:cs="Times New Roman"/>
    </w:rPr>
  </w:style>
  <w:style w:type="character" w:styleId="nfasis">
    <w:name w:val="Emphasis"/>
    <w:basedOn w:val="Fuentedeprrafopredeter"/>
    <w:uiPriority w:val="99"/>
    <w:qFormat/>
    <w:rsid w:val="008053A8"/>
    <w:rPr>
      <w:rFonts w:cs="Times New Roman"/>
      <w:i/>
      <w:iCs/>
    </w:rPr>
  </w:style>
  <w:style w:type="character" w:customStyle="1" w:styleId="articleseparator">
    <w:name w:val="article_separator"/>
    <w:uiPriority w:val="99"/>
    <w:rsid w:val="008053A8"/>
    <w:rPr>
      <w:rFonts w:cs="Times New Roman"/>
    </w:rPr>
  </w:style>
  <w:style w:type="table" w:styleId="Tablaconcuadrcula">
    <w:name w:val="Table Grid"/>
    <w:basedOn w:val="Tablanormal"/>
    <w:uiPriority w:val="99"/>
    <w:rsid w:val="006B3A4A"/>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99"/>
    <w:qFormat/>
    <w:rsid w:val="0091671A"/>
    <w:pPr>
      <w:spacing w:after="60"/>
      <w:jc w:val="center"/>
      <w:outlineLvl w:val="1"/>
    </w:pPr>
    <w:rPr>
      <w:rFonts w:ascii="Cambria" w:hAnsi="Cambria" w:cs="Cambria"/>
    </w:rPr>
  </w:style>
  <w:style w:type="character" w:customStyle="1" w:styleId="SubttuloCar">
    <w:name w:val="Subtítulo Car"/>
    <w:basedOn w:val="Fuentedeprrafopredeter"/>
    <w:link w:val="Subttulo"/>
    <w:uiPriority w:val="99"/>
    <w:locked/>
    <w:rsid w:val="0091671A"/>
    <w:rPr>
      <w:rFonts w:ascii="Cambria" w:hAnsi="Cambria" w:cs="Cambria"/>
      <w:color w:val="000000"/>
      <w:sz w:val="24"/>
      <w:szCs w:val="24"/>
      <w:lang w:val="es-CL"/>
    </w:rPr>
  </w:style>
  <w:style w:type="paragraph" w:styleId="Sinespaciado">
    <w:name w:val="No Spacing"/>
    <w:uiPriority w:val="99"/>
    <w:qFormat/>
    <w:rsid w:val="00272E01"/>
    <w:rPr>
      <w:rFonts w:ascii="Arial" w:hAnsi="Arial" w:cs="Arial"/>
      <w:color w:val="000000"/>
      <w:sz w:val="24"/>
      <w:szCs w:val="24"/>
      <w:lang w:val="es-CL"/>
    </w:rPr>
  </w:style>
  <w:style w:type="paragraph" w:styleId="Textodeglobo">
    <w:name w:val="Balloon Text"/>
    <w:basedOn w:val="Normal"/>
    <w:link w:val="TextodegloboCar"/>
    <w:uiPriority w:val="99"/>
    <w:semiHidden/>
    <w:rsid w:val="00A67497"/>
    <w:rPr>
      <w:rFonts w:ascii="Segoe UI" w:hAnsi="Segoe UI" w:cs="Segoe UI"/>
      <w:sz w:val="18"/>
      <w:szCs w:val="18"/>
      <w:lang w:val="es-ES"/>
    </w:rPr>
  </w:style>
  <w:style w:type="character" w:customStyle="1" w:styleId="TextodegloboCar">
    <w:name w:val="Texto de globo Car"/>
    <w:basedOn w:val="Fuentedeprrafopredeter"/>
    <w:link w:val="Textodeglobo"/>
    <w:uiPriority w:val="99"/>
    <w:locked/>
    <w:rsid w:val="00A67497"/>
    <w:rPr>
      <w:rFonts w:ascii="Segoe UI" w:hAnsi="Segoe UI" w:cs="Segoe UI"/>
      <w:color w:val="000000"/>
      <w:sz w:val="18"/>
      <w:szCs w:val="18"/>
      <w:lang w:eastAsia="es-ES"/>
    </w:rPr>
  </w:style>
  <w:style w:type="paragraph" w:styleId="Revisin">
    <w:name w:val="Revision"/>
    <w:hidden/>
    <w:uiPriority w:val="99"/>
    <w:semiHidden/>
    <w:rsid w:val="009635F8"/>
    <w:rPr>
      <w:rFonts w:ascii="Arial" w:hAnsi="Arial" w:cs="Arial"/>
      <w:color w:val="000000"/>
      <w:sz w:val="24"/>
      <w:szCs w:val="24"/>
      <w:lang w:val="es-CL"/>
    </w:rPr>
  </w:style>
  <w:style w:type="paragraph" w:styleId="Encabezado">
    <w:name w:val="header"/>
    <w:basedOn w:val="Normal"/>
    <w:link w:val="EncabezadoCar"/>
    <w:uiPriority w:val="99"/>
    <w:rsid w:val="006825BC"/>
    <w:pPr>
      <w:tabs>
        <w:tab w:val="center" w:pos="4419"/>
        <w:tab w:val="right" w:pos="8838"/>
      </w:tabs>
    </w:pPr>
    <w:rPr>
      <w:lang w:val="es-ES"/>
    </w:rPr>
  </w:style>
  <w:style w:type="character" w:customStyle="1" w:styleId="EncabezadoCar">
    <w:name w:val="Encabezado Car"/>
    <w:basedOn w:val="Fuentedeprrafopredeter"/>
    <w:link w:val="Encabezado"/>
    <w:uiPriority w:val="99"/>
    <w:locked/>
    <w:rsid w:val="006825BC"/>
    <w:rPr>
      <w:rFonts w:ascii="Arial" w:hAnsi="Arial" w:cs="Arial"/>
      <w:color w:val="000000"/>
      <w:sz w:val="24"/>
      <w:szCs w:val="24"/>
      <w:lang w:eastAsia="es-ES"/>
    </w:rPr>
  </w:style>
  <w:style w:type="paragraph" w:styleId="Prrafodelista">
    <w:name w:val="List Paragraph"/>
    <w:basedOn w:val="Normal"/>
    <w:uiPriority w:val="34"/>
    <w:qFormat/>
    <w:rsid w:val="00681251"/>
    <w:pPr>
      <w:ind w:left="720"/>
    </w:pPr>
  </w:style>
  <w:style w:type="character" w:styleId="Textoennegrita">
    <w:name w:val="Strong"/>
    <w:basedOn w:val="Fuentedeprrafopredeter"/>
    <w:uiPriority w:val="22"/>
    <w:qFormat/>
    <w:rsid w:val="00192EED"/>
    <w:rPr>
      <w:b/>
      <w:bCs/>
    </w:rPr>
  </w:style>
  <w:style w:type="character" w:customStyle="1" w:styleId="Ttulo2Car">
    <w:name w:val="Título 2 Car"/>
    <w:basedOn w:val="Fuentedeprrafopredeter"/>
    <w:link w:val="Ttulo2"/>
    <w:rsid w:val="00AE20A2"/>
    <w:rPr>
      <w:rFonts w:asciiTheme="majorHAnsi" w:eastAsiaTheme="majorEastAsia" w:hAnsiTheme="majorHAnsi" w:cstheme="majorBidi"/>
      <w:b/>
      <w:bCs/>
      <w:color w:val="4F81BD" w:themeColor="accent1"/>
      <w:sz w:val="26"/>
      <w:szCs w:val="26"/>
      <w:lang w:val="es-CL"/>
    </w:rPr>
  </w:style>
  <w:style w:type="character" w:customStyle="1" w:styleId="ts-alignment-element">
    <w:name w:val="ts-alignment-element"/>
    <w:basedOn w:val="Fuentedeprrafopredeter"/>
    <w:rsid w:val="002B73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160105">
      <w:bodyDiv w:val="1"/>
      <w:marLeft w:val="0"/>
      <w:marRight w:val="0"/>
      <w:marTop w:val="0"/>
      <w:marBottom w:val="0"/>
      <w:divBdr>
        <w:top w:val="none" w:sz="0" w:space="0" w:color="auto"/>
        <w:left w:val="none" w:sz="0" w:space="0" w:color="auto"/>
        <w:bottom w:val="none" w:sz="0" w:space="0" w:color="auto"/>
        <w:right w:val="none" w:sz="0" w:space="0" w:color="auto"/>
      </w:divBdr>
    </w:div>
    <w:div w:id="147065403">
      <w:bodyDiv w:val="1"/>
      <w:marLeft w:val="0"/>
      <w:marRight w:val="0"/>
      <w:marTop w:val="0"/>
      <w:marBottom w:val="0"/>
      <w:divBdr>
        <w:top w:val="none" w:sz="0" w:space="0" w:color="auto"/>
        <w:left w:val="none" w:sz="0" w:space="0" w:color="auto"/>
        <w:bottom w:val="none" w:sz="0" w:space="0" w:color="auto"/>
        <w:right w:val="none" w:sz="0" w:space="0" w:color="auto"/>
      </w:divBdr>
    </w:div>
    <w:div w:id="161556652">
      <w:bodyDiv w:val="1"/>
      <w:marLeft w:val="0"/>
      <w:marRight w:val="0"/>
      <w:marTop w:val="0"/>
      <w:marBottom w:val="0"/>
      <w:divBdr>
        <w:top w:val="none" w:sz="0" w:space="0" w:color="auto"/>
        <w:left w:val="none" w:sz="0" w:space="0" w:color="auto"/>
        <w:bottom w:val="none" w:sz="0" w:space="0" w:color="auto"/>
        <w:right w:val="none" w:sz="0" w:space="0" w:color="auto"/>
      </w:divBdr>
    </w:div>
    <w:div w:id="170218857">
      <w:bodyDiv w:val="1"/>
      <w:marLeft w:val="0"/>
      <w:marRight w:val="0"/>
      <w:marTop w:val="0"/>
      <w:marBottom w:val="0"/>
      <w:divBdr>
        <w:top w:val="none" w:sz="0" w:space="0" w:color="auto"/>
        <w:left w:val="none" w:sz="0" w:space="0" w:color="auto"/>
        <w:bottom w:val="none" w:sz="0" w:space="0" w:color="auto"/>
        <w:right w:val="none" w:sz="0" w:space="0" w:color="auto"/>
      </w:divBdr>
    </w:div>
    <w:div w:id="193807851">
      <w:bodyDiv w:val="1"/>
      <w:marLeft w:val="0"/>
      <w:marRight w:val="0"/>
      <w:marTop w:val="0"/>
      <w:marBottom w:val="0"/>
      <w:divBdr>
        <w:top w:val="none" w:sz="0" w:space="0" w:color="auto"/>
        <w:left w:val="none" w:sz="0" w:space="0" w:color="auto"/>
        <w:bottom w:val="none" w:sz="0" w:space="0" w:color="auto"/>
        <w:right w:val="none" w:sz="0" w:space="0" w:color="auto"/>
      </w:divBdr>
    </w:div>
    <w:div w:id="207450982">
      <w:bodyDiv w:val="1"/>
      <w:marLeft w:val="0"/>
      <w:marRight w:val="0"/>
      <w:marTop w:val="0"/>
      <w:marBottom w:val="0"/>
      <w:divBdr>
        <w:top w:val="none" w:sz="0" w:space="0" w:color="auto"/>
        <w:left w:val="none" w:sz="0" w:space="0" w:color="auto"/>
        <w:bottom w:val="none" w:sz="0" w:space="0" w:color="auto"/>
        <w:right w:val="none" w:sz="0" w:space="0" w:color="auto"/>
      </w:divBdr>
    </w:div>
    <w:div w:id="265893352">
      <w:bodyDiv w:val="1"/>
      <w:marLeft w:val="0"/>
      <w:marRight w:val="0"/>
      <w:marTop w:val="0"/>
      <w:marBottom w:val="0"/>
      <w:divBdr>
        <w:top w:val="none" w:sz="0" w:space="0" w:color="auto"/>
        <w:left w:val="none" w:sz="0" w:space="0" w:color="auto"/>
        <w:bottom w:val="none" w:sz="0" w:space="0" w:color="auto"/>
        <w:right w:val="none" w:sz="0" w:space="0" w:color="auto"/>
      </w:divBdr>
      <w:divsChild>
        <w:div w:id="1035811137">
          <w:marLeft w:val="0"/>
          <w:marRight w:val="0"/>
          <w:marTop w:val="0"/>
          <w:marBottom w:val="0"/>
          <w:divBdr>
            <w:top w:val="none" w:sz="0" w:space="0" w:color="auto"/>
            <w:left w:val="none" w:sz="0" w:space="0" w:color="auto"/>
            <w:bottom w:val="none" w:sz="0" w:space="0" w:color="auto"/>
            <w:right w:val="none" w:sz="0" w:space="0" w:color="auto"/>
          </w:divBdr>
          <w:divsChild>
            <w:div w:id="1654023607">
              <w:marLeft w:val="0"/>
              <w:marRight w:val="0"/>
              <w:marTop w:val="0"/>
              <w:marBottom w:val="0"/>
              <w:divBdr>
                <w:top w:val="none" w:sz="0" w:space="0" w:color="auto"/>
                <w:left w:val="none" w:sz="0" w:space="0" w:color="auto"/>
                <w:bottom w:val="none" w:sz="0" w:space="0" w:color="auto"/>
                <w:right w:val="none" w:sz="0" w:space="0" w:color="auto"/>
              </w:divBdr>
              <w:divsChild>
                <w:div w:id="1227767531">
                  <w:marLeft w:val="0"/>
                  <w:marRight w:val="0"/>
                  <w:marTop w:val="0"/>
                  <w:marBottom w:val="0"/>
                  <w:divBdr>
                    <w:top w:val="none" w:sz="0" w:space="0" w:color="auto"/>
                    <w:left w:val="none" w:sz="0" w:space="0" w:color="auto"/>
                    <w:bottom w:val="none" w:sz="0" w:space="0" w:color="auto"/>
                    <w:right w:val="none" w:sz="0" w:space="0" w:color="auto"/>
                  </w:divBdr>
                  <w:divsChild>
                    <w:div w:id="768551497">
                      <w:marLeft w:val="0"/>
                      <w:marRight w:val="0"/>
                      <w:marTop w:val="0"/>
                      <w:marBottom w:val="0"/>
                      <w:divBdr>
                        <w:top w:val="none" w:sz="0" w:space="0" w:color="auto"/>
                        <w:left w:val="none" w:sz="0" w:space="0" w:color="auto"/>
                        <w:bottom w:val="none" w:sz="0" w:space="0" w:color="auto"/>
                        <w:right w:val="none" w:sz="0" w:space="0" w:color="auto"/>
                      </w:divBdr>
                      <w:divsChild>
                        <w:div w:id="1601913221">
                          <w:marLeft w:val="0"/>
                          <w:marRight w:val="0"/>
                          <w:marTop w:val="0"/>
                          <w:marBottom w:val="0"/>
                          <w:divBdr>
                            <w:top w:val="none" w:sz="0" w:space="0" w:color="auto"/>
                            <w:left w:val="none" w:sz="0" w:space="0" w:color="auto"/>
                            <w:bottom w:val="none" w:sz="0" w:space="0" w:color="auto"/>
                            <w:right w:val="none" w:sz="0" w:space="0" w:color="auto"/>
                          </w:divBdr>
                          <w:divsChild>
                            <w:div w:id="944070211">
                              <w:marLeft w:val="0"/>
                              <w:marRight w:val="0"/>
                              <w:marTop w:val="0"/>
                              <w:marBottom w:val="0"/>
                              <w:divBdr>
                                <w:top w:val="none" w:sz="0" w:space="0" w:color="auto"/>
                                <w:left w:val="none" w:sz="0" w:space="0" w:color="auto"/>
                                <w:bottom w:val="none" w:sz="0" w:space="0" w:color="auto"/>
                                <w:right w:val="none" w:sz="0" w:space="0" w:color="auto"/>
                              </w:divBdr>
                              <w:divsChild>
                                <w:div w:id="1483235510">
                                  <w:marLeft w:val="0"/>
                                  <w:marRight w:val="0"/>
                                  <w:marTop w:val="0"/>
                                  <w:marBottom w:val="0"/>
                                  <w:divBdr>
                                    <w:top w:val="none" w:sz="0" w:space="0" w:color="auto"/>
                                    <w:left w:val="none" w:sz="0" w:space="0" w:color="auto"/>
                                    <w:bottom w:val="none" w:sz="0" w:space="0" w:color="auto"/>
                                    <w:right w:val="none" w:sz="0" w:space="0" w:color="auto"/>
                                  </w:divBdr>
                                  <w:divsChild>
                                    <w:div w:id="1070350860">
                                      <w:marLeft w:val="0"/>
                                      <w:marRight w:val="0"/>
                                      <w:marTop w:val="0"/>
                                      <w:marBottom w:val="0"/>
                                      <w:divBdr>
                                        <w:top w:val="none" w:sz="0" w:space="0" w:color="auto"/>
                                        <w:left w:val="none" w:sz="0" w:space="0" w:color="auto"/>
                                        <w:bottom w:val="none" w:sz="0" w:space="0" w:color="auto"/>
                                        <w:right w:val="none" w:sz="0" w:space="0" w:color="auto"/>
                                      </w:divBdr>
                                      <w:divsChild>
                                        <w:div w:id="661540851">
                                          <w:marLeft w:val="0"/>
                                          <w:marRight w:val="0"/>
                                          <w:marTop w:val="0"/>
                                          <w:marBottom w:val="0"/>
                                          <w:divBdr>
                                            <w:top w:val="none" w:sz="0" w:space="0" w:color="auto"/>
                                            <w:left w:val="none" w:sz="0" w:space="0" w:color="auto"/>
                                            <w:bottom w:val="none" w:sz="0" w:space="0" w:color="auto"/>
                                            <w:right w:val="none" w:sz="0" w:space="0" w:color="auto"/>
                                          </w:divBdr>
                                          <w:divsChild>
                                            <w:div w:id="58018355">
                                              <w:marLeft w:val="0"/>
                                              <w:marRight w:val="0"/>
                                              <w:marTop w:val="0"/>
                                              <w:marBottom w:val="0"/>
                                              <w:divBdr>
                                                <w:top w:val="none" w:sz="0" w:space="0" w:color="auto"/>
                                                <w:left w:val="none" w:sz="0" w:space="0" w:color="auto"/>
                                                <w:bottom w:val="none" w:sz="0" w:space="0" w:color="auto"/>
                                                <w:right w:val="none" w:sz="0" w:space="0" w:color="auto"/>
                                              </w:divBdr>
                                              <w:divsChild>
                                                <w:div w:id="1919098171">
                                                  <w:marLeft w:val="0"/>
                                                  <w:marRight w:val="0"/>
                                                  <w:marTop w:val="0"/>
                                                  <w:marBottom w:val="0"/>
                                                  <w:divBdr>
                                                    <w:top w:val="none" w:sz="0" w:space="0" w:color="auto"/>
                                                    <w:left w:val="none" w:sz="0" w:space="0" w:color="auto"/>
                                                    <w:bottom w:val="none" w:sz="0" w:space="0" w:color="auto"/>
                                                    <w:right w:val="none" w:sz="0" w:space="0" w:color="auto"/>
                                                  </w:divBdr>
                                                  <w:divsChild>
                                                    <w:div w:id="473134631">
                                                      <w:marLeft w:val="0"/>
                                                      <w:marRight w:val="0"/>
                                                      <w:marTop w:val="0"/>
                                                      <w:marBottom w:val="0"/>
                                                      <w:divBdr>
                                                        <w:top w:val="none" w:sz="0" w:space="0" w:color="auto"/>
                                                        <w:left w:val="none" w:sz="0" w:space="0" w:color="auto"/>
                                                        <w:bottom w:val="none" w:sz="0" w:space="0" w:color="auto"/>
                                                        <w:right w:val="none" w:sz="0" w:space="0" w:color="auto"/>
                                                      </w:divBdr>
                                                      <w:divsChild>
                                                        <w:div w:id="354309510">
                                                          <w:marLeft w:val="0"/>
                                                          <w:marRight w:val="0"/>
                                                          <w:marTop w:val="0"/>
                                                          <w:marBottom w:val="0"/>
                                                          <w:divBdr>
                                                            <w:top w:val="none" w:sz="0" w:space="0" w:color="auto"/>
                                                            <w:left w:val="none" w:sz="0" w:space="0" w:color="auto"/>
                                                            <w:bottom w:val="none" w:sz="0" w:space="0" w:color="auto"/>
                                                            <w:right w:val="none" w:sz="0" w:space="0" w:color="auto"/>
                                                          </w:divBdr>
                                                          <w:divsChild>
                                                            <w:div w:id="199387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69699321">
      <w:bodyDiv w:val="1"/>
      <w:marLeft w:val="0"/>
      <w:marRight w:val="0"/>
      <w:marTop w:val="0"/>
      <w:marBottom w:val="0"/>
      <w:divBdr>
        <w:top w:val="none" w:sz="0" w:space="0" w:color="auto"/>
        <w:left w:val="none" w:sz="0" w:space="0" w:color="auto"/>
        <w:bottom w:val="none" w:sz="0" w:space="0" w:color="auto"/>
        <w:right w:val="none" w:sz="0" w:space="0" w:color="auto"/>
      </w:divBdr>
    </w:div>
    <w:div w:id="275412639">
      <w:bodyDiv w:val="1"/>
      <w:marLeft w:val="0"/>
      <w:marRight w:val="0"/>
      <w:marTop w:val="0"/>
      <w:marBottom w:val="0"/>
      <w:divBdr>
        <w:top w:val="none" w:sz="0" w:space="0" w:color="auto"/>
        <w:left w:val="none" w:sz="0" w:space="0" w:color="auto"/>
        <w:bottom w:val="none" w:sz="0" w:space="0" w:color="auto"/>
        <w:right w:val="none" w:sz="0" w:space="0" w:color="auto"/>
      </w:divBdr>
    </w:div>
    <w:div w:id="294796099">
      <w:bodyDiv w:val="1"/>
      <w:marLeft w:val="0"/>
      <w:marRight w:val="0"/>
      <w:marTop w:val="0"/>
      <w:marBottom w:val="0"/>
      <w:divBdr>
        <w:top w:val="none" w:sz="0" w:space="0" w:color="auto"/>
        <w:left w:val="none" w:sz="0" w:space="0" w:color="auto"/>
        <w:bottom w:val="none" w:sz="0" w:space="0" w:color="auto"/>
        <w:right w:val="none" w:sz="0" w:space="0" w:color="auto"/>
      </w:divBdr>
    </w:div>
    <w:div w:id="325521813">
      <w:bodyDiv w:val="1"/>
      <w:marLeft w:val="0"/>
      <w:marRight w:val="0"/>
      <w:marTop w:val="0"/>
      <w:marBottom w:val="0"/>
      <w:divBdr>
        <w:top w:val="none" w:sz="0" w:space="0" w:color="auto"/>
        <w:left w:val="none" w:sz="0" w:space="0" w:color="auto"/>
        <w:bottom w:val="none" w:sz="0" w:space="0" w:color="auto"/>
        <w:right w:val="none" w:sz="0" w:space="0" w:color="auto"/>
      </w:divBdr>
    </w:div>
    <w:div w:id="343671749">
      <w:bodyDiv w:val="1"/>
      <w:marLeft w:val="0"/>
      <w:marRight w:val="0"/>
      <w:marTop w:val="0"/>
      <w:marBottom w:val="0"/>
      <w:divBdr>
        <w:top w:val="none" w:sz="0" w:space="0" w:color="auto"/>
        <w:left w:val="none" w:sz="0" w:space="0" w:color="auto"/>
        <w:bottom w:val="none" w:sz="0" w:space="0" w:color="auto"/>
        <w:right w:val="none" w:sz="0" w:space="0" w:color="auto"/>
      </w:divBdr>
    </w:div>
    <w:div w:id="432168903">
      <w:bodyDiv w:val="1"/>
      <w:marLeft w:val="0"/>
      <w:marRight w:val="0"/>
      <w:marTop w:val="0"/>
      <w:marBottom w:val="0"/>
      <w:divBdr>
        <w:top w:val="none" w:sz="0" w:space="0" w:color="auto"/>
        <w:left w:val="none" w:sz="0" w:space="0" w:color="auto"/>
        <w:bottom w:val="none" w:sz="0" w:space="0" w:color="auto"/>
        <w:right w:val="none" w:sz="0" w:space="0" w:color="auto"/>
      </w:divBdr>
    </w:div>
    <w:div w:id="488205591">
      <w:bodyDiv w:val="1"/>
      <w:marLeft w:val="0"/>
      <w:marRight w:val="0"/>
      <w:marTop w:val="0"/>
      <w:marBottom w:val="0"/>
      <w:divBdr>
        <w:top w:val="none" w:sz="0" w:space="0" w:color="auto"/>
        <w:left w:val="none" w:sz="0" w:space="0" w:color="auto"/>
        <w:bottom w:val="none" w:sz="0" w:space="0" w:color="auto"/>
        <w:right w:val="none" w:sz="0" w:space="0" w:color="auto"/>
      </w:divBdr>
    </w:div>
    <w:div w:id="594636158">
      <w:bodyDiv w:val="1"/>
      <w:marLeft w:val="0"/>
      <w:marRight w:val="0"/>
      <w:marTop w:val="0"/>
      <w:marBottom w:val="0"/>
      <w:divBdr>
        <w:top w:val="none" w:sz="0" w:space="0" w:color="auto"/>
        <w:left w:val="none" w:sz="0" w:space="0" w:color="auto"/>
        <w:bottom w:val="none" w:sz="0" w:space="0" w:color="auto"/>
        <w:right w:val="none" w:sz="0" w:space="0" w:color="auto"/>
      </w:divBdr>
    </w:div>
    <w:div w:id="650255446">
      <w:bodyDiv w:val="1"/>
      <w:marLeft w:val="0"/>
      <w:marRight w:val="0"/>
      <w:marTop w:val="0"/>
      <w:marBottom w:val="0"/>
      <w:divBdr>
        <w:top w:val="none" w:sz="0" w:space="0" w:color="auto"/>
        <w:left w:val="none" w:sz="0" w:space="0" w:color="auto"/>
        <w:bottom w:val="none" w:sz="0" w:space="0" w:color="auto"/>
        <w:right w:val="none" w:sz="0" w:space="0" w:color="auto"/>
      </w:divBdr>
    </w:div>
    <w:div w:id="693111702">
      <w:marLeft w:val="0"/>
      <w:marRight w:val="0"/>
      <w:marTop w:val="0"/>
      <w:marBottom w:val="0"/>
      <w:divBdr>
        <w:top w:val="none" w:sz="0" w:space="0" w:color="auto"/>
        <w:left w:val="none" w:sz="0" w:space="0" w:color="auto"/>
        <w:bottom w:val="none" w:sz="0" w:space="0" w:color="auto"/>
        <w:right w:val="none" w:sz="0" w:space="0" w:color="auto"/>
      </w:divBdr>
    </w:div>
    <w:div w:id="693111703">
      <w:marLeft w:val="0"/>
      <w:marRight w:val="0"/>
      <w:marTop w:val="0"/>
      <w:marBottom w:val="0"/>
      <w:divBdr>
        <w:top w:val="none" w:sz="0" w:space="0" w:color="auto"/>
        <w:left w:val="none" w:sz="0" w:space="0" w:color="auto"/>
        <w:bottom w:val="none" w:sz="0" w:space="0" w:color="auto"/>
        <w:right w:val="none" w:sz="0" w:space="0" w:color="auto"/>
      </w:divBdr>
    </w:div>
    <w:div w:id="693111704">
      <w:marLeft w:val="0"/>
      <w:marRight w:val="0"/>
      <w:marTop w:val="0"/>
      <w:marBottom w:val="0"/>
      <w:divBdr>
        <w:top w:val="none" w:sz="0" w:space="0" w:color="auto"/>
        <w:left w:val="none" w:sz="0" w:space="0" w:color="auto"/>
        <w:bottom w:val="none" w:sz="0" w:space="0" w:color="auto"/>
        <w:right w:val="none" w:sz="0" w:space="0" w:color="auto"/>
      </w:divBdr>
    </w:div>
    <w:div w:id="693111705">
      <w:marLeft w:val="0"/>
      <w:marRight w:val="0"/>
      <w:marTop w:val="0"/>
      <w:marBottom w:val="0"/>
      <w:divBdr>
        <w:top w:val="none" w:sz="0" w:space="0" w:color="auto"/>
        <w:left w:val="none" w:sz="0" w:space="0" w:color="auto"/>
        <w:bottom w:val="none" w:sz="0" w:space="0" w:color="auto"/>
        <w:right w:val="none" w:sz="0" w:space="0" w:color="auto"/>
      </w:divBdr>
    </w:div>
    <w:div w:id="693111706">
      <w:marLeft w:val="0"/>
      <w:marRight w:val="0"/>
      <w:marTop w:val="0"/>
      <w:marBottom w:val="0"/>
      <w:divBdr>
        <w:top w:val="none" w:sz="0" w:space="0" w:color="auto"/>
        <w:left w:val="none" w:sz="0" w:space="0" w:color="auto"/>
        <w:bottom w:val="none" w:sz="0" w:space="0" w:color="auto"/>
        <w:right w:val="none" w:sz="0" w:space="0" w:color="auto"/>
      </w:divBdr>
    </w:div>
    <w:div w:id="693111707">
      <w:marLeft w:val="0"/>
      <w:marRight w:val="0"/>
      <w:marTop w:val="0"/>
      <w:marBottom w:val="0"/>
      <w:divBdr>
        <w:top w:val="none" w:sz="0" w:space="0" w:color="auto"/>
        <w:left w:val="none" w:sz="0" w:space="0" w:color="auto"/>
        <w:bottom w:val="none" w:sz="0" w:space="0" w:color="auto"/>
        <w:right w:val="none" w:sz="0" w:space="0" w:color="auto"/>
      </w:divBdr>
      <w:divsChild>
        <w:div w:id="693111709">
          <w:marLeft w:val="0"/>
          <w:marRight w:val="0"/>
          <w:marTop w:val="0"/>
          <w:marBottom w:val="0"/>
          <w:divBdr>
            <w:top w:val="none" w:sz="0" w:space="0" w:color="auto"/>
            <w:left w:val="none" w:sz="0" w:space="0" w:color="auto"/>
            <w:bottom w:val="none" w:sz="0" w:space="0" w:color="auto"/>
            <w:right w:val="none" w:sz="0" w:space="0" w:color="auto"/>
          </w:divBdr>
        </w:div>
      </w:divsChild>
    </w:div>
    <w:div w:id="693111708">
      <w:marLeft w:val="0"/>
      <w:marRight w:val="0"/>
      <w:marTop w:val="0"/>
      <w:marBottom w:val="0"/>
      <w:divBdr>
        <w:top w:val="none" w:sz="0" w:space="0" w:color="auto"/>
        <w:left w:val="none" w:sz="0" w:space="0" w:color="auto"/>
        <w:bottom w:val="none" w:sz="0" w:space="0" w:color="auto"/>
        <w:right w:val="none" w:sz="0" w:space="0" w:color="auto"/>
      </w:divBdr>
    </w:div>
    <w:div w:id="693111710">
      <w:marLeft w:val="0"/>
      <w:marRight w:val="0"/>
      <w:marTop w:val="0"/>
      <w:marBottom w:val="0"/>
      <w:divBdr>
        <w:top w:val="none" w:sz="0" w:space="0" w:color="auto"/>
        <w:left w:val="none" w:sz="0" w:space="0" w:color="auto"/>
        <w:bottom w:val="none" w:sz="0" w:space="0" w:color="auto"/>
        <w:right w:val="none" w:sz="0" w:space="0" w:color="auto"/>
      </w:divBdr>
    </w:div>
    <w:div w:id="693111711">
      <w:marLeft w:val="0"/>
      <w:marRight w:val="0"/>
      <w:marTop w:val="0"/>
      <w:marBottom w:val="0"/>
      <w:divBdr>
        <w:top w:val="none" w:sz="0" w:space="0" w:color="auto"/>
        <w:left w:val="none" w:sz="0" w:space="0" w:color="auto"/>
        <w:bottom w:val="none" w:sz="0" w:space="0" w:color="auto"/>
        <w:right w:val="none" w:sz="0" w:space="0" w:color="auto"/>
      </w:divBdr>
    </w:div>
    <w:div w:id="693111712">
      <w:marLeft w:val="0"/>
      <w:marRight w:val="0"/>
      <w:marTop w:val="0"/>
      <w:marBottom w:val="0"/>
      <w:divBdr>
        <w:top w:val="none" w:sz="0" w:space="0" w:color="auto"/>
        <w:left w:val="none" w:sz="0" w:space="0" w:color="auto"/>
        <w:bottom w:val="none" w:sz="0" w:space="0" w:color="auto"/>
        <w:right w:val="none" w:sz="0" w:space="0" w:color="auto"/>
      </w:divBdr>
    </w:div>
    <w:div w:id="693111713">
      <w:marLeft w:val="0"/>
      <w:marRight w:val="0"/>
      <w:marTop w:val="0"/>
      <w:marBottom w:val="0"/>
      <w:divBdr>
        <w:top w:val="none" w:sz="0" w:space="0" w:color="auto"/>
        <w:left w:val="none" w:sz="0" w:space="0" w:color="auto"/>
        <w:bottom w:val="none" w:sz="0" w:space="0" w:color="auto"/>
        <w:right w:val="none" w:sz="0" w:space="0" w:color="auto"/>
      </w:divBdr>
    </w:div>
    <w:div w:id="693111714">
      <w:marLeft w:val="0"/>
      <w:marRight w:val="0"/>
      <w:marTop w:val="0"/>
      <w:marBottom w:val="0"/>
      <w:divBdr>
        <w:top w:val="none" w:sz="0" w:space="0" w:color="auto"/>
        <w:left w:val="none" w:sz="0" w:space="0" w:color="auto"/>
        <w:bottom w:val="none" w:sz="0" w:space="0" w:color="auto"/>
        <w:right w:val="none" w:sz="0" w:space="0" w:color="auto"/>
      </w:divBdr>
    </w:div>
    <w:div w:id="693111715">
      <w:marLeft w:val="0"/>
      <w:marRight w:val="0"/>
      <w:marTop w:val="0"/>
      <w:marBottom w:val="0"/>
      <w:divBdr>
        <w:top w:val="none" w:sz="0" w:space="0" w:color="auto"/>
        <w:left w:val="none" w:sz="0" w:space="0" w:color="auto"/>
        <w:bottom w:val="none" w:sz="0" w:space="0" w:color="auto"/>
        <w:right w:val="none" w:sz="0" w:space="0" w:color="auto"/>
      </w:divBdr>
    </w:div>
    <w:div w:id="693111716">
      <w:marLeft w:val="0"/>
      <w:marRight w:val="0"/>
      <w:marTop w:val="0"/>
      <w:marBottom w:val="0"/>
      <w:divBdr>
        <w:top w:val="none" w:sz="0" w:space="0" w:color="auto"/>
        <w:left w:val="none" w:sz="0" w:space="0" w:color="auto"/>
        <w:bottom w:val="none" w:sz="0" w:space="0" w:color="auto"/>
        <w:right w:val="none" w:sz="0" w:space="0" w:color="auto"/>
      </w:divBdr>
    </w:div>
    <w:div w:id="693111717">
      <w:marLeft w:val="0"/>
      <w:marRight w:val="0"/>
      <w:marTop w:val="0"/>
      <w:marBottom w:val="0"/>
      <w:divBdr>
        <w:top w:val="none" w:sz="0" w:space="0" w:color="auto"/>
        <w:left w:val="none" w:sz="0" w:space="0" w:color="auto"/>
        <w:bottom w:val="none" w:sz="0" w:space="0" w:color="auto"/>
        <w:right w:val="none" w:sz="0" w:space="0" w:color="auto"/>
      </w:divBdr>
    </w:div>
    <w:div w:id="693111718">
      <w:marLeft w:val="0"/>
      <w:marRight w:val="0"/>
      <w:marTop w:val="0"/>
      <w:marBottom w:val="0"/>
      <w:divBdr>
        <w:top w:val="none" w:sz="0" w:space="0" w:color="auto"/>
        <w:left w:val="none" w:sz="0" w:space="0" w:color="auto"/>
        <w:bottom w:val="none" w:sz="0" w:space="0" w:color="auto"/>
        <w:right w:val="none" w:sz="0" w:space="0" w:color="auto"/>
      </w:divBdr>
    </w:div>
    <w:div w:id="693111719">
      <w:marLeft w:val="0"/>
      <w:marRight w:val="0"/>
      <w:marTop w:val="0"/>
      <w:marBottom w:val="0"/>
      <w:divBdr>
        <w:top w:val="none" w:sz="0" w:space="0" w:color="auto"/>
        <w:left w:val="none" w:sz="0" w:space="0" w:color="auto"/>
        <w:bottom w:val="none" w:sz="0" w:space="0" w:color="auto"/>
        <w:right w:val="none" w:sz="0" w:space="0" w:color="auto"/>
      </w:divBdr>
    </w:div>
    <w:div w:id="693111720">
      <w:marLeft w:val="0"/>
      <w:marRight w:val="0"/>
      <w:marTop w:val="0"/>
      <w:marBottom w:val="0"/>
      <w:divBdr>
        <w:top w:val="none" w:sz="0" w:space="0" w:color="auto"/>
        <w:left w:val="none" w:sz="0" w:space="0" w:color="auto"/>
        <w:bottom w:val="none" w:sz="0" w:space="0" w:color="auto"/>
        <w:right w:val="none" w:sz="0" w:space="0" w:color="auto"/>
      </w:divBdr>
    </w:div>
    <w:div w:id="693111721">
      <w:marLeft w:val="0"/>
      <w:marRight w:val="0"/>
      <w:marTop w:val="0"/>
      <w:marBottom w:val="0"/>
      <w:divBdr>
        <w:top w:val="none" w:sz="0" w:space="0" w:color="auto"/>
        <w:left w:val="none" w:sz="0" w:space="0" w:color="auto"/>
        <w:bottom w:val="none" w:sz="0" w:space="0" w:color="auto"/>
        <w:right w:val="none" w:sz="0" w:space="0" w:color="auto"/>
      </w:divBdr>
    </w:div>
    <w:div w:id="693111722">
      <w:marLeft w:val="0"/>
      <w:marRight w:val="0"/>
      <w:marTop w:val="0"/>
      <w:marBottom w:val="0"/>
      <w:divBdr>
        <w:top w:val="none" w:sz="0" w:space="0" w:color="auto"/>
        <w:left w:val="none" w:sz="0" w:space="0" w:color="auto"/>
        <w:bottom w:val="none" w:sz="0" w:space="0" w:color="auto"/>
        <w:right w:val="none" w:sz="0" w:space="0" w:color="auto"/>
      </w:divBdr>
    </w:div>
    <w:div w:id="693111723">
      <w:marLeft w:val="0"/>
      <w:marRight w:val="0"/>
      <w:marTop w:val="0"/>
      <w:marBottom w:val="0"/>
      <w:divBdr>
        <w:top w:val="none" w:sz="0" w:space="0" w:color="auto"/>
        <w:left w:val="none" w:sz="0" w:space="0" w:color="auto"/>
        <w:bottom w:val="none" w:sz="0" w:space="0" w:color="auto"/>
        <w:right w:val="none" w:sz="0" w:space="0" w:color="auto"/>
      </w:divBdr>
    </w:div>
    <w:div w:id="693111724">
      <w:marLeft w:val="0"/>
      <w:marRight w:val="0"/>
      <w:marTop w:val="0"/>
      <w:marBottom w:val="0"/>
      <w:divBdr>
        <w:top w:val="none" w:sz="0" w:space="0" w:color="auto"/>
        <w:left w:val="none" w:sz="0" w:space="0" w:color="auto"/>
        <w:bottom w:val="none" w:sz="0" w:space="0" w:color="auto"/>
        <w:right w:val="none" w:sz="0" w:space="0" w:color="auto"/>
      </w:divBdr>
    </w:div>
    <w:div w:id="693111725">
      <w:marLeft w:val="0"/>
      <w:marRight w:val="0"/>
      <w:marTop w:val="0"/>
      <w:marBottom w:val="0"/>
      <w:divBdr>
        <w:top w:val="none" w:sz="0" w:space="0" w:color="auto"/>
        <w:left w:val="none" w:sz="0" w:space="0" w:color="auto"/>
        <w:bottom w:val="none" w:sz="0" w:space="0" w:color="auto"/>
        <w:right w:val="none" w:sz="0" w:space="0" w:color="auto"/>
      </w:divBdr>
    </w:div>
    <w:div w:id="693111726">
      <w:marLeft w:val="0"/>
      <w:marRight w:val="0"/>
      <w:marTop w:val="0"/>
      <w:marBottom w:val="0"/>
      <w:divBdr>
        <w:top w:val="none" w:sz="0" w:space="0" w:color="auto"/>
        <w:left w:val="none" w:sz="0" w:space="0" w:color="auto"/>
        <w:bottom w:val="none" w:sz="0" w:space="0" w:color="auto"/>
        <w:right w:val="none" w:sz="0" w:space="0" w:color="auto"/>
      </w:divBdr>
    </w:div>
    <w:div w:id="693111727">
      <w:marLeft w:val="0"/>
      <w:marRight w:val="0"/>
      <w:marTop w:val="0"/>
      <w:marBottom w:val="0"/>
      <w:divBdr>
        <w:top w:val="none" w:sz="0" w:space="0" w:color="auto"/>
        <w:left w:val="none" w:sz="0" w:space="0" w:color="auto"/>
        <w:bottom w:val="none" w:sz="0" w:space="0" w:color="auto"/>
        <w:right w:val="none" w:sz="0" w:space="0" w:color="auto"/>
      </w:divBdr>
    </w:div>
    <w:div w:id="693111728">
      <w:marLeft w:val="0"/>
      <w:marRight w:val="0"/>
      <w:marTop w:val="0"/>
      <w:marBottom w:val="0"/>
      <w:divBdr>
        <w:top w:val="none" w:sz="0" w:space="0" w:color="auto"/>
        <w:left w:val="none" w:sz="0" w:space="0" w:color="auto"/>
        <w:bottom w:val="none" w:sz="0" w:space="0" w:color="auto"/>
        <w:right w:val="none" w:sz="0" w:space="0" w:color="auto"/>
      </w:divBdr>
    </w:div>
    <w:div w:id="693111729">
      <w:marLeft w:val="0"/>
      <w:marRight w:val="0"/>
      <w:marTop w:val="0"/>
      <w:marBottom w:val="0"/>
      <w:divBdr>
        <w:top w:val="none" w:sz="0" w:space="0" w:color="auto"/>
        <w:left w:val="none" w:sz="0" w:space="0" w:color="auto"/>
        <w:bottom w:val="none" w:sz="0" w:space="0" w:color="auto"/>
        <w:right w:val="none" w:sz="0" w:space="0" w:color="auto"/>
      </w:divBdr>
    </w:div>
    <w:div w:id="693111730">
      <w:marLeft w:val="0"/>
      <w:marRight w:val="0"/>
      <w:marTop w:val="0"/>
      <w:marBottom w:val="0"/>
      <w:divBdr>
        <w:top w:val="none" w:sz="0" w:space="0" w:color="auto"/>
        <w:left w:val="none" w:sz="0" w:space="0" w:color="auto"/>
        <w:bottom w:val="none" w:sz="0" w:space="0" w:color="auto"/>
        <w:right w:val="none" w:sz="0" w:space="0" w:color="auto"/>
      </w:divBdr>
    </w:div>
    <w:div w:id="715274422">
      <w:bodyDiv w:val="1"/>
      <w:marLeft w:val="0"/>
      <w:marRight w:val="0"/>
      <w:marTop w:val="0"/>
      <w:marBottom w:val="0"/>
      <w:divBdr>
        <w:top w:val="none" w:sz="0" w:space="0" w:color="auto"/>
        <w:left w:val="none" w:sz="0" w:space="0" w:color="auto"/>
        <w:bottom w:val="none" w:sz="0" w:space="0" w:color="auto"/>
        <w:right w:val="none" w:sz="0" w:space="0" w:color="auto"/>
      </w:divBdr>
    </w:div>
    <w:div w:id="767627163">
      <w:bodyDiv w:val="1"/>
      <w:marLeft w:val="0"/>
      <w:marRight w:val="0"/>
      <w:marTop w:val="0"/>
      <w:marBottom w:val="0"/>
      <w:divBdr>
        <w:top w:val="none" w:sz="0" w:space="0" w:color="auto"/>
        <w:left w:val="none" w:sz="0" w:space="0" w:color="auto"/>
        <w:bottom w:val="none" w:sz="0" w:space="0" w:color="auto"/>
        <w:right w:val="none" w:sz="0" w:space="0" w:color="auto"/>
      </w:divBdr>
    </w:div>
    <w:div w:id="772474840">
      <w:bodyDiv w:val="1"/>
      <w:marLeft w:val="0"/>
      <w:marRight w:val="0"/>
      <w:marTop w:val="0"/>
      <w:marBottom w:val="0"/>
      <w:divBdr>
        <w:top w:val="none" w:sz="0" w:space="0" w:color="auto"/>
        <w:left w:val="none" w:sz="0" w:space="0" w:color="auto"/>
        <w:bottom w:val="none" w:sz="0" w:space="0" w:color="auto"/>
        <w:right w:val="none" w:sz="0" w:space="0" w:color="auto"/>
      </w:divBdr>
    </w:div>
    <w:div w:id="879242789">
      <w:bodyDiv w:val="1"/>
      <w:marLeft w:val="0"/>
      <w:marRight w:val="0"/>
      <w:marTop w:val="0"/>
      <w:marBottom w:val="0"/>
      <w:divBdr>
        <w:top w:val="none" w:sz="0" w:space="0" w:color="auto"/>
        <w:left w:val="none" w:sz="0" w:space="0" w:color="auto"/>
        <w:bottom w:val="none" w:sz="0" w:space="0" w:color="auto"/>
        <w:right w:val="none" w:sz="0" w:space="0" w:color="auto"/>
      </w:divBdr>
    </w:div>
    <w:div w:id="881133739">
      <w:bodyDiv w:val="1"/>
      <w:marLeft w:val="0"/>
      <w:marRight w:val="0"/>
      <w:marTop w:val="0"/>
      <w:marBottom w:val="0"/>
      <w:divBdr>
        <w:top w:val="none" w:sz="0" w:space="0" w:color="auto"/>
        <w:left w:val="none" w:sz="0" w:space="0" w:color="auto"/>
        <w:bottom w:val="none" w:sz="0" w:space="0" w:color="auto"/>
        <w:right w:val="none" w:sz="0" w:space="0" w:color="auto"/>
      </w:divBdr>
    </w:div>
    <w:div w:id="948124135">
      <w:bodyDiv w:val="1"/>
      <w:marLeft w:val="0"/>
      <w:marRight w:val="0"/>
      <w:marTop w:val="0"/>
      <w:marBottom w:val="0"/>
      <w:divBdr>
        <w:top w:val="none" w:sz="0" w:space="0" w:color="auto"/>
        <w:left w:val="none" w:sz="0" w:space="0" w:color="auto"/>
        <w:bottom w:val="none" w:sz="0" w:space="0" w:color="auto"/>
        <w:right w:val="none" w:sz="0" w:space="0" w:color="auto"/>
      </w:divBdr>
    </w:div>
    <w:div w:id="965087467">
      <w:bodyDiv w:val="1"/>
      <w:marLeft w:val="0"/>
      <w:marRight w:val="0"/>
      <w:marTop w:val="0"/>
      <w:marBottom w:val="0"/>
      <w:divBdr>
        <w:top w:val="none" w:sz="0" w:space="0" w:color="auto"/>
        <w:left w:val="none" w:sz="0" w:space="0" w:color="auto"/>
        <w:bottom w:val="none" w:sz="0" w:space="0" w:color="auto"/>
        <w:right w:val="none" w:sz="0" w:space="0" w:color="auto"/>
      </w:divBdr>
    </w:div>
    <w:div w:id="973952526">
      <w:bodyDiv w:val="1"/>
      <w:marLeft w:val="0"/>
      <w:marRight w:val="0"/>
      <w:marTop w:val="0"/>
      <w:marBottom w:val="0"/>
      <w:divBdr>
        <w:top w:val="none" w:sz="0" w:space="0" w:color="auto"/>
        <w:left w:val="none" w:sz="0" w:space="0" w:color="auto"/>
        <w:bottom w:val="none" w:sz="0" w:space="0" w:color="auto"/>
        <w:right w:val="none" w:sz="0" w:space="0" w:color="auto"/>
      </w:divBdr>
    </w:div>
    <w:div w:id="998732362">
      <w:bodyDiv w:val="1"/>
      <w:marLeft w:val="0"/>
      <w:marRight w:val="0"/>
      <w:marTop w:val="0"/>
      <w:marBottom w:val="0"/>
      <w:divBdr>
        <w:top w:val="none" w:sz="0" w:space="0" w:color="auto"/>
        <w:left w:val="none" w:sz="0" w:space="0" w:color="auto"/>
        <w:bottom w:val="none" w:sz="0" w:space="0" w:color="auto"/>
        <w:right w:val="none" w:sz="0" w:space="0" w:color="auto"/>
      </w:divBdr>
    </w:div>
    <w:div w:id="998969484">
      <w:bodyDiv w:val="1"/>
      <w:marLeft w:val="0"/>
      <w:marRight w:val="0"/>
      <w:marTop w:val="0"/>
      <w:marBottom w:val="0"/>
      <w:divBdr>
        <w:top w:val="none" w:sz="0" w:space="0" w:color="auto"/>
        <w:left w:val="none" w:sz="0" w:space="0" w:color="auto"/>
        <w:bottom w:val="none" w:sz="0" w:space="0" w:color="auto"/>
        <w:right w:val="none" w:sz="0" w:space="0" w:color="auto"/>
      </w:divBdr>
    </w:div>
    <w:div w:id="1060133726">
      <w:bodyDiv w:val="1"/>
      <w:marLeft w:val="0"/>
      <w:marRight w:val="0"/>
      <w:marTop w:val="0"/>
      <w:marBottom w:val="0"/>
      <w:divBdr>
        <w:top w:val="none" w:sz="0" w:space="0" w:color="auto"/>
        <w:left w:val="none" w:sz="0" w:space="0" w:color="auto"/>
        <w:bottom w:val="none" w:sz="0" w:space="0" w:color="auto"/>
        <w:right w:val="none" w:sz="0" w:space="0" w:color="auto"/>
      </w:divBdr>
    </w:div>
    <w:div w:id="1090354554">
      <w:bodyDiv w:val="1"/>
      <w:marLeft w:val="0"/>
      <w:marRight w:val="0"/>
      <w:marTop w:val="0"/>
      <w:marBottom w:val="0"/>
      <w:divBdr>
        <w:top w:val="none" w:sz="0" w:space="0" w:color="auto"/>
        <w:left w:val="none" w:sz="0" w:space="0" w:color="auto"/>
        <w:bottom w:val="none" w:sz="0" w:space="0" w:color="auto"/>
        <w:right w:val="none" w:sz="0" w:space="0" w:color="auto"/>
      </w:divBdr>
    </w:div>
    <w:div w:id="1128284497">
      <w:bodyDiv w:val="1"/>
      <w:marLeft w:val="0"/>
      <w:marRight w:val="0"/>
      <w:marTop w:val="0"/>
      <w:marBottom w:val="0"/>
      <w:divBdr>
        <w:top w:val="none" w:sz="0" w:space="0" w:color="auto"/>
        <w:left w:val="none" w:sz="0" w:space="0" w:color="auto"/>
        <w:bottom w:val="none" w:sz="0" w:space="0" w:color="auto"/>
        <w:right w:val="none" w:sz="0" w:space="0" w:color="auto"/>
      </w:divBdr>
    </w:div>
    <w:div w:id="1141849702">
      <w:bodyDiv w:val="1"/>
      <w:marLeft w:val="0"/>
      <w:marRight w:val="0"/>
      <w:marTop w:val="0"/>
      <w:marBottom w:val="0"/>
      <w:divBdr>
        <w:top w:val="none" w:sz="0" w:space="0" w:color="auto"/>
        <w:left w:val="none" w:sz="0" w:space="0" w:color="auto"/>
        <w:bottom w:val="none" w:sz="0" w:space="0" w:color="auto"/>
        <w:right w:val="none" w:sz="0" w:space="0" w:color="auto"/>
      </w:divBdr>
    </w:div>
    <w:div w:id="1144471186">
      <w:bodyDiv w:val="1"/>
      <w:marLeft w:val="0"/>
      <w:marRight w:val="0"/>
      <w:marTop w:val="0"/>
      <w:marBottom w:val="0"/>
      <w:divBdr>
        <w:top w:val="none" w:sz="0" w:space="0" w:color="auto"/>
        <w:left w:val="none" w:sz="0" w:space="0" w:color="auto"/>
        <w:bottom w:val="none" w:sz="0" w:space="0" w:color="auto"/>
        <w:right w:val="none" w:sz="0" w:space="0" w:color="auto"/>
      </w:divBdr>
    </w:div>
    <w:div w:id="1187714715">
      <w:bodyDiv w:val="1"/>
      <w:marLeft w:val="0"/>
      <w:marRight w:val="0"/>
      <w:marTop w:val="0"/>
      <w:marBottom w:val="0"/>
      <w:divBdr>
        <w:top w:val="none" w:sz="0" w:space="0" w:color="auto"/>
        <w:left w:val="none" w:sz="0" w:space="0" w:color="auto"/>
        <w:bottom w:val="none" w:sz="0" w:space="0" w:color="auto"/>
        <w:right w:val="none" w:sz="0" w:space="0" w:color="auto"/>
      </w:divBdr>
    </w:div>
    <w:div w:id="1188447351">
      <w:bodyDiv w:val="1"/>
      <w:marLeft w:val="0"/>
      <w:marRight w:val="0"/>
      <w:marTop w:val="0"/>
      <w:marBottom w:val="0"/>
      <w:divBdr>
        <w:top w:val="none" w:sz="0" w:space="0" w:color="auto"/>
        <w:left w:val="none" w:sz="0" w:space="0" w:color="auto"/>
        <w:bottom w:val="none" w:sz="0" w:space="0" w:color="auto"/>
        <w:right w:val="none" w:sz="0" w:space="0" w:color="auto"/>
      </w:divBdr>
    </w:div>
    <w:div w:id="1262376368">
      <w:bodyDiv w:val="1"/>
      <w:marLeft w:val="0"/>
      <w:marRight w:val="0"/>
      <w:marTop w:val="0"/>
      <w:marBottom w:val="0"/>
      <w:divBdr>
        <w:top w:val="none" w:sz="0" w:space="0" w:color="auto"/>
        <w:left w:val="none" w:sz="0" w:space="0" w:color="auto"/>
        <w:bottom w:val="none" w:sz="0" w:space="0" w:color="auto"/>
        <w:right w:val="none" w:sz="0" w:space="0" w:color="auto"/>
      </w:divBdr>
    </w:div>
    <w:div w:id="1280457823">
      <w:bodyDiv w:val="1"/>
      <w:marLeft w:val="0"/>
      <w:marRight w:val="0"/>
      <w:marTop w:val="0"/>
      <w:marBottom w:val="0"/>
      <w:divBdr>
        <w:top w:val="none" w:sz="0" w:space="0" w:color="auto"/>
        <w:left w:val="none" w:sz="0" w:space="0" w:color="auto"/>
        <w:bottom w:val="none" w:sz="0" w:space="0" w:color="auto"/>
        <w:right w:val="none" w:sz="0" w:space="0" w:color="auto"/>
      </w:divBdr>
    </w:div>
    <w:div w:id="1289355788">
      <w:bodyDiv w:val="1"/>
      <w:marLeft w:val="0"/>
      <w:marRight w:val="0"/>
      <w:marTop w:val="0"/>
      <w:marBottom w:val="0"/>
      <w:divBdr>
        <w:top w:val="none" w:sz="0" w:space="0" w:color="auto"/>
        <w:left w:val="none" w:sz="0" w:space="0" w:color="auto"/>
        <w:bottom w:val="none" w:sz="0" w:space="0" w:color="auto"/>
        <w:right w:val="none" w:sz="0" w:space="0" w:color="auto"/>
      </w:divBdr>
    </w:div>
    <w:div w:id="1293636169">
      <w:bodyDiv w:val="1"/>
      <w:marLeft w:val="0"/>
      <w:marRight w:val="0"/>
      <w:marTop w:val="0"/>
      <w:marBottom w:val="0"/>
      <w:divBdr>
        <w:top w:val="none" w:sz="0" w:space="0" w:color="auto"/>
        <w:left w:val="none" w:sz="0" w:space="0" w:color="auto"/>
        <w:bottom w:val="none" w:sz="0" w:space="0" w:color="auto"/>
        <w:right w:val="none" w:sz="0" w:space="0" w:color="auto"/>
      </w:divBdr>
    </w:div>
    <w:div w:id="1482890689">
      <w:bodyDiv w:val="1"/>
      <w:marLeft w:val="0"/>
      <w:marRight w:val="0"/>
      <w:marTop w:val="0"/>
      <w:marBottom w:val="0"/>
      <w:divBdr>
        <w:top w:val="none" w:sz="0" w:space="0" w:color="auto"/>
        <w:left w:val="none" w:sz="0" w:space="0" w:color="auto"/>
        <w:bottom w:val="none" w:sz="0" w:space="0" w:color="auto"/>
        <w:right w:val="none" w:sz="0" w:space="0" w:color="auto"/>
      </w:divBdr>
    </w:div>
    <w:div w:id="1527719290">
      <w:bodyDiv w:val="1"/>
      <w:marLeft w:val="0"/>
      <w:marRight w:val="0"/>
      <w:marTop w:val="0"/>
      <w:marBottom w:val="0"/>
      <w:divBdr>
        <w:top w:val="none" w:sz="0" w:space="0" w:color="auto"/>
        <w:left w:val="none" w:sz="0" w:space="0" w:color="auto"/>
        <w:bottom w:val="none" w:sz="0" w:space="0" w:color="auto"/>
        <w:right w:val="none" w:sz="0" w:space="0" w:color="auto"/>
      </w:divBdr>
    </w:div>
    <w:div w:id="1533302361">
      <w:bodyDiv w:val="1"/>
      <w:marLeft w:val="0"/>
      <w:marRight w:val="0"/>
      <w:marTop w:val="0"/>
      <w:marBottom w:val="0"/>
      <w:divBdr>
        <w:top w:val="none" w:sz="0" w:space="0" w:color="auto"/>
        <w:left w:val="none" w:sz="0" w:space="0" w:color="auto"/>
        <w:bottom w:val="none" w:sz="0" w:space="0" w:color="auto"/>
        <w:right w:val="none" w:sz="0" w:space="0" w:color="auto"/>
      </w:divBdr>
    </w:div>
    <w:div w:id="1553688713">
      <w:bodyDiv w:val="1"/>
      <w:marLeft w:val="0"/>
      <w:marRight w:val="0"/>
      <w:marTop w:val="0"/>
      <w:marBottom w:val="0"/>
      <w:divBdr>
        <w:top w:val="none" w:sz="0" w:space="0" w:color="auto"/>
        <w:left w:val="none" w:sz="0" w:space="0" w:color="auto"/>
        <w:bottom w:val="none" w:sz="0" w:space="0" w:color="auto"/>
        <w:right w:val="none" w:sz="0" w:space="0" w:color="auto"/>
      </w:divBdr>
    </w:div>
    <w:div w:id="1598252195">
      <w:bodyDiv w:val="1"/>
      <w:marLeft w:val="0"/>
      <w:marRight w:val="0"/>
      <w:marTop w:val="0"/>
      <w:marBottom w:val="0"/>
      <w:divBdr>
        <w:top w:val="none" w:sz="0" w:space="0" w:color="auto"/>
        <w:left w:val="none" w:sz="0" w:space="0" w:color="auto"/>
        <w:bottom w:val="none" w:sz="0" w:space="0" w:color="auto"/>
        <w:right w:val="none" w:sz="0" w:space="0" w:color="auto"/>
      </w:divBdr>
    </w:div>
    <w:div w:id="1609702401">
      <w:bodyDiv w:val="1"/>
      <w:marLeft w:val="0"/>
      <w:marRight w:val="0"/>
      <w:marTop w:val="0"/>
      <w:marBottom w:val="0"/>
      <w:divBdr>
        <w:top w:val="none" w:sz="0" w:space="0" w:color="auto"/>
        <w:left w:val="none" w:sz="0" w:space="0" w:color="auto"/>
        <w:bottom w:val="none" w:sz="0" w:space="0" w:color="auto"/>
        <w:right w:val="none" w:sz="0" w:space="0" w:color="auto"/>
      </w:divBdr>
    </w:div>
    <w:div w:id="1613973764">
      <w:bodyDiv w:val="1"/>
      <w:marLeft w:val="0"/>
      <w:marRight w:val="0"/>
      <w:marTop w:val="0"/>
      <w:marBottom w:val="0"/>
      <w:divBdr>
        <w:top w:val="none" w:sz="0" w:space="0" w:color="auto"/>
        <w:left w:val="none" w:sz="0" w:space="0" w:color="auto"/>
        <w:bottom w:val="none" w:sz="0" w:space="0" w:color="auto"/>
        <w:right w:val="none" w:sz="0" w:space="0" w:color="auto"/>
      </w:divBdr>
    </w:div>
    <w:div w:id="1625382642">
      <w:bodyDiv w:val="1"/>
      <w:marLeft w:val="0"/>
      <w:marRight w:val="0"/>
      <w:marTop w:val="0"/>
      <w:marBottom w:val="0"/>
      <w:divBdr>
        <w:top w:val="none" w:sz="0" w:space="0" w:color="auto"/>
        <w:left w:val="none" w:sz="0" w:space="0" w:color="auto"/>
        <w:bottom w:val="none" w:sz="0" w:space="0" w:color="auto"/>
        <w:right w:val="none" w:sz="0" w:space="0" w:color="auto"/>
      </w:divBdr>
    </w:div>
    <w:div w:id="1640186947">
      <w:bodyDiv w:val="1"/>
      <w:marLeft w:val="0"/>
      <w:marRight w:val="0"/>
      <w:marTop w:val="0"/>
      <w:marBottom w:val="0"/>
      <w:divBdr>
        <w:top w:val="none" w:sz="0" w:space="0" w:color="auto"/>
        <w:left w:val="none" w:sz="0" w:space="0" w:color="auto"/>
        <w:bottom w:val="none" w:sz="0" w:space="0" w:color="auto"/>
        <w:right w:val="none" w:sz="0" w:space="0" w:color="auto"/>
      </w:divBdr>
    </w:div>
    <w:div w:id="1663504564">
      <w:bodyDiv w:val="1"/>
      <w:marLeft w:val="0"/>
      <w:marRight w:val="0"/>
      <w:marTop w:val="0"/>
      <w:marBottom w:val="0"/>
      <w:divBdr>
        <w:top w:val="none" w:sz="0" w:space="0" w:color="auto"/>
        <w:left w:val="none" w:sz="0" w:space="0" w:color="auto"/>
        <w:bottom w:val="none" w:sz="0" w:space="0" w:color="auto"/>
        <w:right w:val="none" w:sz="0" w:space="0" w:color="auto"/>
      </w:divBdr>
    </w:div>
    <w:div w:id="1716541366">
      <w:bodyDiv w:val="1"/>
      <w:marLeft w:val="0"/>
      <w:marRight w:val="0"/>
      <w:marTop w:val="0"/>
      <w:marBottom w:val="0"/>
      <w:divBdr>
        <w:top w:val="none" w:sz="0" w:space="0" w:color="auto"/>
        <w:left w:val="none" w:sz="0" w:space="0" w:color="auto"/>
        <w:bottom w:val="none" w:sz="0" w:space="0" w:color="auto"/>
        <w:right w:val="none" w:sz="0" w:space="0" w:color="auto"/>
      </w:divBdr>
    </w:div>
    <w:div w:id="1724671822">
      <w:bodyDiv w:val="1"/>
      <w:marLeft w:val="0"/>
      <w:marRight w:val="0"/>
      <w:marTop w:val="0"/>
      <w:marBottom w:val="0"/>
      <w:divBdr>
        <w:top w:val="none" w:sz="0" w:space="0" w:color="auto"/>
        <w:left w:val="none" w:sz="0" w:space="0" w:color="auto"/>
        <w:bottom w:val="none" w:sz="0" w:space="0" w:color="auto"/>
        <w:right w:val="none" w:sz="0" w:space="0" w:color="auto"/>
      </w:divBdr>
    </w:div>
    <w:div w:id="1774282160">
      <w:bodyDiv w:val="1"/>
      <w:marLeft w:val="0"/>
      <w:marRight w:val="0"/>
      <w:marTop w:val="0"/>
      <w:marBottom w:val="0"/>
      <w:divBdr>
        <w:top w:val="none" w:sz="0" w:space="0" w:color="auto"/>
        <w:left w:val="none" w:sz="0" w:space="0" w:color="auto"/>
        <w:bottom w:val="none" w:sz="0" w:space="0" w:color="auto"/>
        <w:right w:val="none" w:sz="0" w:space="0" w:color="auto"/>
      </w:divBdr>
    </w:div>
    <w:div w:id="1778522880">
      <w:bodyDiv w:val="1"/>
      <w:marLeft w:val="0"/>
      <w:marRight w:val="0"/>
      <w:marTop w:val="0"/>
      <w:marBottom w:val="0"/>
      <w:divBdr>
        <w:top w:val="none" w:sz="0" w:space="0" w:color="auto"/>
        <w:left w:val="none" w:sz="0" w:space="0" w:color="auto"/>
        <w:bottom w:val="none" w:sz="0" w:space="0" w:color="auto"/>
        <w:right w:val="none" w:sz="0" w:space="0" w:color="auto"/>
      </w:divBdr>
    </w:div>
    <w:div w:id="1787459451">
      <w:bodyDiv w:val="1"/>
      <w:marLeft w:val="0"/>
      <w:marRight w:val="0"/>
      <w:marTop w:val="0"/>
      <w:marBottom w:val="0"/>
      <w:divBdr>
        <w:top w:val="none" w:sz="0" w:space="0" w:color="auto"/>
        <w:left w:val="none" w:sz="0" w:space="0" w:color="auto"/>
        <w:bottom w:val="none" w:sz="0" w:space="0" w:color="auto"/>
        <w:right w:val="none" w:sz="0" w:space="0" w:color="auto"/>
      </w:divBdr>
    </w:div>
    <w:div w:id="1789662736">
      <w:bodyDiv w:val="1"/>
      <w:marLeft w:val="0"/>
      <w:marRight w:val="0"/>
      <w:marTop w:val="0"/>
      <w:marBottom w:val="0"/>
      <w:divBdr>
        <w:top w:val="none" w:sz="0" w:space="0" w:color="auto"/>
        <w:left w:val="none" w:sz="0" w:space="0" w:color="auto"/>
        <w:bottom w:val="none" w:sz="0" w:space="0" w:color="auto"/>
        <w:right w:val="none" w:sz="0" w:space="0" w:color="auto"/>
      </w:divBdr>
    </w:div>
    <w:div w:id="1830366840">
      <w:bodyDiv w:val="1"/>
      <w:marLeft w:val="0"/>
      <w:marRight w:val="0"/>
      <w:marTop w:val="0"/>
      <w:marBottom w:val="0"/>
      <w:divBdr>
        <w:top w:val="none" w:sz="0" w:space="0" w:color="auto"/>
        <w:left w:val="none" w:sz="0" w:space="0" w:color="auto"/>
        <w:bottom w:val="none" w:sz="0" w:space="0" w:color="auto"/>
        <w:right w:val="none" w:sz="0" w:space="0" w:color="auto"/>
      </w:divBdr>
    </w:div>
    <w:div w:id="1884631536">
      <w:bodyDiv w:val="1"/>
      <w:marLeft w:val="0"/>
      <w:marRight w:val="0"/>
      <w:marTop w:val="0"/>
      <w:marBottom w:val="0"/>
      <w:divBdr>
        <w:top w:val="none" w:sz="0" w:space="0" w:color="auto"/>
        <w:left w:val="none" w:sz="0" w:space="0" w:color="auto"/>
        <w:bottom w:val="none" w:sz="0" w:space="0" w:color="auto"/>
        <w:right w:val="none" w:sz="0" w:space="0" w:color="auto"/>
      </w:divBdr>
    </w:div>
    <w:div w:id="1937714085">
      <w:bodyDiv w:val="1"/>
      <w:marLeft w:val="0"/>
      <w:marRight w:val="0"/>
      <w:marTop w:val="0"/>
      <w:marBottom w:val="0"/>
      <w:divBdr>
        <w:top w:val="none" w:sz="0" w:space="0" w:color="auto"/>
        <w:left w:val="none" w:sz="0" w:space="0" w:color="auto"/>
        <w:bottom w:val="none" w:sz="0" w:space="0" w:color="auto"/>
        <w:right w:val="none" w:sz="0" w:space="0" w:color="auto"/>
      </w:divBdr>
    </w:div>
    <w:div w:id="2028483260">
      <w:bodyDiv w:val="1"/>
      <w:marLeft w:val="0"/>
      <w:marRight w:val="0"/>
      <w:marTop w:val="0"/>
      <w:marBottom w:val="0"/>
      <w:divBdr>
        <w:top w:val="none" w:sz="0" w:space="0" w:color="auto"/>
        <w:left w:val="none" w:sz="0" w:space="0" w:color="auto"/>
        <w:bottom w:val="none" w:sz="0" w:space="0" w:color="auto"/>
        <w:right w:val="none" w:sz="0" w:space="0" w:color="auto"/>
      </w:divBdr>
      <w:divsChild>
        <w:div w:id="1570069437">
          <w:marLeft w:val="0"/>
          <w:marRight w:val="0"/>
          <w:marTop w:val="0"/>
          <w:marBottom w:val="0"/>
          <w:divBdr>
            <w:top w:val="none" w:sz="0" w:space="0" w:color="auto"/>
            <w:left w:val="none" w:sz="0" w:space="0" w:color="auto"/>
            <w:bottom w:val="none" w:sz="0" w:space="0" w:color="auto"/>
            <w:right w:val="none" w:sz="0" w:space="0" w:color="auto"/>
          </w:divBdr>
          <w:divsChild>
            <w:div w:id="904950034">
              <w:marLeft w:val="0"/>
              <w:marRight w:val="0"/>
              <w:marTop w:val="0"/>
              <w:marBottom w:val="0"/>
              <w:divBdr>
                <w:top w:val="none" w:sz="0" w:space="0" w:color="auto"/>
                <w:left w:val="none" w:sz="0" w:space="0" w:color="auto"/>
                <w:bottom w:val="none" w:sz="0" w:space="0" w:color="auto"/>
                <w:right w:val="none" w:sz="0" w:space="0" w:color="auto"/>
              </w:divBdr>
              <w:divsChild>
                <w:div w:id="284310063">
                  <w:marLeft w:val="0"/>
                  <w:marRight w:val="0"/>
                  <w:marTop w:val="0"/>
                  <w:marBottom w:val="0"/>
                  <w:divBdr>
                    <w:top w:val="none" w:sz="0" w:space="0" w:color="auto"/>
                    <w:left w:val="none" w:sz="0" w:space="0" w:color="auto"/>
                    <w:bottom w:val="none" w:sz="0" w:space="0" w:color="auto"/>
                    <w:right w:val="none" w:sz="0" w:space="0" w:color="auto"/>
                  </w:divBdr>
                  <w:divsChild>
                    <w:div w:id="941449276">
                      <w:marLeft w:val="0"/>
                      <w:marRight w:val="0"/>
                      <w:marTop w:val="0"/>
                      <w:marBottom w:val="0"/>
                      <w:divBdr>
                        <w:top w:val="none" w:sz="0" w:space="0" w:color="auto"/>
                        <w:left w:val="none" w:sz="0" w:space="0" w:color="auto"/>
                        <w:bottom w:val="none" w:sz="0" w:space="0" w:color="auto"/>
                        <w:right w:val="none" w:sz="0" w:space="0" w:color="auto"/>
                      </w:divBdr>
                      <w:divsChild>
                        <w:div w:id="1652447913">
                          <w:marLeft w:val="0"/>
                          <w:marRight w:val="0"/>
                          <w:marTop w:val="0"/>
                          <w:marBottom w:val="0"/>
                          <w:divBdr>
                            <w:top w:val="none" w:sz="0" w:space="0" w:color="auto"/>
                            <w:left w:val="none" w:sz="0" w:space="0" w:color="auto"/>
                            <w:bottom w:val="none" w:sz="0" w:space="0" w:color="auto"/>
                            <w:right w:val="none" w:sz="0" w:space="0" w:color="auto"/>
                          </w:divBdr>
                          <w:divsChild>
                            <w:div w:id="1870603429">
                              <w:marLeft w:val="0"/>
                              <w:marRight w:val="0"/>
                              <w:marTop w:val="0"/>
                              <w:marBottom w:val="0"/>
                              <w:divBdr>
                                <w:top w:val="none" w:sz="0" w:space="0" w:color="auto"/>
                                <w:left w:val="none" w:sz="0" w:space="0" w:color="auto"/>
                                <w:bottom w:val="none" w:sz="0" w:space="0" w:color="auto"/>
                                <w:right w:val="none" w:sz="0" w:space="0" w:color="auto"/>
                              </w:divBdr>
                              <w:divsChild>
                                <w:div w:id="1997495512">
                                  <w:marLeft w:val="0"/>
                                  <w:marRight w:val="0"/>
                                  <w:marTop w:val="0"/>
                                  <w:marBottom w:val="0"/>
                                  <w:divBdr>
                                    <w:top w:val="none" w:sz="0" w:space="0" w:color="auto"/>
                                    <w:left w:val="none" w:sz="0" w:space="0" w:color="auto"/>
                                    <w:bottom w:val="none" w:sz="0" w:space="0" w:color="auto"/>
                                    <w:right w:val="none" w:sz="0" w:space="0" w:color="auto"/>
                                  </w:divBdr>
                                  <w:divsChild>
                                    <w:div w:id="494031017">
                                      <w:marLeft w:val="0"/>
                                      <w:marRight w:val="0"/>
                                      <w:marTop w:val="0"/>
                                      <w:marBottom w:val="0"/>
                                      <w:divBdr>
                                        <w:top w:val="none" w:sz="0" w:space="0" w:color="auto"/>
                                        <w:left w:val="none" w:sz="0" w:space="0" w:color="auto"/>
                                        <w:bottom w:val="none" w:sz="0" w:space="0" w:color="auto"/>
                                        <w:right w:val="none" w:sz="0" w:space="0" w:color="auto"/>
                                      </w:divBdr>
                                      <w:divsChild>
                                        <w:div w:id="564339728">
                                          <w:marLeft w:val="0"/>
                                          <w:marRight w:val="0"/>
                                          <w:marTop w:val="0"/>
                                          <w:marBottom w:val="0"/>
                                          <w:divBdr>
                                            <w:top w:val="none" w:sz="0" w:space="0" w:color="auto"/>
                                            <w:left w:val="none" w:sz="0" w:space="0" w:color="auto"/>
                                            <w:bottom w:val="none" w:sz="0" w:space="0" w:color="auto"/>
                                            <w:right w:val="none" w:sz="0" w:space="0" w:color="auto"/>
                                          </w:divBdr>
                                          <w:divsChild>
                                            <w:div w:id="2076197226">
                                              <w:marLeft w:val="0"/>
                                              <w:marRight w:val="0"/>
                                              <w:marTop w:val="0"/>
                                              <w:marBottom w:val="0"/>
                                              <w:divBdr>
                                                <w:top w:val="none" w:sz="0" w:space="0" w:color="auto"/>
                                                <w:left w:val="none" w:sz="0" w:space="0" w:color="auto"/>
                                                <w:bottom w:val="none" w:sz="0" w:space="0" w:color="auto"/>
                                                <w:right w:val="none" w:sz="0" w:space="0" w:color="auto"/>
                                              </w:divBdr>
                                              <w:divsChild>
                                                <w:div w:id="502663819">
                                                  <w:marLeft w:val="0"/>
                                                  <w:marRight w:val="0"/>
                                                  <w:marTop w:val="0"/>
                                                  <w:marBottom w:val="0"/>
                                                  <w:divBdr>
                                                    <w:top w:val="none" w:sz="0" w:space="0" w:color="auto"/>
                                                    <w:left w:val="none" w:sz="0" w:space="0" w:color="auto"/>
                                                    <w:bottom w:val="none" w:sz="0" w:space="0" w:color="auto"/>
                                                    <w:right w:val="none" w:sz="0" w:space="0" w:color="auto"/>
                                                  </w:divBdr>
                                                  <w:divsChild>
                                                    <w:div w:id="835925170">
                                                      <w:marLeft w:val="0"/>
                                                      <w:marRight w:val="0"/>
                                                      <w:marTop w:val="0"/>
                                                      <w:marBottom w:val="0"/>
                                                      <w:divBdr>
                                                        <w:top w:val="none" w:sz="0" w:space="0" w:color="auto"/>
                                                        <w:left w:val="none" w:sz="0" w:space="0" w:color="auto"/>
                                                        <w:bottom w:val="none" w:sz="0" w:space="0" w:color="auto"/>
                                                        <w:right w:val="none" w:sz="0" w:space="0" w:color="auto"/>
                                                      </w:divBdr>
                                                      <w:divsChild>
                                                        <w:div w:id="1605721342">
                                                          <w:marLeft w:val="0"/>
                                                          <w:marRight w:val="0"/>
                                                          <w:marTop w:val="0"/>
                                                          <w:marBottom w:val="0"/>
                                                          <w:divBdr>
                                                            <w:top w:val="none" w:sz="0" w:space="0" w:color="auto"/>
                                                            <w:left w:val="none" w:sz="0" w:space="0" w:color="auto"/>
                                                            <w:bottom w:val="none" w:sz="0" w:space="0" w:color="auto"/>
                                                            <w:right w:val="none" w:sz="0" w:space="0" w:color="auto"/>
                                                          </w:divBdr>
                                                          <w:divsChild>
                                                            <w:div w:id="38124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9204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emf"/><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emf"/><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emf"/><Relationship Id="rId68" Type="http://schemas.openxmlformats.org/officeDocument/2006/relationships/image" Target="media/image61.emf"/><Relationship Id="rId76" Type="http://schemas.openxmlformats.org/officeDocument/2006/relationships/image" Target="media/image69.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emf"/><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emf"/><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61" Type="http://schemas.openxmlformats.org/officeDocument/2006/relationships/image" Target="media/image54.emf"/><Relationship Id="rId82"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hyperlink" Target="http://www.cpc.ncep.noaa.gov/products/analysis_monitoring/enso_advisory/enso-alert-readme_Sp.shtml"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emf"/><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emf"/><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emf"/><Relationship Id="rId20" Type="http://schemas.openxmlformats.org/officeDocument/2006/relationships/image" Target="media/image13.jpeg"/><Relationship Id="rId41" Type="http://schemas.openxmlformats.org/officeDocument/2006/relationships/image" Target="media/image34.emf"/><Relationship Id="rId54" Type="http://schemas.openxmlformats.org/officeDocument/2006/relationships/image" Target="media/image47.jpeg"/><Relationship Id="rId62" Type="http://schemas.openxmlformats.org/officeDocument/2006/relationships/image" Target="media/image55.emf"/><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7962EB-6921-4B8F-9155-C14512910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1112</TotalTime>
  <Pages>59</Pages>
  <Words>6950</Words>
  <Characters>38230</Characters>
  <Application>Microsoft Office Word</Application>
  <DocSecurity>0</DocSecurity>
  <Lines>318</Lines>
  <Paragraphs>90</Paragraphs>
  <ScaleCrop>false</ScaleCrop>
  <HeadingPairs>
    <vt:vector size="2" baseType="variant">
      <vt:variant>
        <vt:lpstr>Título</vt:lpstr>
      </vt:variant>
      <vt:variant>
        <vt:i4>1</vt:i4>
      </vt:variant>
    </vt:vector>
  </HeadingPairs>
  <TitlesOfParts>
    <vt:vector size="1" baseType="lpstr">
      <vt:lpstr>UNIVERSIDAD  ARTURO  PRAT</vt:lpstr>
    </vt:vector>
  </TitlesOfParts>
  <Company>Universidad Arturo Prat</Company>
  <LinksUpToDate>false</LinksUpToDate>
  <CharactersWithSpaces>45090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ARTURO  PRAT</dc:title>
  <dc:creator>Eduardo Oliva Alcalde</dc:creator>
  <cp:keywords>sector playa ave pato especie</cp:keywords>
  <cp:lastModifiedBy>laldayt@gmail.com</cp:lastModifiedBy>
  <cp:revision>86</cp:revision>
  <cp:lastPrinted>2021-11-18T19:03:00Z</cp:lastPrinted>
  <dcterms:created xsi:type="dcterms:W3CDTF">2022-03-21T12:34:00Z</dcterms:created>
  <dcterms:modified xsi:type="dcterms:W3CDTF">2022-04-05T19:09:00Z</dcterms:modified>
</cp:coreProperties>
</file>